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7B" w:rsidRDefault="00625C7B" w:rsidP="00B774EE">
      <w:pPr>
        <w:widowControl w:val="0"/>
        <w:ind w:right="23"/>
        <w:jc w:val="both"/>
        <w:rPr>
          <w:sz w:val="28"/>
          <w:szCs w:val="28"/>
          <w:lang w:val="en-US"/>
        </w:rPr>
      </w:pPr>
      <w:bookmarkStart w:id="0" w:name="_GoBack"/>
      <w:bookmarkEnd w:id="0"/>
    </w:p>
    <w:p w:rsidR="00625C7B" w:rsidRPr="00625C7B" w:rsidRDefault="00625C7B" w:rsidP="00625C7B">
      <w:pPr>
        <w:widowControl w:val="0"/>
        <w:ind w:left="23" w:right="23" w:firstLine="709"/>
        <w:jc w:val="both"/>
        <w:rPr>
          <w:rFonts w:eastAsia="Bookman Old Style"/>
          <w:b/>
          <w:bCs/>
          <w:sz w:val="28"/>
          <w:szCs w:val="28"/>
          <w:lang w:eastAsia="en-US"/>
        </w:rPr>
      </w:pPr>
      <w:r w:rsidRPr="00625C7B">
        <w:rPr>
          <w:rFonts w:eastAsia="Bookman Old Style"/>
          <w:b/>
          <w:bCs/>
          <w:sz w:val="28"/>
          <w:szCs w:val="28"/>
          <w:lang w:eastAsia="en-US"/>
        </w:rPr>
        <w:t>Изучение различных методов очистки воды от загрязнений и провед</w:t>
      </w:r>
      <w:r w:rsidRPr="00625C7B">
        <w:rPr>
          <w:rFonts w:eastAsia="Bookman Old Style"/>
          <w:b/>
          <w:bCs/>
          <w:sz w:val="28"/>
          <w:szCs w:val="28"/>
          <w:lang w:eastAsia="en-US"/>
        </w:rPr>
        <w:t>е</w:t>
      </w:r>
      <w:r w:rsidRPr="00625C7B">
        <w:rPr>
          <w:rFonts w:eastAsia="Bookman Old Style"/>
          <w:b/>
          <w:bCs/>
          <w:sz w:val="28"/>
          <w:szCs w:val="28"/>
          <w:lang w:eastAsia="en-US"/>
        </w:rPr>
        <w:t>ние органолепт</w:t>
      </w:r>
      <w:r w:rsidRPr="00625C7B">
        <w:rPr>
          <w:rFonts w:eastAsia="Bookman Old Style"/>
          <w:b/>
          <w:bCs/>
          <w:sz w:val="28"/>
          <w:szCs w:val="28"/>
          <w:lang w:eastAsia="en-US"/>
        </w:rPr>
        <w:t>и</w:t>
      </w:r>
      <w:r w:rsidRPr="00625C7B">
        <w:rPr>
          <w:rFonts w:eastAsia="Bookman Old Style"/>
          <w:b/>
          <w:bCs/>
          <w:sz w:val="28"/>
          <w:szCs w:val="28"/>
          <w:lang w:eastAsia="en-US"/>
        </w:rPr>
        <w:t>ческой оценки качества воды</w:t>
      </w:r>
    </w:p>
    <w:p w:rsidR="00625C7B" w:rsidRPr="00625C7B" w:rsidRDefault="00625C7B" w:rsidP="00625C7B">
      <w:pPr>
        <w:widowControl w:val="0"/>
        <w:ind w:left="23" w:right="23" w:firstLine="709"/>
        <w:jc w:val="both"/>
        <w:rPr>
          <w:rFonts w:eastAsia="Bookman Old Style"/>
          <w:b/>
          <w:bCs/>
          <w:sz w:val="28"/>
          <w:szCs w:val="28"/>
          <w:lang w:eastAsia="en-US"/>
        </w:rPr>
      </w:pPr>
    </w:p>
    <w:p w:rsidR="00625C7B" w:rsidRPr="00625C7B" w:rsidRDefault="00625C7B" w:rsidP="00625C7B">
      <w:pPr>
        <w:widowControl w:val="0"/>
        <w:spacing w:line="360" w:lineRule="auto"/>
        <w:ind w:left="20" w:right="20" w:firstLine="709"/>
        <w:jc w:val="both"/>
        <w:rPr>
          <w:rFonts w:eastAsia="Arial"/>
          <w:i/>
          <w:iCs/>
          <w:lang w:eastAsia="en-US"/>
        </w:rPr>
      </w:pPr>
      <w:r w:rsidRPr="00625C7B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Цель работы: </w:t>
      </w:r>
      <w:r w:rsidRPr="00625C7B">
        <w:rPr>
          <w:rFonts w:eastAsia="Arial"/>
          <w:i/>
          <w:iCs/>
          <w:lang w:eastAsia="en-US"/>
        </w:rPr>
        <w:t>изучить причины появления в воде загрязняющих веществ, методы ко</w:t>
      </w:r>
      <w:r w:rsidRPr="00625C7B">
        <w:rPr>
          <w:rFonts w:eastAsia="Arial"/>
          <w:i/>
          <w:iCs/>
          <w:lang w:eastAsia="en-US"/>
        </w:rPr>
        <w:t>н</w:t>
      </w:r>
      <w:r w:rsidRPr="00625C7B">
        <w:rPr>
          <w:rFonts w:eastAsia="Arial"/>
          <w:i/>
          <w:iCs/>
          <w:lang w:eastAsia="en-US"/>
        </w:rPr>
        <w:t>троля содержания их в воде и оценить пригодность источника для хозяйственно-питьевого водоснабжения на основе данных о качестве воды.</w:t>
      </w:r>
    </w:p>
    <w:p w:rsidR="00625C7B" w:rsidRPr="00625C7B" w:rsidRDefault="00625C7B" w:rsidP="00625C7B">
      <w:pPr>
        <w:keepNext/>
        <w:keepLines/>
        <w:widowControl w:val="0"/>
        <w:spacing w:line="360" w:lineRule="auto"/>
        <w:ind w:right="40" w:firstLine="709"/>
        <w:jc w:val="center"/>
        <w:outlineLvl w:val="2"/>
        <w:rPr>
          <w:rFonts w:eastAsia="Arial"/>
          <w:b/>
          <w:bCs/>
          <w:lang w:eastAsia="en-US"/>
        </w:rPr>
      </w:pPr>
      <w:bookmarkStart w:id="1" w:name="bookmark1"/>
      <w:r w:rsidRPr="00625C7B">
        <w:rPr>
          <w:rFonts w:eastAsia="Arial"/>
          <w:b/>
          <w:bCs/>
          <w:lang w:eastAsia="en-US"/>
        </w:rPr>
        <w:t>ОБЩИЕ СВЕДЕНИЯ</w:t>
      </w:r>
      <w:bookmarkEnd w:id="1"/>
    </w:p>
    <w:p w:rsidR="00625C7B" w:rsidRPr="00625C7B" w:rsidRDefault="00625C7B" w:rsidP="00625C7B">
      <w:pPr>
        <w:widowControl w:val="0"/>
        <w:spacing w:line="360" w:lineRule="auto"/>
        <w:ind w:left="2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Гидросфера </w:t>
      </w:r>
      <w:r w:rsidRPr="00625C7B">
        <w:rPr>
          <w:rFonts w:eastAsia="Arial"/>
          <w:lang w:eastAsia="en-US"/>
        </w:rPr>
        <w:t>- прерывистая водная оболочка Земли, расположенная между атмосф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>рой и земной корой и представляющая собой совокупность океанов, морей и водных об</w:t>
      </w:r>
      <w:r w:rsidRPr="00625C7B">
        <w:rPr>
          <w:rFonts w:eastAsia="Arial"/>
          <w:lang w:eastAsia="en-US"/>
        </w:rPr>
        <w:t>ъ</w:t>
      </w:r>
      <w:r w:rsidRPr="00625C7B">
        <w:rPr>
          <w:rFonts w:eastAsia="Arial"/>
          <w:lang w:eastAsia="en-US"/>
        </w:rPr>
        <w:t>ектов суши (реки, озера, водохранилища, болота, подземные воды), включая скопления воды в твердой ф</w:t>
      </w:r>
      <w:r w:rsidRPr="00625C7B">
        <w:rPr>
          <w:rFonts w:eastAsia="Arial"/>
          <w:lang w:eastAsia="en-US"/>
        </w:rPr>
        <w:t>а</w:t>
      </w:r>
      <w:r w:rsidRPr="00625C7B">
        <w:rPr>
          <w:rFonts w:eastAsia="Arial"/>
          <w:lang w:eastAsia="en-US"/>
        </w:rPr>
        <w:t>зе (снежный покров, ледники). Мировой океан занимает 71% поверхности Земли, его средняя глубина 3704 м, наибольшая - 11034 м, масса воды 1,5-1018 т. Гидросфера служит естестве</w:t>
      </w:r>
      <w:r w:rsidRPr="00625C7B">
        <w:rPr>
          <w:rFonts w:eastAsia="Arial"/>
          <w:lang w:eastAsia="en-US"/>
        </w:rPr>
        <w:t>н</w:t>
      </w:r>
      <w:r w:rsidRPr="00625C7B">
        <w:rPr>
          <w:rFonts w:eastAsia="Arial"/>
          <w:lang w:eastAsia="en-US"/>
        </w:rPr>
        <w:t>ным аккумулятором большинства загрязняющих веществ, поступающих в атмосферу или лит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сферу. Это связано с большой растворяющей способностью воды, с круговоротом воды в пр</w:t>
      </w:r>
      <w:r w:rsidRPr="00625C7B">
        <w:rPr>
          <w:rFonts w:eastAsia="Arial"/>
          <w:lang w:eastAsia="en-US"/>
        </w:rPr>
        <w:t>и</w:t>
      </w:r>
      <w:r w:rsidRPr="00625C7B">
        <w:rPr>
          <w:rFonts w:eastAsia="Arial"/>
          <w:lang w:eastAsia="en-US"/>
        </w:rPr>
        <w:t>роде, а также с тем, что водоемы являются конечным пунктом на пути движения различных сточных вод.</w:t>
      </w:r>
    </w:p>
    <w:p w:rsidR="00625C7B" w:rsidRPr="00625C7B" w:rsidRDefault="00625C7B" w:rsidP="00625C7B">
      <w:pPr>
        <w:widowControl w:val="0"/>
        <w:spacing w:line="360" w:lineRule="auto"/>
        <w:ind w:left="2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Присутствие загрязняющих веществ в водной среде оказывает влияние на жизнеде</w:t>
      </w:r>
      <w:r w:rsidRPr="00625C7B">
        <w:rPr>
          <w:rFonts w:eastAsia="Arial"/>
          <w:lang w:eastAsia="en-US"/>
        </w:rPr>
        <w:t>я</w:t>
      </w:r>
      <w:r w:rsidRPr="00625C7B">
        <w:rPr>
          <w:rFonts w:eastAsia="Arial"/>
          <w:lang w:eastAsia="en-US"/>
        </w:rPr>
        <w:t>тельность отдельных живых организмов и на функционирование всей водной системы.</w:t>
      </w:r>
    </w:p>
    <w:p w:rsidR="00625C7B" w:rsidRPr="00625C7B" w:rsidRDefault="00625C7B" w:rsidP="00625C7B">
      <w:pPr>
        <w:widowControl w:val="0"/>
        <w:spacing w:line="360" w:lineRule="auto"/>
        <w:ind w:left="2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Природная вода является неоднородной средой. В ней присутствуют вещества в тве</w:t>
      </w:r>
      <w:r w:rsidRPr="00625C7B">
        <w:rPr>
          <w:rFonts w:eastAsia="Arial"/>
          <w:lang w:eastAsia="en-US"/>
        </w:rPr>
        <w:t>р</w:t>
      </w:r>
      <w:r w:rsidRPr="00625C7B">
        <w:rPr>
          <w:rFonts w:eastAsia="Arial"/>
          <w:lang w:eastAsia="en-US"/>
        </w:rPr>
        <w:t>дом, газообразном и истинно растворенном состоянии, множество микроорганизмов, наход</w:t>
      </w:r>
      <w:r w:rsidRPr="00625C7B">
        <w:rPr>
          <w:rFonts w:eastAsia="Arial"/>
          <w:lang w:eastAsia="en-US"/>
        </w:rPr>
        <w:t>я</w:t>
      </w:r>
      <w:r w:rsidRPr="00625C7B">
        <w:rPr>
          <w:rFonts w:eastAsia="Arial"/>
          <w:lang w:eastAsia="en-US"/>
        </w:rPr>
        <w:t>щихся в равновесии с окружающей средой.</w:t>
      </w:r>
    </w:p>
    <w:p w:rsidR="00625C7B" w:rsidRPr="00625C7B" w:rsidRDefault="00625C7B" w:rsidP="00625C7B">
      <w:pPr>
        <w:widowControl w:val="0"/>
        <w:spacing w:line="360" w:lineRule="auto"/>
        <w:ind w:left="2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Воздействие загрязнителей на природные водоемы различно. Тепловое загрязнение в</w:t>
      </w:r>
      <w:r w:rsidRPr="00625C7B">
        <w:rPr>
          <w:rFonts w:eastAsia="Arial"/>
          <w:lang w:eastAsia="en-US"/>
        </w:rPr>
        <w:t>ы</w:t>
      </w:r>
      <w:r w:rsidRPr="00625C7B">
        <w:rPr>
          <w:rFonts w:eastAsia="Arial"/>
          <w:lang w:eastAsia="en-US"/>
        </w:rPr>
        <w:t>зывает интенсификацию процессов жизнедеятельности водных организмов, что нарушает ра</w:t>
      </w:r>
      <w:r w:rsidRPr="00625C7B">
        <w:rPr>
          <w:rFonts w:eastAsia="Arial"/>
          <w:lang w:eastAsia="en-US"/>
        </w:rPr>
        <w:t>в</w:t>
      </w:r>
      <w:r w:rsidRPr="00625C7B">
        <w:rPr>
          <w:rFonts w:eastAsia="Arial"/>
          <w:lang w:eastAsia="en-US"/>
        </w:rPr>
        <w:t>новесие экосистемы. Минеральные соли опасны для одноклеточных организмов, обменива</w:t>
      </w:r>
      <w:r w:rsidRPr="00625C7B">
        <w:rPr>
          <w:rFonts w:eastAsia="Arial"/>
          <w:lang w:eastAsia="en-US"/>
        </w:rPr>
        <w:t>ю</w:t>
      </w:r>
      <w:r w:rsidRPr="00625C7B">
        <w:rPr>
          <w:rFonts w:eastAsia="Arial"/>
          <w:lang w:eastAsia="en-US"/>
        </w:rPr>
        <w:t>щихся с внешней средой осмотическим путем. Взвешенные вещества уменьшают прозрачность воды, снижают фотосинтез водных растений и. аэрацию водной среды, сп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собствуют заилению дна в зонах с малой скоростью течения, оказывают неблагоприятное воздействие на жизнеде</w:t>
      </w:r>
      <w:r w:rsidRPr="00625C7B">
        <w:rPr>
          <w:rFonts w:eastAsia="Arial"/>
          <w:lang w:eastAsia="en-US"/>
        </w:rPr>
        <w:t>я</w:t>
      </w:r>
      <w:r w:rsidRPr="00625C7B">
        <w:rPr>
          <w:rFonts w:eastAsia="Arial"/>
          <w:lang w:eastAsia="en-US"/>
        </w:rPr>
        <w:t>тельность водных организмов-биофильтров. На взвешенных частицах могут сорбироваться различные загрязняющие вещества; оседая на дно, они могут стать источником вторичного з</w:t>
      </w:r>
      <w:r w:rsidRPr="00625C7B">
        <w:rPr>
          <w:rFonts w:eastAsia="Arial"/>
          <w:lang w:eastAsia="en-US"/>
        </w:rPr>
        <w:t>а</w:t>
      </w:r>
      <w:r w:rsidRPr="00625C7B">
        <w:rPr>
          <w:rFonts w:eastAsia="Arial"/>
          <w:lang w:eastAsia="en-US"/>
        </w:rPr>
        <w:t>грязнения воды.</w:t>
      </w:r>
    </w:p>
    <w:p w:rsidR="00625C7B" w:rsidRPr="00625C7B" w:rsidRDefault="00625C7B" w:rsidP="00625C7B">
      <w:pPr>
        <w:widowControl w:val="0"/>
        <w:spacing w:line="360" w:lineRule="auto"/>
        <w:ind w:left="2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Загрязнение вод тяжелыми металлами не только оказывает экологический вред, но и наносит значительный экономический ущерб. Источниками загрязнения воды тяжелыми м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>таллами служат гальванические цехи, предприятия горнодобывающей промышленности, че</w:t>
      </w:r>
      <w:r w:rsidRPr="00625C7B">
        <w:rPr>
          <w:rFonts w:eastAsia="Arial"/>
          <w:lang w:eastAsia="en-US"/>
        </w:rPr>
        <w:t>р</w:t>
      </w:r>
      <w:r w:rsidRPr="00625C7B">
        <w:rPr>
          <w:rFonts w:eastAsia="Arial"/>
          <w:lang w:eastAsia="en-US"/>
        </w:rPr>
        <w:t>ной и цветной металлургии. При загрязнении воды нефтепродуктами на поверхности образуе</w:t>
      </w:r>
      <w:r w:rsidRPr="00625C7B">
        <w:rPr>
          <w:rFonts w:eastAsia="Arial"/>
          <w:lang w:eastAsia="en-US"/>
        </w:rPr>
        <w:t>т</w:t>
      </w:r>
      <w:r w:rsidRPr="00625C7B">
        <w:rPr>
          <w:rFonts w:eastAsia="Arial"/>
          <w:lang w:eastAsia="en-US"/>
        </w:rPr>
        <w:t>ся пленка, препятствующая газообмену воды с атмосферой.</w:t>
      </w:r>
    </w:p>
    <w:p w:rsidR="00625C7B" w:rsidRPr="00625C7B" w:rsidRDefault="00625C7B" w:rsidP="00625C7B">
      <w:pPr>
        <w:widowControl w:val="0"/>
        <w:spacing w:line="360" w:lineRule="auto"/>
        <w:ind w:left="20" w:right="5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lastRenderedPageBreak/>
        <w:t>В ней, а также в эмульсии тяжелых фракций накапливаются другие загрязнители, кроме того, сами нефтепродукты аккумулируются в водных организмах. Основными и</w:t>
      </w:r>
      <w:r w:rsidRPr="00625C7B">
        <w:rPr>
          <w:rFonts w:eastAsia="Arial"/>
          <w:lang w:eastAsia="en-US"/>
        </w:rPr>
        <w:t>с</w:t>
      </w:r>
      <w:r w:rsidRPr="00625C7B">
        <w:rPr>
          <w:rFonts w:eastAsia="Arial"/>
          <w:lang w:eastAsia="en-US"/>
        </w:rPr>
        <w:t>точниками загрязнения вод нефтепродуктами являются водный транспорт и поверхнос</w:t>
      </w:r>
      <w:r w:rsidRPr="00625C7B">
        <w:rPr>
          <w:rFonts w:eastAsia="Arial"/>
          <w:lang w:eastAsia="en-US"/>
        </w:rPr>
        <w:t>т</w:t>
      </w:r>
      <w:r w:rsidRPr="00625C7B">
        <w:rPr>
          <w:rFonts w:eastAsia="Arial"/>
          <w:lang w:eastAsia="en-US"/>
        </w:rPr>
        <w:t>ный сток с городских территорий. Загрязнение водной среды биогенными элементами в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 xml:space="preserve">дет к </w:t>
      </w:r>
      <w:proofErr w:type="spellStart"/>
      <w:r w:rsidRPr="00625C7B">
        <w:rPr>
          <w:rFonts w:eastAsia="Arial"/>
          <w:lang w:eastAsia="en-US"/>
        </w:rPr>
        <w:t>эвтрофированию</w:t>
      </w:r>
      <w:proofErr w:type="spellEnd"/>
      <w:r w:rsidRPr="00625C7B">
        <w:rPr>
          <w:rFonts w:eastAsia="Arial"/>
          <w:lang w:eastAsia="en-US"/>
        </w:rPr>
        <w:t xml:space="preserve"> водоемов</w:t>
      </w:r>
      <w:r w:rsidRPr="00625C7B">
        <w:rPr>
          <w:rFonts w:eastAsia="Arial"/>
          <w:b/>
          <w:bCs/>
          <w:vertAlign w:val="superscript"/>
          <w:lang w:eastAsia="en-US"/>
        </w:rPr>
        <w:footnoteReference w:id="1"/>
      </w:r>
      <w:r w:rsidRPr="00625C7B">
        <w:rPr>
          <w:rFonts w:eastAsia="Arial"/>
          <w:lang w:eastAsia="en-US"/>
        </w:rPr>
        <w:t>.</w:t>
      </w:r>
    </w:p>
    <w:p w:rsidR="00625C7B" w:rsidRPr="00625C7B" w:rsidRDefault="00625C7B" w:rsidP="00625C7B">
      <w:pPr>
        <w:widowControl w:val="0"/>
        <w:spacing w:line="360" w:lineRule="auto"/>
        <w:ind w:left="20" w:right="5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 xml:space="preserve">Органические вещества-красители, фенолы, ПАВ, </w:t>
      </w:r>
      <w:proofErr w:type="spellStart"/>
      <w:r w:rsidRPr="00625C7B">
        <w:rPr>
          <w:rFonts w:eastAsia="Arial"/>
          <w:lang w:eastAsia="en-US"/>
        </w:rPr>
        <w:t>диоксины</w:t>
      </w:r>
      <w:proofErr w:type="spellEnd"/>
      <w:r w:rsidRPr="00625C7B">
        <w:rPr>
          <w:rFonts w:eastAsia="Arial"/>
          <w:lang w:eastAsia="en-US"/>
        </w:rPr>
        <w:t>, пестициды и др. с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здают опасность возникновения токсикологической ситуации в водоеме. Особенно то</w:t>
      </w:r>
      <w:r w:rsidRPr="00625C7B">
        <w:rPr>
          <w:rFonts w:eastAsia="Arial"/>
          <w:lang w:eastAsia="en-US"/>
        </w:rPr>
        <w:t>к</w:t>
      </w:r>
      <w:r w:rsidRPr="00625C7B">
        <w:rPr>
          <w:rFonts w:eastAsia="Arial"/>
          <w:lang w:eastAsia="en-US"/>
        </w:rPr>
        <w:t xml:space="preserve">сичными и устойчивыми в. окружающей среде являются </w:t>
      </w:r>
      <w:proofErr w:type="spellStart"/>
      <w:r w:rsidRPr="00625C7B">
        <w:rPr>
          <w:rFonts w:eastAsia="Arial"/>
          <w:lang w:eastAsia="en-US"/>
        </w:rPr>
        <w:t>диоксины</w:t>
      </w:r>
      <w:proofErr w:type="spellEnd"/>
      <w:r w:rsidRPr="00625C7B">
        <w:rPr>
          <w:rFonts w:eastAsia="Arial"/>
          <w:lang w:eastAsia="en-US"/>
        </w:rPr>
        <w:t>. Это две группы хло</w:t>
      </w:r>
      <w:r w:rsidRPr="00625C7B">
        <w:rPr>
          <w:rFonts w:eastAsia="Arial"/>
          <w:lang w:eastAsia="en-US"/>
        </w:rPr>
        <w:t>р</w:t>
      </w:r>
      <w:r w:rsidRPr="00625C7B">
        <w:rPr>
          <w:rFonts w:eastAsia="Arial"/>
          <w:lang w:eastAsia="en-US"/>
        </w:rPr>
        <w:t xml:space="preserve">содержащих органических соединений относящихся к </w:t>
      </w:r>
      <w:proofErr w:type="spellStart"/>
      <w:r w:rsidRPr="00625C7B">
        <w:rPr>
          <w:rFonts w:eastAsia="Arial"/>
          <w:lang w:eastAsia="en-US"/>
        </w:rPr>
        <w:t>дибензодиоксинам</w:t>
      </w:r>
      <w:proofErr w:type="spellEnd"/>
      <w:r w:rsidRPr="00625C7B">
        <w:rPr>
          <w:rFonts w:eastAsia="Arial"/>
          <w:lang w:eastAsia="en-US"/>
        </w:rPr>
        <w:t xml:space="preserve"> и </w:t>
      </w:r>
      <w:proofErr w:type="spellStart"/>
      <w:r w:rsidRPr="00625C7B">
        <w:rPr>
          <w:rFonts w:eastAsia="Arial"/>
          <w:lang w:eastAsia="en-US"/>
        </w:rPr>
        <w:t>дибензоф</w:t>
      </w:r>
      <w:proofErr w:type="gramStart"/>
      <w:r w:rsidRPr="00625C7B">
        <w:rPr>
          <w:rFonts w:eastAsia="Arial"/>
          <w:lang w:eastAsia="en-US"/>
        </w:rPr>
        <w:t>у</w:t>
      </w:r>
      <w:proofErr w:type="spellEnd"/>
      <w:r w:rsidRPr="00625C7B">
        <w:rPr>
          <w:rFonts w:eastAsia="Arial"/>
          <w:lang w:eastAsia="en-US"/>
        </w:rPr>
        <w:t>-</w:t>
      </w:r>
      <w:proofErr w:type="gramEnd"/>
      <w:r w:rsidRPr="00625C7B">
        <w:rPr>
          <w:rFonts w:eastAsia="Arial"/>
          <w:lang w:eastAsia="en-US"/>
        </w:rPr>
        <w:t xml:space="preserve"> ранам. Один из них - 2,3,7,8-тетрахлордибензодиоксин (2,3,7,8 - ТХДД) является очень токсичным соединением. Токсическое действие </w:t>
      </w:r>
      <w:proofErr w:type="gramStart"/>
      <w:r w:rsidRPr="00625C7B">
        <w:rPr>
          <w:rFonts w:eastAsia="Arial"/>
          <w:lang w:eastAsia="en-US"/>
        </w:rPr>
        <w:t>различных</w:t>
      </w:r>
      <w:proofErr w:type="gramEnd"/>
      <w:r w:rsidRPr="00625C7B">
        <w:rPr>
          <w:rFonts w:eastAsia="Arial"/>
          <w:lang w:eastAsia="en-US"/>
        </w:rPr>
        <w:t xml:space="preserve"> </w:t>
      </w:r>
      <w:proofErr w:type="spellStart"/>
      <w:r w:rsidRPr="00625C7B">
        <w:rPr>
          <w:rFonts w:eastAsia="Arial"/>
          <w:lang w:eastAsia="en-US"/>
        </w:rPr>
        <w:t>диоксинов</w:t>
      </w:r>
      <w:proofErr w:type="spellEnd"/>
      <w:r w:rsidRPr="00625C7B">
        <w:rPr>
          <w:rFonts w:eastAsia="Arial"/>
          <w:lang w:eastAsia="en-US"/>
        </w:rPr>
        <w:t xml:space="preserve"> проявляется один</w:t>
      </w:r>
      <w:r w:rsidRPr="00625C7B">
        <w:rPr>
          <w:rFonts w:eastAsia="Arial"/>
          <w:lang w:eastAsia="en-US"/>
        </w:rPr>
        <w:t>а</w:t>
      </w:r>
      <w:r w:rsidRPr="00625C7B">
        <w:rPr>
          <w:rFonts w:eastAsia="Arial"/>
          <w:lang w:eastAsia="en-US"/>
        </w:rPr>
        <w:t xml:space="preserve">ково, но отличается по интенсивности. </w:t>
      </w:r>
      <w:proofErr w:type="spellStart"/>
      <w:r w:rsidRPr="00625C7B">
        <w:rPr>
          <w:rFonts w:eastAsia="Arial"/>
          <w:lang w:eastAsia="en-US"/>
        </w:rPr>
        <w:t>Диоксины</w:t>
      </w:r>
      <w:proofErr w:type="spellEnd"/>
      <w:r w:rsidRPr="00625C7B">
        <w:rPr>
          <w:rFonts w:eastAsia="Arial"/>
          <w:lang w:eastAsia="en-US"/>
        </w:rPr>
        <w:t xml:space="preserve"> накапливаются в окружающей среде, и концентрация их растет.</w:t>
      </w:r>
    </w:p>
    <w:p w:rsidR="00625C7B" w:rsidRPr="00625C7B" w:rsidRDefault="00625C7B" w:rsidP="00625C7B">
      <w:pPr>
        <w:widowControl w:val="0"/>
        <w:spacing w:line="360" w:lineRule="auto"/>
        <w:ind w:left="20" w:right="5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Изучение загрязнения воды имеет свои особенности. Как и при определении атм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сферных загрязнений приходится определять малые количества веществ непост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янного состава в присутствии других загрязнителей. Отличие в том, что в незагря</w:t>
      </w:r>
      <w:r w:rsidRPr="00625C7B">
        <w:rPr>
          <w:rFonts w:eastAsia="Arial"/>
          <w:lang w:eastAsia="en-US"/>
        </w:rPr>
        <w:t>з</w:t>
      </w:r>
      <w:r w:rsidRPr="00625C7B">
        <w:rPr>
          <w:rFonts w:eastAsia="Arial"/>
          <w:lang w:eastAsia="en-US"/>
        </w:rPr>
        <w:t>ненной воде постоянно содержатся органические и неорганические вещества сложного строения, кр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ме того, в воде протекают химические и фотохимические процессы, приводящие к изм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>нению состава химических веществ. В химических превращениях большое участие пр</w:t>
      </w:r>
      <w:r w:rsidRPr="00625C7B">
        <w:rPr>
          <w:rFonts w:eastAsia="Arial"/>
          <w:lang w:eastAsia="en-US"/>
        </w:rPr>
        <w:t>и</w:t>
      </w:r>
      <w:r w:rsidRPr="00625C7B">
        <w:rPr>
          <w:rFonts w:eastAsia="Arial"/>
          <w:lang w:eastAsia="en-US"/>
        </w:rPr>
        <w:t>нимают биологические &lt; объекты животного и растительного происхождения. Поэтому содержание кислорода является одним из важнейших показателей состояния водной с</w:t>
      </w:r>
      <w:r w:rsidRPr="00625C7B">
        <w:rPr>
          <w:rFonts w:eastAsia="Arial"/>
          <w:lang w:eastAsia="en-US"/>
        </w:rPr>
        <w:t>и</w:t>
      </w:r>
      <w:r w:rsidRPr="00625C7B">
        <w:rPr>
          <w:rFonts w:eastAsia="Arial"/>
          <w:lang w:eastAsia="en-US"/>
        </w:rPr>
        <w:t>стемы.</w:t>
      </w:r>
    </w:p>
    <w:p w:rsidR="00625C7B" w:rsidRPr="00625C7B" w:rsidRDefault="00625C7B" w:rsidP="00625C7B">
      <w:pPr>
        <w:widowControl w:val="0"/>
        <w:spacing w:line="360" w:lineRule="auto"/>
        <w:ind w:left="20" w:right="5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Особое значение для правильной оценки загрязнения воды, и в том числе для отб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ра проб, имеет распределение веществ, которое зависит от многих локальных условий: скорости и характера движения воды, осадков, физико-химических свойств загрязняющих веществ, их устойчивости в воде и т. д. Обычно устанавливается дин</w:t>
      </w:r>
      <w:r w:rsidRPr="00625C7B">
        <w:rPr>
          <w:rFonts w:eastAsia="Arial"/>
          <w:lang w:eastAsia="en-US"/>
        </w:rPr>
        <w:t>а</w:t>
      </w:r>
      <w:r w:rsidRPr="00625C7B">
        <w:rPr>
          <w:rFonts w:eastAsia="Arial"/>
          <w:lang w:eastAsia="en-US"/>
        </w:rPr>
        <w:t>мическое равновесие между ними. Если условно рассечь водную массу вертикальной плоскостью, можно выд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>лить места различной реакционной способности: поверхностную пленку, основную во</w:t>
      </w:r>
      <w:r w:rsidRPr="00625C7B">
        <w:rPr>
          <w:rFonts w:eastAsia="Arial"/>
          <w:lang w:eastAsia="en-US"/>
        </w:rPr>
        <w:t>д</w:t>
      </w:r>
      <w:r w:rsidRPr="00625C7B">
        <w:rPr>
          <w:rFonts w:eastAsia="Arial"/>
          <w:lang w:eastAsia="en-US"/>
        </w:rPr>
        <w:t>ную массу и донный осадок.</w:t>
      </w:r>
    </w:p>
    <w:p w:rsidR="00625C7B" w:rsidRPr="00625C7B" w:rsidRDefault="00625C7B" w:rsidP="00625C7B">
      <w:pPr>
        <w:widowControl w:val="0"/>
        <w:spacing w:line="360" w:lineRule="auto"/>
        <w:ind w:left="20" w:righ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Донный осадок и поверхностная пленка являются зонами концентрирования загрязн</w:t>
      </w:r>
      <w:r w:rsidRPr="00625C7B">
        <w:rPr>
          <w:rFonts w:eastAsia="Arial"/>
          <w:lang w:eastAsia="en-US"/>
        </w:rPr>
        <w:t>я</w:t>
      </w:r>
      <w:r w:rsidRPr="00625C7B">
        <w:rPr>
          <w:rFonts w:eastAsia="Arial"/>
          <w:lang w:eastAsia="en-US"/>
        </w:rPr>
        <w:t>ющих веществ. На дно оседают нерастворимые в воде соединения, а осадок является х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рошим сорбентом для многих веществ</w:t>
      </w:r>
      <w:proofErr w:type="gramStart"/>
      <w:r w:rsidRPr="00625C7B">
        <w:rPr>
          <w:rFonts w:eastAsia="Arial"/>
          <w:lang w:eastAsia="en-US"/>
        </w:rPr>
        <w:t>.</w:t>
      </w:r>
      <w:proofErr w:type="gramEnd"/>
      <w:r w:rsidRPr="00625C7B">
        <w:rPr>
          <w:rFonts w:eastAsia="Arial"/>
          <w:lang w:eastAsia="en-US"/>
        </w:rPr>
        <w:t xml:space="preserve"> </w:t>
      </w:r>
      <w:proofErr w:type="gramStart"/>
      <w:r w:rsidRPr="00625C7B">
        <w:rPr>
          <w:rFonts w:eastAsia="Arial"/>
          <w:lang w:eastAsia="en-US"/>
        </w:rPr>
        <w:t>у</w:t>
      </w:r>
      <w:proofErr w:type="gramEnd"/>
      <w:r w:rsidRPr="00625C7B">
        <w:rPr>
          <w:rFonts w:eastAsia="Arial"/>
          <w:lang w:eastAsia="en-US"/>
        </w:rPr>
        <w:t>силенному развитию растительных и животных организмов</w:t>
      </w:r>
    </w:p>
    <w:p w:rsidR="00625C7B" w:rsidRPr="00625C7B" w:rsidRDefault="00625C7B" w:rsidP="00625C7B">
      <w:pPr>
        <w:widowControl w:val="0"/>
        <w:spacing w:line="360" w:lineRule="auto"/>
        <w:ind w:left="20" w:righ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 xml:space="preserve">В воду могут попадать </w:t>
      </w:r>
      <w:proofErr w:type="spellStart"/>
      <w:r w:rsidRPr="00625C7B">
        <w:rPr>
          <w:rFonts w:eastAsia="Arial"/>
          <w:lang w:eastAsia="en-US"/>
        </w:rPr>
        <w:t>неразлагаемые</w:t>
      </w:r>
      <w:proofErr w:type="spellEnd"/>
      <w:r w:rsidRPr="00625C7B">
        <w:rPr>
          <w:rFonts w:eastAsia="Arial"/>
          <w:lang w:eastAsia="en-US"/>
        </w:rPr>
        <w:t xml:space="preserve"> загрязняющие вещества. Но они способны реаг</w:t>
      </w:r>
      <w:r w:rsidRPr="00625C7B">
        <w:rPr>
          <w:rFonts w:eastAsia="Arial"/>
          <w:lang w:eastAsia="en-US"/>
        </w:rPr>
        <w:t>и</w:t>
      </w:r>
      <w:r w:rsidRPr="00625C7B">
        <w:rPr>
          <w:rFonts w:eastAsia="Arial"/>
          <w:lang w:eastAsia="en-US"/>
        </w:rPr>
        <w:lastRenderedPageBreak/>
        <w:t>ровать с другими химическими соединениями, образуя устойчивые конечные продукты, кот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рые накапливаются в биологических объектах (планктоне, рыбах и т. д.) и через пищевую цепь попадают в организм человека.</w:t>
      </w:r>
    </w:p>
    <w:p w:rsidR="00625C7B" w:rsidRPr="00625C7B" w:rsidRDefault="00625C7B" w:rsidP="00625C7B">
      <w:pPr>
        <w:widowControl w:val="0"/>
        <w:spacing w:line="360" w:lineRule="auto"/>
        <w:ind w:left="20" w:righ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При выборе места отбора пробы воды учитываются все обстоятельства, которые могут оказать влияние на состав взятой пробы.</w:t>
      </w:r>
    </w:p>
    <w:p w:rsidR="00625C7B" w:rsidRPr="00625C7B" w:rsidRDefault="00625C7B" w:rsidP="00625C7B">
      <w:pPr>
        <w:widowControl w:val="0"/>
        <w:spacing w:line="360" w:lineRule="auto"/>
        <w:ind w:left="20" w:righ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 xml:space="preserve">Различают две основные пробы: </w:t>
      </w:r>
      <w:r w:rsidRPr="00625C7B">
        <w:rPr>
          <w:rFonts w:eastAsia="Arial"/>
          <w:i/>
          <w:iCs/>
          <w:color w:val="000000"/>
          <w:shd w:val="clear" w:color="auto" w:fill="FFFFFF"/>
          <w:lang w:eastAsia="en-US"/>
        </w:rPr>
        <w:t>разовую</w:t>
      </w:r>
      <w:r w:rsidRPr="00625C7B">
        <w:rPr>
          <w:rFonts w:eastAsia="Arial"/>
          <w:lang w:eastAsia="en-US"/>
        </w:rPr>
        <w:t xml:space="preserve"> и </w:t>
      </w:r>
      <w:r w:rsidRPr="00625C7B">
        <w:rPr>
          <w:rFonts w:eastAsia="Arial"/>
          <w:i/>
          <w:iCs/>
          <w:color w:val="000000"/>
          <w:shd w:val="clear" w:color="auto" w:fill="FFFFFF"/>
          <w:lang w:eastAsia="en-US"/>
        </w:rPr>
        <w:t>среднюю.</w:t>
      </w:r>
      <w:r w:rsidRPr="00625C7B">
        <w:rPr>
          <w:rFonts w:eastAsia="Arial"/>
          <w:lang w:eastAsia="en-US"/>
        </w:rPr>
        <w:t xml:space="preserve"> </w:t>
      </w:r>
      <w:r w:rsidRPr="00625C7B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Разовую пробу </w:t>
      </w:r>
      <w:r w:rsidRPr="00625C7B">
        <w:rPr>
          <w:rFonts w:eastAsia="Arial"/>
          <w:lang w:eastAsia="en-US"/>
        </w:rPr>
        <w:t xml:space="preserve">получают путем отбора требуемого объема воды за один раз. </w:t>
      </w:r>
      <w:r w:rsidRPr="00625C7B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Средняя проба </w:t>
      </w:r>
      <w:r w:rsidRPr="00625C7B">
        <w:rPr>
          <w:rFonts w:eastAsia="Arial"/>
          <w:lang w:eastAsia="en-US"/>
        </w:rPr>
        <w:t>получается смешением равных объемов проб, отобранных через равные промежутки времени. Средняя проба тем точнее, чем меньше интервалы между отдельно взятыми составляющими ее пробами.</w:t>
      </w:r>
    </w:p>
    <w:p w:rsidR="00625C7B" w:rsidRPr="00625C7B" w:rsidRDefault="00625C7B" w:rsidP="00625C7B">
      <w:pPr>
        <w:widowControl w:val="0"/>
        <w:spacing w:line="360" w:lineRule="auto"/>
        <w:ind w:left="20" w:righ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 xml:space="preserve">В зависимости от цели исследований </w:t>
      </w:r>
      <w:r w:rsidRPr="00625C7B">
        <w:rPr>
          <w:rFonts w:eastAsia="Arial"/>
          <w:i/>
          <w:iCs/>
          <w:color w:val="000000"/>
          <w:shd w:val="clear" w:color="auto" w:fill="FFFFFF"/>
          <w:lang w:eastAsia="en-US"/>
        </w:rPr>
        <w:t>отбор проб</w:t>
      </w:r>
      <w:r w:rsidRPr="00625C7B">
        <w:rPr>
          <w:rFonts w:eastAsia="Arial"/>
          <w:lang w:eastAsia="en-US"/>
        </w:rPr>
        <w:t xml:space="preserve"> может быть </w:t>
      </w:r>
      <w:r w:rsidRPr="00625C7B">
        <w:rPr>
          <w:rFonts w:eastAsia="Arial"/>
          <w:i/>
          <w:iCs/>
          <w:color w:val="000000"/>
          <w:shd w:val="clear" w:color="auto" w:fill="FFFFFF"/>
          <w:lang w:eastAsia="en-US"/>
        </w:rPr>
        <w:t>разовым и регулярным (серийным).</w:t>
      </w:r>
      <w:r w:rsidRPr="00625C7B">
        <w:rPr>
          <w:rFonts w:eastAsia="Arial"/>
          <w:lang w:eastAsia="en-US"/>
        </w:rPr>
        <w:t xml:space="preserve"> </w:t>
      </w:r>
      <w:r w:rsidRPr="00625C7B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Разовый отбор проб </w:t>
      </w:r>
      <w:r w:rsidRPr="00625C7B">
        <w:rPr>
          <w:rFonts w:eastAsia="Arial"/>
          <w:lang w:eastAsia="en-US"/>
        </w:rPr>
        <w:t>используется, когда:</w:t>
      </w:r>
    </w:p>
    <w:p w:rsidR="00625C7B" w:rsidRPr="00625C7B" w:rsidRDefault="00625C7B" w:rsidP="00625C7B">
      <w:pPr>
        <w:widowControl w:val="0"/>
        <w:numPr>
          <w:ilvl w:val="0"/>
          <w:numId w:val="42"/>
        </w:numPr>
        <w:tabs>
          <w:tab w:val="left" w:pos="505"/>
        </w:tabs>
        <w:spacing w:line="360" w:lineRule="auto"/>
        <w:ind w:left="20" w:righ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измеряемые параметры подвержены большим изменениям во времени или (и) по глубине и акватории водоема;</w:t>
      </w:r>
    </w:p>
    <w:p w:rsidR="00625C7B" w:rsidRPr="00625C7B" w:rsidRDefault="00625C7B" w:rsidP="00625C7B">
      <w:pPr>
        <w:widowControl w:val="0"/>
        <w:numPr>
          <w:ilvl w:val="0"/>
          <w:numId w:val="42"/>
        </w:numPr>
        <w:tabs>
          <w:tab w:val="left" w:pos="455"/>
        </w:tabs>
        <w:spacing w:line="360" w:lineRule="auto"/>
        <w:ind w:lef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известны закономерности изменений определяемых параметров;</w:t>
      </w:r>
    </w:p>
    <w:p w:rsidR="00625C7B" w:rsidRPr="00625C7B" w:rsidRDefault="00625C7B" w:rsidP="00625C7B">
      <w:pPr>
        <w:widowControl w:val="0"/>
        <w:numPr>
          <w:ilvl w:val="0"/>
          <w:numId w:val="42"/>
        </w:numPr>
        <w:tabs>
          <w:tab w:val="left" w:pos="462"/>
        </w:tabs>
        <w:spacing w:line="360" w:lineRule="auto"/>
        <w:ind w:left="20" w:righ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требуются лишь самые общие представления о качестве воды в водоеме;</w:t>
      </w:r>
    </w:p>
    <w:p w:rsidR="00625C7B" w:rsidRPr="00625C7B" w:rsidRDefault="00625C7B" w:rsidP="00625C7B">
      <w:pPr>
        <w:widowControl w:val="0"/>
        <w:numPr>
          <w:ilvl w:val="0"/>
          <w:numId w:val="42"/>
        </w:numPr>
        <w:tabs>
          <w:tab w:val="left" w:pos="457"/>
        </w:tabs>
        <w:spacing w:line="360" w:lineRule="auto"/>
        <w:ind w:left="20" w:righ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требуется периодическое определение возможных изменений состава вод в ранее хорошо изученных водоемах.</w:t>
      </w:r>
    </w:p>
    <w:p w:rsidR="00625C7B" w:rsidRPr="00625C7B" w:rsidRDefault="00625C7B" w:rsidP="00625C7B">
      <w:pPr>
        <w:widowControl w:val="0"/>
        <w:spacing w:line="360" w:lineRule="auto"/>
        <w:ind w:left="20" w:righ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Регулярный (серийный) отбор проб </w:t>
      </w:r>
      <w:r w:rsidRPr="00625C7B">
        <w:rPr>
          <w:rFonts w:eastAsia="Arial"/>
          <w:lang w:eastAsia="en-US"/>
        </w:rPr>
        <w:t>- такой отбор проб, при котором каждая проба о</w:t>
      </w:r>
      <w:r w:rsidRPr="00625C7B">
        <w:rPr>
          <w:rFonts w:eastAsia="Arial"/>
          <w:lang w:eastAsia="en-US"/>
        </w:rPr>
        <w:t>т</w:t>
      </w:r>
      <w:r w:rsidRPr="00625C7B">
        <w:rPr>
          <w:rFonts w:eastAsia="Arial"/>
          <w:lang w:eastAsia="en-US"/>
        </w:rPr>
        <w:t>бирается в определенной временной и (или) пространственной взаимосвязи с другими. Он дает наиболее определенную и надежную информацию о качестве вод.</w:t>
      </w:r>
    </w:p>
    <w:p w:rsidR="00625C7B" w:rsidRPr="00625C7B" w:rsidRDefault="00625C7B" w:rsidP="00625C7B">
      <w:pPr>
        <w:widowControl w:val="0"/>
        <w:spacing w:line="360" w:lineRule="auto"/>
        <w:ind w:left="20" w:righ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При контроле качества вод поверхностных водоемов место отбора пробы выбирают в соответствии с целями анализа и на основании исследования местности. Чтобы исключить влияние случайных факторов местного характера, особенно внимательно надо обследовать притоки реки и источники загрязнения бассейна водоема, находящиеся выше места взятия пробы. За исключением наблюдений в специальных целях, не следует брать пробы воды на химический анализ в следующих пунктах:</w:t>
      </w:r>
    </w:p>
    <w:p w:rsidR="00625C7B" w:rsidRPr="00625C7B" w:rsidRDefault="00625C7B" w:rsidP="00625C7B">
      <w:pPr>
        <w:widowControl w:val="0"/>
        <w:numPr>
          <w:ilvl w:val="0"/>
          <w:numId w:val="43"/>
        </w:numPr>
        <w:tabs>
          <w:tab w:val="left" w:pos="441"/>
        </w:tabs>
        <w:spacing w:line="360" w:lineRule="auto"/>
        <w:ind w:lef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подверженных непосредственному влиянию вод притоков;</w:t>
      </w:r>
    </w:p>
    <w:p w:rsidR="00625C7B" w:rsidRPr="00625C7B" w:rsidRDefault="00625C7B" w:rsidP="00625C7B">
      <w:pPr>
        <w:widowControl w:val="0"/>
        <w:numPr>
          <w:ilvl w:val="0"/>
          <w:numId w:val="43"/>
        </w:numPr>
        <w:tabs>
          <w:tab w:val="left" w:pos="466"/>
        </w:tabs>
        <w:spacing w:line="360" w:lineRule="auto"/>
        <w:ind w:left="20" w:righ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вблизи вывода сточных вод или если берега загрязняются отбросами;</w:t>
      </w:r>
    </w:p>
    <w:p w:rsidR="00625C7B" w:rsidRPr="00625C7B" w:rsidRDefault="00625C7B" w:rsidP="00625C7B">
      <w:pPr>
        <w:widowControl w:val="0"/>
        <w:numPr>
          <w:ilvl w:val="0"/>
          <w:numId w:val="43"/>
        </w:numPr>
        <w:tabs>
          <w:tab w:val="left" w:pos="455"/>
        </w:tabs>
        <w:spacing w:line="360" w:lineRule="auto"/>
        <w:ind w:left="20" w:righ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 xml:space="preserve">в участках слабого </w:t>
      </w:r>
      <w:proofErr w:type="spellStart"/>
      <w:r w:rsidRPr="00625C7B">
        <w:rPr>
          <w:rFonts w:eastAsia="Arial"/>
          <w:lang w:eastAsia="en-US"/>
        </w:rPr>
        <w:t>водообмена</w:t>
      </w:r>
      <w:proofErr w:type="spellEnd"/>
      <w:r w:rsidRPr="00625C7B">
        <w:rPr>
          <w:rFonts w:eastAsia="Arial"/>
          <w:lang w:eastAsia="en-US"/>
        </w:rPr>
        <w:t>.</w:t>
      </w:r>
    </w:p>
    <w:p w:rsidR="00625C7B" w:rsidRPr="00625C7B" w:rsidRDefault="00625C7B" w:rsidP="00625C7B">
      <w:pPr>
        <w:widowControl w:val="0"/>
        <w:tabs>
          <w:tab w:val="left" w:pos="455"/>
        </w:tabs>
        <w:spacing w:line="360" w:lineRule="auto"/>
        <w:ind w:righ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В поверхностных водоемах, в тех случаях, когда целью исследования не является п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верхностный или придонный слой, пробу отбирают на глубине 20-30 см от поверхности и на таком расстоянии от дна, какое допускает аппаратура для отбора пробы. Пробы отб</w:t>
      </w:r>
      <w:r w:rsidRPr="00625C7B">
        <w:rPr>
          <w:rFonts w:eastAsia="Arial"/>
          <w:lang w:eastAsia="en-US"/>
        </w:rPr>
        <w:t>и</w:t>
      </w:r>
      <w:r w:rsidRPr="00625C7B">
        <w:rPr>
          <w:rFonts w:eastAsia="Arial"/>
          <w:lang w:eastAsia="en-US"/>
        </w:rPr>
        <w:t>рают или смешанные по длине, или в ряде точек в поперечном сечении.</w:t>
      </w:r>
    </w:p>
    <w:p w:rsidR="00625C7B" w:rsidRPr="00625C7B" w:rsidRDefault="00625C7B" w:rsidP="00625C7B">
      <w:pPr>
        <w:widowControl w:val="0"/>
        <w:spacing w:line="360" w:lineRule="auto"/>
        <w:ind w:left="20" w:righ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Пробу воды на анализ отбирают в чистую посуду, предварительно 2- 3 раза сполоснув ее исследуемой водой. С открытых водоемов пробы отбирают в фарватере реки с гл</w:t>
      </w:r>
      <w:r w:rsidRPr="00625C7B">
        <w:rPr>
          <w:rFonts w:eastAsia="Arial"/>
          <w:lang w:eastAsia="en-US"/>
        </w:rPr>
        <w:t>у</w:t>
      </w:r>
      <w:r w:rsidRPr="00625C7B">
        <w:rPr>
          <w:rFonts w:eastAsia="Arial"/>
          <w:lang w:eastAsia="en-US"/>
        </w:rPr>
        <w:t xml:space="preserve">бины 50 </w:t>
      </w:r>
      <w:r w:rsidRPr="00625C7B">
        <w:rPr>
          <w:rFonts w:eastAsia="Arial"/>
          <w:lang w:eastAsia="en-US"/>
        </w:rPr>
        <w:lastRenderedPageBreak/>
        <w:t>см. Бутыль с грузом опускают на глубину, после чего пробку открывают с помощью прикре</w:t>
      </w:r>
      <w:r w:rsidRPr="00625C7B">
        <w:rPr>
          <w:rFonts w:eastAsia="Arial"/>
          <w:lang w:eastAsia="en-US"/>
        </w:rPr>
        <w:t>п</w:t>
      </w:r>
      <w:r w:rsidRPr="00625C7B">
        <w:rPr>
          <w:rFonts w:eastAsia="Arial"/>
          <w:lang w:eastAsia="en-US"/>
        </w:rPr>
        <w:t>ленного к ней держателя. Лучше для этой цели использовать специальные приборы - батоме</w:t>
      </w:r>
      <w:r w:rsidRPr="00625C7B">
        <w:rPr>
          <w:rFonts w:eastAsia="Arial"/>
          <w:lang w:eastAsia="en-US"/>
        </w:rPr>
        <w:t>т</w:t>
      </w:r>
      <w:r w:rsidRPr="00625C7B">
        <w:rPr>
          <w:rFonts w:eastAsia="Arial"/>
          <w:lang w:eastAsia="en-US"/>
        </w:rPr>
        <w:t>ры, которые позволяют применять посуду разной формы и емкости. Батометр состоит из з</w:t>
      </w:r>
      <w:r w:rsidRPr="00625C7B">
        <w:rPr>
          <w:rFonts w:eastAsia="Arial"/>
          <w:lang w:eastAsia="en-US"/>
        </w:rPr>
        <w:t>а</w:t>
      </w:r>
      <w:r w:rsidRPr="00625C7B">
        <w:rPr>
          <w:rFonts w:eastAsia="Arial"/>
          <w:lang w:eastAsia="en-US"/>
        </w:rPr>
        <w:t>жима, плотно обхватывающего посуду, и приспособления для откр</w:t>
      </w:r>
      <w:r w:rsidRPr="00625C7B">
        <w:rPr>
          <w:rFonts w:eastAsia="Arial"/>
          <w:lang w:eastAsia="en-US"/>
        </w:rPr>
        <w:t>ы</w:t>
      </w:r>
      <w:r w:rsidRPr="00625C7B">
        <w:rPr>
          <w:rFonts w:eastAsia="Arial"/>
          <w:lang w:eastAsia="en-US"/>
        </w:rPr>
        <w:t>вания пробки на нужной глубине.</w:t>
      </w:r>
      <w:proofErr w:type="gramStart"/>
      <w:r w:rsidRPr="00625C7B">
        <w:rPr>
          <w:rFonts w:eastAsia="Arial"/>
          <w:lang w:eastAsia="en-US"/>
        </w:rPr>
        <w:t xml:space="preserve"> .</w:t>
      </w:r>
      <w:proofErr w:type="gramEnd"/>
    </w:p>
    <w:p w:rsidR="00625C7B" w:rsidRPr="00625C7B" w:rsidRDefault="00625C7B" w:rsidP="00625C7B">
      <w:pPr>
        <w:widowControl w:val="0"/>
        <w:spacing w:line="360" w:lineRule="auto"/>
        <w:ind w:left="20" w:righ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При длительном стоянии пробы могут произойти существенные изменения в составе воды, поэтому, если нельзя начать анализ воды сразу после отбора или через 12 часов после отбора, ее консервируют для стабилизации химического состава. Универсального консерв</w:t>
      </w:r>
      <w:r w:rsidRPr="00625C7B">
        <w:rPr>
          <w:rFonts w:eastAsia="Arial"/>
          <w:lang w:eastAsia="en-US"/>
        </w:rPr>
        <w:t>и</w:t>
      </w:r>
      <w:r w:rsidRPr="00625C7B">
        <w:rPr>
          <w:rFonts w:eastAsia="Arial"/>
          <w:lang w:eastAsia="en-US"/>
        </w:rPr>
        <w:t>рующего средства не существует.</w:t>
      </w:r>
    </w:p>
    <w:p w:rsidR="00625C7B" w:rsidRPr="00625C7B" w:rsidRDefault="00625C7B" w:rsidP="00625C7B">
      <w:pPr>
        <w:widowControl w:val="0"/>
        <w:spacing w:line="360" w:lineRule="auto"/>
        <w:ind w:lef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Для определения качества воды выделяется 4 группы показателей:</w:t>
      </w:r>
    </w:p>
    <w:p w:rsidR="00625C7B" w:rsidRPr="00625C7B" w:rsidRDefault="00625C7B" w:rsidP="00625C7B">
      <w:pPr>
        <w:widowControl w:val="0"/>
        <w:spacing w:line="360" w:lineRule="auto"/>
        <w:ind w:left="20" w:righ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i/>
          <w:iCs/>
          <w:color w:val="000000"/>
          <w:shd w:val="clear" w:color="auto" w:fill="FFFFFF"/>
          <w:lang w:eastAsia="en-US"/>
        </w:rPr>
        <w:t>группа 1</w:t>
      </w:r>
      <w:r w:rsidRPr="00625C7B">
        <w:rPr>
          <w:rFonts w:eastAsia="Arial"/>
          <w:lang w:eastAsia="en-US"/>
        </w:rPr>
        <w:t xml:space="preserve"> - показатели, характеризующие органолептические свойства воды;</w:t>
      </w:r>
    </w:p>
    <w:p w:rsidR="00625C7B" w:rsidRPr="00625C7B" w:rsidRDefault="00625C7B" w:rsidP="00625C7B">
      <w:pPr>
        <w:widowControl w:val="0"/>
        <w:spacing w:line="360" w:lineRule="auto"/>
        <w:ind w:lef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i/>
          <w:iCs/>
          <w:color w:val="000000"/>
          <w:shd w:val="clear" w:color="auto" w:fill="FFFFFF"/>
          <w:lang w:eastAsia="en-US"/>
        </w:rPr>
        <w:t>группа 2 -</w:t>
      </w:r>
      <w:r w:rsidRPr="00625C7B">
        <w:rPr>
          <w:rFonts w:eastAsia="Arial"/>
          <w:lang w:eastAsia="en-US"/>
        </w:rPr>
        <w:t xml:space="preserve"> показатели, характеризующие химический состав воды;</w:t>
      </w:r>
    </w:p>
    <w:p w:rsidR="00625C7B" w:rsidRPr="00625C7B" w:rsidRDefault="00625C7B" w:rsidP="00625C7B">
      <w:pPr>
        <w:widowControl w:val="0"/>
        <w:spacing w:line="360" w:lineRule="auto"/>
        <w:ind w:left="20" w:righ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i/>
          <w:iCs/>
          <w:color w:val="000000"/>
          <w:shd w:val="clear" w:color="auto" w:fill="FFFFFF"/>
          <w:lang w:eastAsia="en-US"/>
        </w:rPr>
        <w:t>группа 3</w:t>
      </w:r>
      <w:r w:rsidRPr="00625C7B">
        <w:rPr>
          <w:rFonts w:eastAsia="Arial"/>
          <w:lang w:eastAsia="en-US"/>
        </w:rPr>
        <w:t xml:space="preserve"> - показатели, характеризующие эпидемиологическую безопасность воды;</w:t>
      </w:r>
    </w:p>
    <w:p w:rsidR="00625C7B" w:rsidRPr="00625C7B" w:rsidRDefault="00625C7B" w:rsidP="00625C7B">
      <w:pPr>
        <w:widowControl w:val="0"/>
        <w:spacing w:line="360" w:lineRule="auto"/>
        <w:ind w:left="20" w:righ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i/>
          <w:iCs/>
          <w:color w:val="000000"/>
          <w:shd w:val="clear" w:color="auto" w:fill="FFFFFF"/>
          <w:lang w:eastAsia="en-US"/>
        </w:rPr>
        <w:t>группа 4</w:t>
      </w:r>
      <w:r w:rsidRPr="00625C7B">
        <w:rPr>
          <w:rFonts w:eastAsia="Arial"/>
          <w:lang w:eastAsia="en-US"/>
        </w:rPr>
        <w:t xml:space="preserve"> - показатели, характеризующие радиологические свойства воды.</w:t>
      </w:r>
    </w:p>
    <w:p w:rsidR="00625C7B" w:rsidRPr="00625C7B" w:rsidRDefault="00625C7B" w:rsidP="00625C7B">
      <w:pPr>
        <w:widowControl w:val="0"/>
        <w:spacing w:line="360" w:lineRule="auto"/>
        <w:ind w:left="20" w:righ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В данной лабораторной работе предлагается рассмотреть определение показателей, х</w:t>
      </w:r>
      <w:r w:rsidRPr="00625C7B">
        <w:rPr>
          <w:rFonts w:eastAsia="Arial"/>
          <w:lang w:eastAsia="en-US"/>
        </w:rPr>
        <w:t>а</w:t>
      </w:r>
      <w:r w:rsidRPr="00625C7B">
        <w:rPr>
          <w:rFonts w:eastAsia="Arial"/>
          <w:lang w:eastAsia="en-US"/>
        </w:rPr>
        <w:t>рактеризующих органолептические свойства и химический состав воды.</w:t>
      </w:r>
    </w:p>
    <w:p w:rsidR="00625C7B" w:rsidRPr="00625C7B" w:rsidRDefault="00625C7B" w:rsidP="00625C7B">
      <w:pPr>
        <w:keepNext/>
        <w:keepLines/>
        <w:widowControl w:val="0"/>
        <w:spacing w:line="360" w:lineRule="auto"/>
        <w:ind w:right="20" w:firstLine="709"/>
        <w:jc w:val="center"/>
        <w:outlineLvl w:val="2"/>
        <w:rPr>
          <w:rFonts w:eastAsia="Arial"/>
          <w:b/>
          <w:bCs/>
          <w:lang w:eastAsia="en-US"/>
        </w:rPr>
      </w:pPr>
      <w:bookmarkStart w:id="2" w:name="bookmark2"/>
      <w:r w:rsidRPr="00625C7B">
        <w:rPr>
          <w:rFonts w:eastAsia="Arial"/>
          <w:b/>
          <w:bCs/>
          <w:lang w:eastAsia="en-US"/>
        </w:rPr>
        <w:t>ХОД РАБОТЫ</w:t>
      </w:r>
      <w:bookmarkEnd w:id="2"/>
    </w:p>
    <w:p w:rsidR="00625C7B" w:rsidRPr="00625C7B" w:rsidRDefault="00625C7B" w:rsidP="00625C7B">
      <w:pPr>
        <w:widowControl w:val="0"/>
        <w:spacing w:line="360" w:lineRule="auto"/>
        <w:ind w:right="20" w:firstLine="709"/>
        <w:jc w:val="center"/>
        <w:rPr>
          <w:rFonts w:eastAsia="Bookman Old Style"/>
          <w:b/>
          <w:bCs/>
          <w:lang w:eastAsia="en-US"/>
        </w:rPr>
      </w:pPr>
      <w:r w:rsidRPr="00625C7B">
        <w:rPr>
          <w:rFonts w:eastAsia="Bookman Old Style"/>
          <w:b/>
          <w:bCs/>
          <w:lang w:eastAsia="en-US"/>
        </w:rPr>
        <w:t>1.2.1. ОПРЕДЕЛЕНИЕ ПОКАЗАТЕЛЕЙ, ХАРАКТЕРИЗУЮЩИХ ОРГАНОЛЕ</w:t>
      </w:r>
      <w:r w:rsidRPr="00625C7B">
        <w:rPr>
          <w:rFonts w:eastAsia="Bookman Old Style"/>
          <w:b/>
          <w:bCs/>
          <w:lang w:eastAsia="en-US"/>
        </w:rPr>
        <w:t>П</w:t>
      </w:r>
      <w:r w:rsidRPr="00625C7B">
        <w:rPr>
          <w:rFonts w:eastAsia="Bookman Old Style"/>
          <w:b/>
          <w:bCs/>
          <w:lang w:eastAsia="en-US"/>
        </w:rPr>
        <w:t>ТИЧЕСКИЕ СВОЙСТВА ВОДЫ</w:t>
      </w:r>
    </w:p>
    <w:p w:rsidR="00625C7B" w:rsidRPr="00625C7B" w:rsidRDefault="00625C7B" w:rsidP="00625C7B">
      <w:pPr>
        <w:widowControl w:val="0"/>
        <w:spacing w:line="360" w:lineRule="auto"/>
        <w:ind w:left="20" w:righ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i/>
          <w:iCs/>
          <w:color w:val="000000"/>
          <w:shd w:val="clear" w:color="auto" w:fill="FFFFFF"/>
          <w:lang w:eastAsia="en-US"/>
        </w:rPr>
        <w:t>Органолептические свойства</w:t>
      </w:r>
      <w:r w:rsidRPr="00625C7B">
        <w:rPr>
          <w:rFonts w:eastAsia="Arial"/>
          <w:lang w:eastAsia="en-US"/>
        </w:rPr>
        <w:t xml:space="preserve"> нормируются по интенсивности их восприятия челов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 xml:space="preserve">ком. </w:t>
      </w:r>
      <w:proofErr w:type="gramStart"/>
      <w:r w:rsidRPr="00625C7B">
        <w:rPr>
          <w:rFonts w:eastAsia="Arial"/>
          <w:lang w:eastAsia="en-US"/>
        </w:rPr>
        <w:t>Это: температура, прозрачность, мутность, цветность, запах, вкус и привкус, примеси (пленка, водные организмы).</w:t>
      </w:r>
      <w:proofErr w:type="gramEnd"/>
    </w:p>
    <w:p w:rsidR="00625C7B" w:rsidRPr="00625C7B" w:rsidRDefault="00625C7B" w:rsidP="00625C7B">
      <w:pPr>
        <w:widowControl w:val="0"/>
        <w:spacing w:line="360" w:lineRule="auto"/>
        <w:ind w:right="20" w:firstLine="709"/>
        <w:jc w:val="center"/>
        <w:rPr>
          <w:rFonts w:eastAsia="Bookman Old Style"/>
          <w:b/>
          <w:bCs/>
          <w:lang w:eastAsia="en-US"/>
        </w:rPr>
      </w:pPr>
      <w:r w:rsidRPr="00625C7B">
        <w:rPr>
          <w:rFonts w:eastAsia="Bookman Old Style"/>
          <w:b/>
          <w:bCs/>
          <w:lang w:eastAsia="en-US"/>
        </w:rPr>
        <w:t>Определение температуры воды</w:t>
      </w:r>
    </w:p>
    <w:p w:rsidR="00625C7B" w:rsidRPr="00625C7B" w:rsidRDefault="00625C7B" w:rsidP="00625C7B">
      <w:pPr>
        <w:widowControl w:val="0"/>
        <w:spacing w:line="360" w:lineRule="auto"/>
        <w:ind w:left="20" w:right="60" w:firstLine="709"/>
        <w:rPr>
          <w:rFonts w:eastAsia="Arial"/>
          <w:i/>
          <w:iCs/>
          <w:lang w:eastAsia="en-US"/>
        </w:rPr>
      </w:pPr>
      <w:r w:rsidRPr="00625C7B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Оборудование и материалы: </w:t>
      </w:r>
      <w:r w:rsidRPr="00625C7B">
        <w:rPr>
          <w:rFonts w:eastAsia="Arial"/>
          <w:i/>
          <w:iCs/>
          <w:lang w:eastAsia="en-US"/>
        </w:rPr>
        <w:t>ртутный термометр для измерения температуры воды со стоградусной шкалой и ценой деления 0,1</w:t>
      </w:r>
      <w:proofErr w:type="gramStart"/>
      <w:r w:rsidRPr="00625C7B">
        <w:rPr>
          <w:rFonts w:eastAsia="Arial"/>
          <w:i/>
          <w:iCs/>
          <w:lang w:eastAsia="en-US"/>
        </w:rPr>
        <w:t xml:space="preserve"> °С</w:t>
      </w:r>
      <w:proofErr w:type="gramEnd"/>
      <w:r w:rsidRPr="00625C7B">
        <w:rPr>
          <w:rFonts w:eastAsia="Arial"/>
          <w:i/>
          <w:iCs/>
          <w:lang w:eastAsia="en-US"/>
        </w:rPr>
        <w:t xml:space="preserve"> пробы воды.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i/>
          <w:iCs/>
          <w:color w:val="000000"/>
          <w:shd w:val="clear" w:color="auto" w:fill="FFFFFF"/>
          <w:lang w:eastAsia="en-US"/>
        </w:rPr>
        <w:t>Температура воды</w:t>
      </w:r>
      <w:r w:rsidRPr="00625C7B">
        <w:rPr>
          <w:rFonts w:eastAsia="Arial"/>
          <w:lang w:eastAsia="en-US"/>
        </w:rPr>
        <w:t xml:space="preserve"> является важнейшей характеристикой, в значительной мере опред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 xml:space="preserve">ляющей скорость, а иногда и направление изменений </w:t>
      </w:r>
      <w:r w:rsidRPr="00625C7B">
        <w:rPr>
          <w:rFonts w:eastAsia="Arial"/>
          <w:i/>
          <w:iCs/>
          <w:color w:val="000000"/>
          <w:shd w:val="clear" w:color="auto" w:fill="FFFFFF"/>
          <w:lang w:eastAsia="en-US"/>
        </w:rPr>
        <w:t>ее</w:t>
      </w:r>
      <w:r w:rsidRPr="00625C7B">
        <w:rPr>
          <w:rFonts w:eastAsia="Arial"/>
          <w:lang w:eastAsia="en-US"/>
        </w:rPr>
        <w:t xml:space="preserve"> качества. От температуры воды зав</w:t>
      </w:r>
      <w:r w:rsidRPr="00625C7B">
        <w:rPr>
          <w:rFonts w:eastAsia="Arial"/>
          <w:lang w:eastAsia="en-US"/>
        </w:rPr>
        <w:t>и</w:t>
      </w:r>
      <w:r w:rsidRPr="00625C7B">
        <w:rPr>
          <w:rFonts w:eastAsia="Arial"/>
          <w:lang w:eastAsia="en-US"/>
        </w:rPr>
        <w:t>сят протекающие в водоеме физические, химические, биологические и биохимические проце</w:t>
      </w:r>
      <w:r w:rsidRPr="00625C7B">
        <w:rPr>
          <w:rFonts w:eastAsia="Arial"/>
          <w:lang w:eastAsia="en-US"/>
        </w:rPr>
        <w:t>с</w:t>
      </w:r>
      <w:r w:rsidRPr="00625C7B">
        <w:rPr>
          <w:rFonts w:eastAsia="Arial"/>
          <w:lang w:eastAsia="en-US"/>
        </w:rPr>
        <w:t>сы.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Летняя температура воды в результате спуска сточных вод не должна повышаться б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лее, чем на 3</w:t>
      </w:r>
      <w:proofErr w:type="gramStart"/>
      <w:r w:rsidRPr="00625C7B">
        <w:rPr>
          <w:rFonts w:eastAsia="Arial"/>
          <w:lang w:eastAsia="en-US"/>
        </w:rPr>
        <w:t>°С</w:t>
      </w:r>
      <w:proofErr w:type="gramEnd"/>
      <w:r w:rsidRPr="00625C7B">
        <w:rPr>
          <w:rFonts w:eastAsia="Arial"/>
          <w:lang w:eastAsia="en-US"/>
        </w:rPr>
        <w:t xml:space="preserve"> по сравнению со среднемесячной температурой за последние 10 лет.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Измерение температуры воды производят во время или сразу после отбора пробы. Для этого обычно используют комбинированные ртутные термометры с ценой деления 0,1 °С.</w:t>
      </w:r>
    </w:p>
    <w:p w:rsidR="00625C7B" w:rsidRPr="00625C7B" w:rsidRDefault="00625C7B" w:rsidP="00625C7B">
      <w:pPr>
        <w:widowControl w:val="0"/>
        <w:spacing w:line="360" w:lineRule="auto"/>
        <w:ind w:right="60" w:firstLine="709"/>
        <w:jc w:val="center"/>
        <w:rPr>
          <w:rFonts w:eastAsia="Arial"/>
          <w:b/>
          <w:bCs/>
          <w:lang w:eastAsia="en-US"/>
        </w:rPr>
      </w:pPr>
      <w:r w:rsidRPr="00625C7B">
        <w:rPr>
          <w:rFonts w:eastAsia="Arial"/>
          <w:b/>
          <w:bCs/>
          <w:lang w:eastAsia="en-US"/>
        </w:rPr>
        <w:t>Определение прозрачности воды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rPr>
          <w:rFonts w:eastAsia="Arial"/>
          <w:i/>
          <w:iCs/>
          <w:lang w:eastAsia="en-US"/>
        </w:rPr>
      </w:pPr>
      <w:r w:rsidRPr="00625C7B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Оборудование и материалы: </w:t>
      </w:r>
      <w:r w:rsidRPr="00625C7B">
        <w:rPr>
          <w:rFonts w:eastAsia="Arial"/>
          <w:i/>
          <w:iCs/>
          <w:lang w:eastAsia="en-US"/>
        </w:rPr>
        <w:t xml:space="preserve">стеклянный цилиндр с внутренним диаметром 2,5 см, </w:t>
      </w:r>
      <w:r w:rsidRPr="00625C7B">
        <w:rPr>
          <w:rFonts w:eastAsia="Arial"/>
          <w:i/>
          <w:iCs/>
          <w:lang w:eastAsia="en-US"/>
        </w:rPr>
        <w:lastRenderedPageBreak/>
        <w:t>высотой 50 см и плоским дном; шрифт (высота букв составляет 2 мм, а толщина л</w:t>
      </w:r>
      <w:r w:rsidRPr="00625C7B">
        <w:rPr>
          <w:rFonts w:eastAsia="Arial"/>
          <w:i/>
          <w:iCs/>
          <w:lang w:eastAsia="en-US"/>
        </w:rPr>
        <w:t>и</w:t>
      </w:r>
      <w:r w:rsidRPr="00625C7B">
        <w:rPr>
          <w:rFonts w:eastAsia="Arial"/>
          <w:i/>
          <w:iCs/>
          <w:lang w:eastAsia="en-US"/>
        </w:rPr>
        <w:t>ний букв -0,5 мм); линейка; пробы воды.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i/>
          <w:iCs/>
          <w:color w:val="000000"/>
          <w:shd w:val="clear" w:color="auto" w:fill="FFFFFF"/>
          <w:lang w:eastAsia="en-US"/>
        </w:rPr>
        <w:t>Прозрачность (или светопропускание)</w:t>
      </w:r>
      <w:r w:rsidRPr="00625C7B">
        <w:rPr>
          <w:rFonts w:eastAsia="Arial"/>
          <w:lang w:eastAsia="en-US"/>
        </w:rPr>
        <w:t xml:space="preserve"> воды обусловлена ее цветом и мутностью, т.е. содержанием в ней различных окрашенных и взвешенных органических и минеральных в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>ществ.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 xml:space="preserve">Степень прозрачности воды выражается высотой столба жидкости в </w:t>
      </w:r>
      <w:proofErr w:type="gramStart"/>
      <w:r w:rsidRPr="00625C7B">
        <w:rPr>
          <w:rFonts w:eastAsia="Arial"/>
          <w:lang w:eastAsia="en-US"/>
        </w:rPr>
        <w:t>см</w:t>
      </w:r>
      <w:proofErr w:type="gramEnd"/>
      <w:r w:rsidRPr="00625C7B">
        <w:rPr>
          <w:rFonts w:eastAsia="Arial"/>
          <w:lang w:eastAsia="en-US"/>
        </w:rPr>
        <w:t>, через который отчетливо виден специальный шрифт. Воду в зависимости от степени прозрачности подразд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 xml:space="preserve">ляют </w:t>
      </w:r>
      <w:proofErr w:type="gramStart"/>
      <w:r w:rsidRPr="00625C7B">
        <w:rPr>
          <w:rFonts w:eastAsia="Arial"/>
          <w:lang w:eastAsia="en-US"/>
        </w:rPr>
        <w:t>на</w:t>
      </w:r>
      <w:proofErr w:type="gramEnd"/>
      <w:r w:rsidRPr="00625C7B">
        <w:rPr>
          <w:rFonts w:eastAsia="Arial"/>
          <w:lang w:eastAsia="en-US"/>
        </w:rPr>
        <w:t>: прозрачную; слегка мутную; мутную; сильно мутную.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Прозрачностью не менее 30 см должны обладать воды, подаваемые для питьевого вод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снабжения без осветления. Речные воды, кроме горных, могут иметь прозрачность 25 см. Уменьшение прозрачности природных вод свидетельствует об их загрязнении.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Исследуемую воду наливают в цилиндр, под дно которого подкладывают шрифт. Воду наливают до тех пор, пока сверху через слой воды можно будет отчетливо прочесть подложе</w:t>
      </w:r>
      <w:r w:rsidRPr="00625C7B">
        <w:rPr>
          <w:rFonts w:eastAsia="Arial"/>
          <w:lang w:eastAsia="en-US"/>
        </w:rPr>
        <w:t>н</w:t>
      </w:r>
      <w:r w:rsidRPr="00625C7B">
        <w:rPr>
          <w:rFonts w:eastAsia="Arial"/>
          <w:lang w:eastAsia="en-US"/>
        </w:rPr>
        <w:t xml:space="preserve">ный шрифт. Высоту столба воды в цилиндре измеряют линейкой. Определение производят при хорошем дневном рассеянном освещении на расстоянии 1 м от </w:t>
      </w:r>
      <w:proofErr w:type="spellStart"/>
      <w:r w:rsidRPr="00625C7B">
        <w:rPr>
          <w:rFonts w:eastAsia="Arial"/>
          <w:lang w:eastAsia="en-US"/>
        </w:rPr>
        <w:t>светонесущей</w:t>
      </w:r>
      <w:proofErr w:type="spellEnd"/>
      <w:r w:rsidRPr="00625C7B">
        <w:rPr>
          <w:rFonts w:eastAsia="Arial"/>
          <w:lang w:eastAsia="en-US"/>
        </w:rPr>
        <w:t xml:space="preserve"> стены. Измер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>ния повторяют несколько раз (не менее 3- 4-х), и за окончательный результат принимают сре</w:t>
      </w:r>
      <w:r w:rsidRPr="00625C7B">
        <w:rPr>
          <w:rFonts w:eastAsia="Arial"/>
          <w:lang w:eastAsia="en-US"/>
        </w:rPr>
        <w:t>д</w:t>
      </w:r>
      <w:r w:rsidRPr="00625C7B">
        <w:rPr>
          <w:rFonts w:eastAsia="Arial"/>
          <w:lang w:eastAsia="en-US"/>
        </w:rPr>
        <w:t>нее значение единичных измерений.</w:t>
      </w:r>
    </w:p>
    <w:p w:rsidR="00625C7B" w:rsidRPr="00625C7B" w:rsidRDefault="00625C7B" w:rsidP="00625C7B">
      <w:pPr>
        <w:widowControl w:val="0"/>
        <w:spacing w:line="360" w:lineRule="auto"/>
        <w:ind w:right="60" w:firstLine="709"/>
        <w:jc w:val="center"/>
        <w:rPr>
          <w:rFonts w:eastAsia="Arial"/>
          <w:b/>
          <w:bCs/>
          <w:lang w:eastAsia="en-US"/>
        </w:rPr>
      </w:pPr>
      <w:r w:rsidRPr="00625C7B">
        <w:rPr>
          <w:rFonts w:eastAsia="Arial"/>
          <w:b/>
          <w:bCs/>
          <w:lang w:eastAsia="en-US"/>
        </w:rPr>
        <w:t>Определение осадка в воде</w:t>
      </w:r>
    </w:p>
    <w:p w:rsidR="00625C7B" w:rsidRPr="00625C7B" w:rsidRDefault="00625C7B" w:rsidP="00625C7B">
      <w:pPr>
        <w:widowControl w:val="0"/>
        <w:spacing w:line="360" w:lineRule="auto"/>
        <w:ind w:left="40" w:right="1740" w:firstLine="709"/>
        <w:rPr>
          <w:rFonts w:eastAsia="Arial"/>
          <w:i/>
          <w:iCs/>
          <w:lang w:eastAsia="en-US"/>
        </w:rPr>
      </w:pPr>
      <w:r w:rsidRPr="00625C7B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Оборудование и материалы: </w:t>
      </w:r>
      <w:r w:rsidRPr="00625C7B">
        <w:rPr>
          <w:rFonts w:eastAsia="Arial"/>
          <w:i/>
          <w:iCs/>
          <w:lang w:eastAsia="en-US"/>
        </w:rPr>
        <w:t xml:space="preserve">стеклянный цилиндр; пробы воды, 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Взболтанную в бутылке воду напивают в цилиндр слоем примерно 30 см и оставл</w:t>
      </w:r>
      <w:r w:rsidRPr="00625C7B">
        <w:rPr>
          <w:rFonts w:eastAsia="Arial"/>
          <w:lang w:eastAsia="en-US"/>
        </w:rPr>
        <w:t>я</w:t>
      </w:r>
      <w:r w:rsidRPr="00625C7B">
        <w:rPr>
          <w:rFonts w:eastAsia="Arial"/>
          <w:lang w:eastAsia="en-US"/>
        </w:rPr>
        <w:t>ют в покое на 1 час, если вода отобрана из открытого водоема, или на 1 сутки, если вода взята из подземных источников.</w:t>
      </w:r>
    </w:p>
    <w:p w:rsidR="00625C7B" w:rsidRPr="00625C7B" w:rsidRDefault="00625C7B" w:rsidP="00625C7B">
      <w:pPr>
        <w:widowControl w:val="0"/>
        <w:spacing w:line="360" w:lineRule="auto"/>
        <w:ind w:left="60" w:right="20" w:firstLine="709"/>
        <w:jc w:val="both"/>
        <w:rPr>
          <w:rFonts w:eastAsia="Arial"/>
          <w:lang w:eastAsia="en-US"/>
        </w:rPr>
      </w:pPr>
      <w:proofErr w:type="gramStart"/>
      <w:r w:rsidRPr="00625C7B">
        <w:rPr>
          <w:rFonts w:eastAsia="Arial"/>
          <w:lang w:eastAsia="en-US"/>
        </w:rPr>
        <w:t>Осадок оценивают количественно (нет, незначительный, заметный, большой) и кач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>ственно (песчаный, глинистый, илистый, кристаллический, хлопьевидный).</w:t>
      </w:r>
      <w:proofErr w:type="gramEnd"/>
      <w:r w:rsidRPr="00625C7B">
        <w:rPr>
          <w:rFonts w:eastAsia="Arial"/>
          <w:lang w:eastAsia="en-US"/>
        </w:rPr>
        <w:t xml:space="preserve"> Отмечают также цвет осадка. Большой осадок свидетельствует о загрязнении воды.</w:t>
      </w:r>
    </w:p>
    <w:p w:rsidR="00625C7B" w:rsidRPr="00625C7B" w:rsidRDefault="00625C7B" w:rsidP="00625C7B">
      <w:pPr>
        <w:widowControl w:val="0"/>
        <w:spacing w:line="360" w:lineRule="auto"/>
        <w:ind w:right="80" w:firstLine="709"/>
        <w:jc w:val="center"/>
        <w:rPr>
          <w:rFonts w:eastAsia="Arial"/>
          <w:b/>
          <w:bCs/>
          <w:lang w:eastAsia="en-US"/>
        </w:rPr>
      </w:pPr>
      <w:r w:rsidRPr="00625C7B">
        <w:rPr>
          <w:rFonts w:eastAsia="Arial"/>
          <w:b/>
          <w:bCs/>
          <w:lang w:eastAsia="en-US"/>
        </w:rPr>
        <w:t>Определение цветности воды</w:t>
      </w:r>
    </w:p>
    <w:p w:rsidR="00625C7B" w:rsidRPr="00625C7B" w:rsidRDefault="00625C7B" w:rsidP="00625C7B">
      <w:pPr>
        <w:widowControl w:val="0"/>
        <w:spacing w:line="360" w:lineRule="auto"/>
        <w:ind w:right="20" w:firstLine="851"/>
        <w:jc w:val="both"/>
        <w:rPr>
          <w:rFonts w:eastAsia="Arial"/>
          <w:i/>
          <w:iCs/>
          <w:lang w:eastAsia="en-US"/>
        </w:rPr>
      </w:pPr>
      <w:r w:rsidRPr="00625C7B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Оборудование, </w:t>
      </w:r>
      <w:r w:rsidRPr="00625C7B">
        <w:rPr>
          <w:rFonts w:eastAsia="Arial"/>
          <w:i/>
          <w:iCs/>
          <w:lang w:eastAsia="en-US"/>
        </w:rPr>
        <w:t>цилиндр на 100 мл, мерные колбы на 1 л; дистиллированная вода</w:t>
      </w:r>
      <w:r w:rsidRPr="00625C7B">
        <w:rPr>
          <w:rFonts w:eastAsia="Arial"/>
          <w:color w:val="000000"/>
          <w:shd w:val="clear" w:color="auto" w:fill="FFFFFF"/>
          <w:lang w:eastAsia="en-US"/>
        </w:rPr>
        <w:t xml:space="preserve">/ </w:t>
      </w:r>
      <w:r w:rsidRPr="00625C7B">
        <w:rPr>
          <w:rFonts w:eastAsia="Arial"/>
          <w:i/>
          <w:iCs/>
          <w:lang w:eastAsia="en-US"/>
        </w:rPr>
        <w:t>стандартный раствор №1 (0,0875 г дихромата калия, 2 г сульфата кобальта и 1 мл се</w:t>
      </w:r>
      <w:r w:rsidRPr="00625C7B">
        <w:rPr>
          <w:rFonts w:eastAsia="Arial"/>
          <w:i/>
          <w:iCs/>
          <w:lang w:eastAsia="en-US"/>
        </w:rPr>
        <w:t>р</w:t>
      </w:r>
      <w:r w:rsidRPr="00625C7B">
        <w:rPr>
          <w:rFonts w:eastAsia="Arial"/>
          <w:i/>
          <w:iCs/>
          <w:lang w:eastAsia="en-US"/>
        </w:rPr>
        <w:t xml:space="preserve">ной кислоты с плотностью 1,84 г/мл растворяют в дистиллированной воде и доводят объем до 1 л. Раствор соответствует цветности 500 град.); раствор №2 (1 мл кони,. </w:t>
      </w:r>
      <w:r w:rsidRPr="00625C7B">
        <w:rPr>
          <w:rFonts w:eastAsia="Arial"/>
          <w:i/>
          <w:iCs/>
          <w:lang w:val="en-US" w:eastAsia="en-US"/>
        </w:rPr>
        <w:t>H</w:t>
      </w:r>
      <w:r w:rsidRPr="00625C7B">
        <w:rPr>
          <w:rFonts w:eastAsia="Arial"/>
          <w:i/>
          <w:iCs/>
          <w:vertAlign w:val="subscript"/>
          <w:lang w:eastAsia="en-US"/>
        </w:rPr>
        <w:t>2</w:t>
      </w:r>
      <w:r w:rsidRPr="00625C7B">
        <w:rPr>
          <w:rFonts w:eastAsia="Arial"/>
          <w:i/>
          <w:iCs/>
          <w:lang w:val="en-US" w:eastAsia="en-US"/>
        </w:rPr>
        <w:t>S</w:t>
      </w:r>
      <w:r w:rsidRPr="00625C7B">
        <w:rPr>
          <w:rFonts w:eastAsia="Arial"/>
          <w:i/>
          <w:iCs/>
          <w:lang w:eastAsia="en-US"/>
        </w:rPr>
        <w:t>0</w:t>
      </w:r>
      <w:r w:rsidRPr="00625C7B">
        <w:rPr>
          <w:rFonts w:eastAsia="Arial"/>
          <w:i/>
          <w:iCs/>
          <w:vertAlign w:val="subscript"/>
          <w:lang w:eastAsia="en-US"/>
        </w:rPr>
        <w:t>4</w:t>
      </w:r>
      <w:r w:rsidRPr="00625C7B">
        <w:rPr>
          <w:rFonts w:eastAsia="Arial"/>
          <w:i/>
          <w:iCs/>
          <w:lang w:eastAsia="en-US"/>
        </w:rPr>
        <w:t xml:space="preserve"> доводят д</w:t>
      </w:r>
      <w:r w:rsidRPr="00625C7B">
        <w:rPr>
          <w:rFonts w:eastAsia="Arial"/>
          <w:i/>
          <w:iCs/>
          <w:lang w:eastAsia="en-US"/>
        </w:rPr>
        <w:t>и</w:t>
      </w:r>
      <w:r w:rsidRPr="00625C7B">
        <w:rPr>
          <w:rFonts w:eastAsia="Arial"/>
          <w:i/>
          <w:iCs/>
          <w:lang w:eastAsia="en-US"/>
        </w:rPr>
        <w:t>стиллированной водой до 1 л); пробы воды.</w:t>
      </w:r>
    </w:p>
    <w:p w:rsidR="00625C7B" w:rsidRPr="00625C7B" w:rsidRDefault="00625C7B" w:rsidP="00625C7B">
      <w:pPr>
        <w:widowControl w:val="0"/>
        <w:spacing w:line="360" w:lineRule="auto"/>
        <w:ind w:left="6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i/>
          <w:iCs/>
          <w:color w:val="000000"/>
          <w:shd w:val="clear" w:color="auto" w:fill="FFFFFF"/>
          <w:lang w:eastAsia="en-US"/>
        </w:rPr>
        <w:t>Цветность -</w:t>
      </w:r>
      <w:r w:rsidRPr="00625C7B">
        <w:rPr>
          <w:rFonts w:eastAsia="Arial"/>
          <w:lang w:eastAsia="en-US"/>
        </w:rPr>
        <w:t xml:space="preserve"> природное свойство воды, обусловленное наличием гуминовых веществ, которые придают ей окраску </w:t>
      </w:r>
      <w:proofErr w:type="gramStart"/>
      <w:r w:rsidRPr="00625C7B">
        <w:rPr>
          <w:rFonts w:eastAsia="Arial"/>
          <w:lang w:eastAsia="en-US"/>
        </w:rPr>
        <w:t>от</w:t>
      </w:r>
      <w:proofErr w:type="gramEnd"/>
      <w:r w:rsidRPr="00625C7B">
        <w:rPr>
          <w:rFonts w:eastAsia="Arial"/>
          <w:lang w:eastAsia="en-US"/>
        </w:rPr>
        <w:t xml:space="preserve"> желтоватого до коричневого цвета. Гуминовые вещества обр</w:t>
      </w:r>
      <w:r w:rsidRPr="00625C7B">
        <w:rPr>
          <w:rFonts w:eastAsia="Arial"/>
          <w:lang w:eastAsia="en-US"/>
        </w:rPr>
        <w:t>а</w:t>
      </w:r>
      <w:r w:rsidRPr="00625C7B">
        <w:rPr>
          <w:rFonts w:eastAsia="Arial"/>
          <w:lang w:eastAsia="en-US"/>
        </w:rPr>
        <w:t xml:space="preserve">зуются при разрушении органических соединений в почве, вымываются из нее и поступают в открытые водоемы. Поэтому цветность свойственна воде </w:t>
      </w:r>
      <w:proofErr w:type="gramStart"/>
      <w:r w:rsidRPr="00625C7B">
        <w:rPr>
          <w:rFonts w:eastAsia="Arial"/>
          <w:lang w:eastAsia="en-US"/>
        </w:rPr>
        <w:t>открыты</w:t>
      </w:r>
      <w:proofErr w:type="gramEnd"/>
      <w:r w:rsidRPr="00625C7B">
        <w:rPr>
          <w:rFonts w:eastAsia="Arial"/>
          <w:lang w:eastAsia="en-US"/>
        </w:rPr>
        <w:t>* водоемов и резко увелич</w:t>
      </w:r>
      <w:r w:rsidRPr="00625C7B">
        <w:rPr>
          <w:rFonts w:eastAsia="Arial"/>
          <w:lang w:eastAsia="en-US"/>
        </w:rPr>
        <w:t>и</w:t>
      </w:r>
      <w:r w:rsidRPr="00625C7B">
        <w:rPr>
          <w:rFonts w:eastAsia="Arial"/>
          <w:lang w:eastAsia="en-US"/>
        </w:rPr>
        <w:lastRenderedPageBreak/>
        <w:t>вается в паводковый период. Цветность воды определяется в градусах. Вода, имеющая цве</w:t>
      </w:r>
      <w:r w:rsidRPr="00625C7B">
        <w:rPr>
          <w:rFonts w:eastAsia="Arial"/>
          <w:lang w:eastAsia="en-US"/>
        </w:rPr>
        <w:t>т</w:t>
      </w:r>
      <w:r w:rsidRPr="00625C7B">
        <w:rPr>
          <w:rFonts w:eastAsia="Arial"/>
          <w:lang w:eastAsia="en-US"/>
        </w:rPr>
        <w:t>ность 20 град., считается бесцветной. Вода, не подвергающаяся перед подачей потребителю обесцвечиванию, должна иметь цветность не выше 20 град. При цветности выше 35 град, в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допотребление ограничивают</w:t>
      </w:r>
    </w:p>
    <w:p w:rsidR="00625C7B" w:rsidRPr="00625C7B" w:rsidRDefault="00625C7B" w:rsidP="00625C7B">
      <w:pPr>
        <w:widowControl w:val="0"/>
        <w:spacing w:line="360" w:lineRule="auto"/>
        <w:ind w:left="6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Цветность определяется визуальным и фотоколориметрическим методами. Для виз</w:t>
      </w:r>
      <w:r w:rsidRPr="00625C7B">
        <w:rPr>
          <w:rFonts w:eastAsia="Arial"/>
          <w:lang w:eastAsia="en-US"/>
        </w:rPr>
        <w:t>у</w:t>
      </w:r>
      <w:r w:rsidRPr="00625C7B">
        <w:rPr>
          <w:rFonts w:eastAsia="Arial"/>
          <w:lang w:eastAsia="en-US"/>
        </w:rPr>
        <w:t>ального определения в колориметрический цилиндр наливают 100 мл профильтрованной и</w:t>
      </w:r>
      <w:r w:rsidRPr="00625C7B">
        <w:rPr>
          <w:rFonts w:eastAsia="Arial"/>
          <w:lang w:eastAsia="en-US"/>
        </w:rPr>
        <w:t>с</w:t>
      </w:r>
      <w:r w:rsidRPr="00625C7B">
        <w:rPr>
          <w:rFonts w:eastAsia="Arial"/>
          <w:lang w:eastAsia="en-US"/>
        </w:rPr>
        <w:t>следуемой воды и, просматривая окраску контрольных растворов сверху вниз, находят ц</w:t>
      </w:r>
      <w:r w:rsidRPr="00625C7B">
        <w:rPr>
          <w:rFonts w:eastAsia="Arial"/>
          <w:lang w:eastAsia="en-US"/>
        </w:rPr>
        <w:t>и</w:t>
      </w:r>
      <w:r w:rsidRPr="00625C7B">
        <w:rPr>
          <w:rFonts w:eastAsia="Arial"/>
          <w:lang w:eastAsia="en-US"/>
        </w:rPr>
        <w:t>линдр, окраска Жидкости в котором совпадает с окраской воды в цилиндре с исследуемой в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дой.</w:t>
      </w:r>
    </w:p>
    <w:p w:rsidR="00625C7B" w:rsidRPr="00625C7B" w:rsidRDefault="00625C7B" w:rsidP="00625C7B">
      <w:pPr>
        <w:widowControl w:val="0"/>
        <w:spacing w:line="360" w:lineRule="auto"/>
        <w:ind w:left="6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 xml:space="preserve">Более точное определение цветности производится на </w:t>
      </w:r>
      <w:proofErr w:type="spellStart"/>
      <w:r w:rsidRPr="00625C7B">
        <w:rPr>
          <w:rFonts w:eastAsia="Arial"/>
          <w:lang w:eastAsia="en-US"/>
        </w:rPr>
        <w:t>фотоэлектроколорйметре</w:t>
      </w:r>
      <w:proofErr w:type="spellEnd"/>
      <w:r w:rsidRPr="00625C7B">
        <w:rPr>
          <w:rFonts w:eastAsia="Arial"/>
          <w:lang w:eastAsia="en-US"/>
        </w:rPr>
        <w:t xml:space="preserve">. Для этого строят градуированный график по </w:t>
      </w:r>
      <w:proofErr w:type="spellStart"/>
      <w:r w:rsidRPr="00625C7B">
        <w:rPr>
          <w:rFonts w:eastAsia="Arial"/>
          <w:lang w:eastAsia="en-US"/>
        </w:rPr>
        <w:t>хромовокобальтовой</w:t>
      </w:r>
      <w:proofErr w:type="spellEnd"/>
      <w:r w:rsidRPr="00625C7B">
        <w:rPr>
          <w:rFonts w:eastAsia="Arial"/>
          <w:lang w:eastAsia="en-US"/>
        </w:rPr>
        <w:t xml:space="preserve"> шкале цветности Растворы с ра</w:t>
      </w:r>
      <w:r w:rsidRPr="00625C7B">
        <w:rPr>
          <w:rFonts w:eastAsia="Arial"/>
          <w:lang w:eastAsia="en-US"/>
        </w:rPr>
        <w:t>з</w:t>
      </w:r>
      <w:r w:rsidRPr="00625C7B">
        <w:rPr>
          <w:rFonts w:eastAsia="Arial"/>
          <w:lang w:eastAsia="en-US"/>
        </w:rPr>
        <w:t xml:space="preserve">личной цветностью </w:t>
      </w:r>
      <w:proofErr w:type="spellStart"/>
      <w:r w:rsidRPr="00625C7B">
        <w:rPr>
          <w:rFonts w:eastAsia="Arial"/>
          <w:lang w:eastAsia="en-US"/>
        </w:rPr>
        <w:t>фотометрируют</w:t>
      </w:r>
      <w:proofErr w:type="spellEnd"/>
      <w:r w:rsidRPr="00625C7B">
        <w:rPr>
          <w:rFonts w:eastAsia="Arial"/>
          <w:lang w:eastAsia="en-US"/>
        </w:rPr>
        <w:t xml:space="preserve"> в кювете на 5 см в синей части спектра относительно пр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фильтрованной дистиллированной воды.</w:t>
      </w:r>
    </w:p>
    <w:p w:rsidR="00625C7B" w:rsidRPr="00625C7B" w:rsidRDefault="00625C7B" w:rsidP="00625C7B">
      <w:pPr>
        <w:widowControl w:val="0"/>
        <w:spacing w:line="360" w:lineRule="auto"/>
        <w:ind w:left="6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Для приготовления шкалы цветности приготавливают растворы №1 и №2 и смеш</w:t>
      </w:r>
      <w:r w:rsidRPr="00625C7B">
        <w:rPr>
          <w:rFonts w:eastAsia="Arial"/>
          <w:lang w:eastAsia="en-US"/>
        </w:rPr>
        <w:t>и</w:t>
      </w:r>
      <w:r w:rsidRPr="00625C7B">
        <w:rPr>
          <w:rFonts w:eastAsia="Arial"/>
          <w:lang w:eastAsia="en-US"/>
        </w:rPr>
        <w:t>вают их в цилиндрах в следующих соотношениях (табл.4):</w:t>
      </w:r>
    </w:p>
    <w:p w:rsidR="00625C7B" w:rsidRPr="00625C7B" w:rsidRDefault="00625C7B" w:rsidP="00625C7B">
      <w:pPr>
        <w:widowControl w:val="0"/>
        <w:spacing w:line="360" w:lineRule="auto"/>
        <w:ind w:firstLine="709"/>
        <w:rPr>
          <w:rFonts w:eastAsia="Arial"/>
          <w:b/>
          <w:bCs/>
          <w:i/>
          <w:iCs/>
          <w:lang w:eastAsia="en-US"/>
        </w:rPr>
      </w:pPr>
      <w:proofErr w:type="gramStart"/>
      <w:r w:rsidRPr="00625C7B">
        <w:rPr>
          <w:rFonts w:eastAsia="Arial"/>
          <w:b/>
          <w:bCs/>
          <w:i/>
          <w:iCs/>
          <w:lang w:eastAsia="en-US"/>
        </w:rPr>
        <w:t>Хромо-кобальтовая</w:t>
      </w:r>
      <w:proofErr w:type="gramEnd"/>
      <w:r w:rsidRPr="00625C7B">
        <w:rPr>
          <w:rFonts w:eastAsia="Arial"/>
          <w:b/>
          <w:bCs/>
          <w:i/>
          <w:iCs/>
          <w:lang w:eastAsia="en-US"/>
        </w:rPr>
        <w:t xml:space="preserve"> шкала цветности</w:t>
      </w:r>
    </w:p>
    <w:p w:rsidR="00625C7B" w:rsidRPr="00625C7B" w:rsidRDefault="00625C7B" w:rsidP="00625C7B">
      <w:pPr>
        <w:widowControl w:val="0"/>
        <w:spacing w:line="360" w:lineRule="auto"/>
        <w:ind w:firstLine="709"/>
        <w:rPr>
          <w:rFonts w:eastAsia="Arial"/>
          <w:bCs/>
          <w:i/>
          <w:iCs/>
          <w:lang w:eastAsia="en-US"/>
        </w:rPr>
      </w:pPr>
      <w:r w:rsidRPr="00625C7B">
        <w:rPr>
          <w:rFonts w:eastAsia="Arial"/>
          <w:bCs/>
          <w:i/>
          <w:iCs/>
          <w:lang w:eastAsia="en-US"/>
        </w:rPr>
        <w:t xml:space="preserve">Таблица 4. </w:t>
      </w:r>
    </w:p>
    <w:tbl>
      <w:tblPr>
        <w:tblStyle w:val="10"/>
        <w:tblW w:w="5000" w:type="pct"/>
        <w:tblLook w:val="04A0" w:firstRow="1" w:lastRow="0" w:firstColumn="1" w:lastColumn="0" w:noHBand="0" w:noVBand="1"/>
      </w:tblPr>
      <w:tblGrid>
        <w:gridCol w:w="1657"/>
        <w:gridCol w:w="881"/>
        <w:gridCol w:w="762"/>
        <w:gridCol w:w="762"/>
        <w:gridCol w:w="762"/>
        <w:gridCol w:w="762"/>
        <w:gridCol w:w="762"/>
        <w:gridCol w:w="764"/>
        <w:gridCol w:w="764"/>
        <w:gridCol w:w="823"/>
        <w:gridCol w:w="720"/>
        <w:gridCol w:w="718"/>
      </w:tblGrid>
      <w:tr w:rsidR="00625C7B" w:rsidRPr="00625C7B" w:rsidTr="004F5801">
        <w:tc>
          <w:tcPr>
            <w:tcW w:w="816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Раствор №1</w:t>
            </w:r>
          </w:p>
        </w:tc>
        <w:tc>
          <w:tcPr>
            <w:tcW w:w="435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376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1</w:t>
            </w:r>
          </w:p>
        </w:tc>
        <w:tc>
          <w:tcPr>
            <w:tcW w:w="376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2</w:t>
            </w:r>
          </w:p>
        </w:tc>
        <w:tc>
          <w:tcPr>
            <w:tcW w:w="376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3</w:t>
            </w:r>
          </w:p>
        </w:tc>
        <w:tc>
          <w:tcPr>
            <w:tcW w:w="376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4</w:t>
            </w:r>
          </w:p>
        </w:tc>
        <w:tc>
          <w:tcPr>
            <w:tcW w:w="376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377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6</w:t>
            </w:r>
          </w:p>
        </w:tc>
        <w:tc>
          <w:tcPr>
            <w:tcW w:w="377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8</w:t>
            </w:r>
          </w:p>
        </w:tc>
        <w:tc>
          <w:tcPr>
            <w:tcW w:w="406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10</w:t>
            </w:r>
          </w:p>
        </w:tc>
        <w:tc>
          <w:tcPr>
            <w:tcW w:w="355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12</w:t>
            </w:r>
          </w:p>
        </w:tc>
        <w:tc>
          <w:tcPr>
            <w:tcW w:w="355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16</w:t>
            </w:r>
          </w:p>
        </w:tc>
      </w:tr>
      <w:tr w:rsidR="00625C7B" w:rsidRPr="00625C7B" w:rsidTr="004F5801">
        <w:tc>
          <w:tcPr>
            <w:tcW w:w="816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 xml:space="preserve">Раствор №2 </w:t>
            </w:r>
          </w:p>
        </w:tc>
        <w:tc>
          <w:tcPr>
            <w:tcW w:w="435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100</w:t>
            </w:r>
          </w:p>
        </w:tc>
        <w:tc>
          <w:tcPr>
            <w:tcW w:w="376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99</w:t>
            </w:r>
          </w:p>
        </w:tc>
        <w:tc>
          <w:tcPr>
            <w:tcW w:w="376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98</w:t>
            </w:r>
          </w:p>
        </w:tc>
        <w:tc>
          <w:tcPr>
            <w:tcW w:w="376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97</w:t>
            </w:r>
          </w:p>
        </w:tc>
        <w:tc>
          <w:tcPr>
            <w:tcW w:w="376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96</w:t>
            </w:r>
          </w:p>
        </w:tc>
        <w:tc>
          <w:tcPr>
            <w:tcW w:w="376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95</w:t>
            </w:r>
          </w:p>
        </w:tc>
        <w:tc>
          <w:tcPr>
            <w:tcW w:w="377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94</w:t>
            </w:r>
          </w:p>
        </w:tc>
        <w:tc>
          <w:tcPr>
            <w:tcW w:w="377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92</w:t>
            </w:r>
          </w:p>
        </w:tc>
        <w:tc>
          <w:tcPr>
            <w:tcW w:w="406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90</w:t>
            </w:r>
          </w:p>
        </w:tc>
        <w:tc>
          <w:tcPr>
            <w:tcW w:w="355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88</w:t>
            </w:r>
          </w:p>
        </w:tc>
        <w:tc>
          <w:tcPr>
            <w:tcW w:w="355" w:type="pct"/>
          </w:tcPr>
          <w:p w:rsidR="00625C7B" w:rsidRPr="00625C7B" w:rsidRDefault="00625C7B" w:rsidP="00625C7B">
            <w:pPr>
              <w:spacing w:line="360" w:lineRule="auto"/>
              <w:rPr>
                <w:rFonts w:eastAsia="Arial"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Cs/>
                <w:i/>
                <w:iCs/>
                <w:lang w:eastAsia="en-US"/>
              </w:rPr>
              <w:t>84</w:t>
            </w:r>
          </w:p>
        </w:tc>
      </w:tr>
      <w:tr w:rsidR="00625C7B" w:rsidRPr="00625C7B" w:rsidTr="004F5801">
        <w:tc>
          <w:tcPr>
            <w:tcW w:w="816" w:type="pct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b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/>
                <w:bCs/>
                <w:i/>
                <w:iCs/>
                <w:lang w:eastAsia="en-US"/>
              </w:rPr>
              <w:t>Градусы цветности, град.</w:t>
            </w:r>
          </w:p>
        </w:tc>
        <w:tc>
          <w:tcPr>
            <w:tcW w:w="435" w:type="pct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b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/>
                <w:bCs/>
                <w:i/>
                <w:iCs/>
                <w:lang w:eastAsia="en-US"/>
              </w:rPr>
              <w:t>0</w:t>
            </w:r>
          </w:p>
        </w:tc>
        <w:tc>
          <w:tcPr>
            <w:tcW w:w="376" w:type="pct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b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/>
                <w:bCs/>
                <w:i/>
                <w:iCs/>
                <w:lang w:eastAsia="en-US"/>
              </w:rPr>
              <w:t>5</w:t>
            </w:r>
          </w:p>
        </w:tc>
        <w:tc>
          <w:tcPr>
            <w:tcW w:w="376" w:type="pct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b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/>
                <w:bCs/>
                <w:i/>
                <w:iCs/>
                <w:lang w:eastAsia="en-US"/>
              </w:rPr>
              <w:t>10</w:t>
            </w:r>
          </w:p>
        </w:tc>
        <w:tc>
          <w:tcPr>
            <w:tcW w:w="376" w:type="pct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b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/>
                <w:bCs/>
                <w:i/>
                <w:iCs/>
                <w:lang w:eastAsia="en-US"/>
              </w:rPr>
              <w:t>15</w:t>
            </w:r>
          </w:p>
        </w:tc>
        <w:tc>
          <w:tcPr>
            <w:tcW w:w="376" w:type="pct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b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/>
                <w:bCs/>
                <w:i/>
                <w:iCs/>
                <w:lang w:eastAsia="en-US"/>
              </w:rPr>
              <w:t>20</w:t>
            </w:r>
          </w:p>
        </w:tc>
        <w:tc>
          <w:tcPr>
            <w:tcW w:w="376" w:type="pct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b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/>
                <w:bCs/>
                <w:i/>
                <w:iCs/>
                <w:lang w:eastAsia="en-US"/>
              </w:rPr>
              <w:t>25</w:t>
            </w:r>
          </w:p>
        </w:tc>
        <w:tc>
          <w:tcPr>
            <w:tcW w:w="377" w:type="pct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b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/>
                <w:bCs/>
                <w:i/>
                <w:iCs/>
                <w:lang w:eastAsia="en-US"/>
              </w:rPr>
              <w:t>30</w:t>
            </w:r>
          </w:p>
        </w:tc>
        <w:tc>
          <w:tcPr>
            <w:tcW w:w="377" w:type="pct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b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/>
                <w:bCs/>
                <w:i/>
                <w:iCs/>
                <w:lang w:eastAsia="en-US"/>
              </w:rPr>
              <w:t>40</w:t>
            </w:r>
          </w:p>
        </w:tc>
        <w:tc>
          <w:tcPr>
            <w:tcW w:w="406" w:type="pct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b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/>
                <w:bCs/>
                <w:i/>
                <w:iCs/>
                <w:lang w:eastAsia="en-US"/>
              </w:rPr>
              <w:t>50</w:t>
            </w:r>
          </w:p>
        </w:tc>
        <w:tc>
          <w:tcPr>
            <w:tcW w:w="355" w:type="pct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b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/>
                <w:bCs/>
                <w:i/>
                <w:iCs/>
                <w:lang w:eastAsia="en-US"/>
              </w:rPr>
              <w:t>60</w:t>
            </w:r>
          </w:p>
        </w:tc>
        <w:tc>
          <w:tcPr>
            <w:tcW w:w="355" w:type="pct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b/>
                <w:bCs/>
                <w:i/>
                <w:iCs/>
                <w:lang w:eastAsia="en-US"/>
              </w:rPr>
            </w:pPr>
            <w:r w:rsidRPr="00625C7B">
              <w:rPr>
                <w:rFonts w:eastAsia="Arial"/>
                <w:b/>
                <w:bCs/>
                <w:i/>
                <w:iCs/>
                <w:lang w:eastAsia="en-US"/>
              </w:rPr>
              <w:t>70</w:t>
            </w:r>
          </w:p>
        </w:tc>
      </w:tr>
    </w:tbl>
    <w:p w:rsidR="00625C7B" w:rsidRPr="00625C7B" w:rsidRDefault="00625C7B" w:rsidP="00625C7B">
      <w:pPr>
        <w:widowControl w:val="0"/>
        <w:spacing w:line="360" w:lineRule="auto"/>
        <w:ind w:firstLine="709"/>
        <w:rPr>
          <w:rFonts w:eastAsia="Courier New"/>
          <w:color w:val="000000"/>
        </w:rPr>
      </w:pPr>
    </w:p>
    <w:p w:rsidR="00625C7B" w:rsidRPr="00625C7B" w:rsidRDefault="00625C7B" w:rsidP="00625C7B">
      <w:pPr>
        <w:widowControl w:val="0"/>
        <w:spacing w:line="360" w:lineRule="auto"/>
        <w:ind w:right="100" w:firstLine="709"/>
        <w:jc w:val="center"/>
        <w:rPr>
          <w:rFonts w:eastAsia="Arial"/>
          <w:b/>
          <w:bCs/>
          <w:lang w:eastAsia="en-US"/>
        </w:rPr>
      </w:pPr>
      <w:r w:rsidRPr="00625C7B">
        <w:rPr>
          <w:rFonts w:eastAsia="Arial"/>
          <w:b/>
          <w:bCs/>
          <w:lang w:eastAsia="en-US"/>
        </w:rPr>
        <w:t>Определение запаха воды</w:t>
      </w:r>
    </w:p>
    <w:p w:rsidR="00625C7B" w:rsidRPr="00625C7B" w:rsidRDefault="00625C7B" w:rsidP="00625C7B">
      <w:pPr>
        <w:widowControl w:val="0"/>
        <w:spacing w:line="360" w:lineRule="auto"/>
        <w:ind w:left="160" w:right="60" w:firstLine="709"/>
        <w:jc w:val="both"/>
        <w:rPr>
          <w:rFonts w:eastAsia="Arial"/>
          <w:i/>
          <w:iCs/>
          <w:lang w:eastAsia="en-US"/>
        </w:rPr>
      </w:pPr>
      <w:r w:rsidRPr="00625C7B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Оборудование и материалы: </w:t>
      </w:r>
      <w:r w:rsidRPr="00625C7B">
        <w:rPr>
          <w:rFonts w:eastAsia="Arial"/>
          <w:i/>
          <w:iCs/>
          <w:lang w:eastAsia="en-US"/>
        </w:rPr>
        <w:t>водяная баня: термометр для измерения темпер</w:t>
      </w:r>
      <w:proofErr w:type="gramStart"/>
      <w:r w:rsidRPr="00625C7B">
        <w:rPr>
          <w:rFonts w:eastAsia="Arial"/>
          <w:i/>
          <w:iCs/>
          <w:lang w:eastAsia="en-US"/>
        </w:rPr>
        <w:t>а-</w:t>
      </w:r>
      <w:proofErr w:type="gramEnd"/>
      <w:r w:rsidRPr="00625C7B">
        <w:rPr>
          <w:rFonts w:eastAsia="Arial"/>
          <w:i/>
          <w:iCs/>
          <w:lang w:eastAsia="en-US"/>
        </w:rPr>
        <w:t xml:space="preserve"> т</w:t>
      </w:r>
      <w:r w:rsidRPr="00625C7B">
        <w:rPr>
          <w:rFonts w:eastAsia="Arial"/>
          <w:i/>
          <w:iCs/>
          <w:lang w:eastAsia="en-US"/>
        </w:rPr>
        <w:t>у</w:t>
      </w:r>
      <w:r w:rsidRPr="00625C7B">
        <w:rPr>
          <w:rFonts w:eastAsia="Arial"/>
          <w:i/>
          <w:iCs/>
          <w:lang w:eastAsia="en-US"/>
        </w:rPr>
        <w:t>ры воды; колбы конические; пробирки; пробы воды.</w:t>
      </w:r>
    </w:p>
    <w:p w:rsidR="00625C7B" w:rsidRPr="00625C7B" w:rsidRDefault="00625C7B" w:rsidP="00625C7B">
      <w:pPr>
        <w:widowControl w:val="0"/>
        <w:spacing w:line="360" w:lineRule="auto"/>
        <w:ind w:left="160" w:righ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i/>
          <w:iCs/>
          <w:color w:val="000000"/>
          <w:shd w:val="clear" w:color="auto" w:fill="FFFFFF"/>
          <w:lang w:eastAsia="en-US"/>
        </w:rPr>
        <w:t>Запах воды</w:t>
      </w:r>
      <w:r w:rsidRPr="00625C7B">
        <w:rPr>
          <w:rFonts w:eastAsia="Arial"/>
          <w:lang w:eastAsia="en-US"/>
        </w:rPr>
        <w:t xml:space="preserve"> вызывают летучие пахнущие вещества, поступающие в нее:</w:t>
      </w:r>
    </w:p>
    <w:p w:rsidR="00625C7B" w:rsidRPr="00625C7B" w:rsidRDefault="00625C7B" w:rsidP="00625C7B">
      <w:pPr>
        <w:widowControl w:val="0"/>
        <w:numPr>
          <w:ilvl w:val="0"/>
          <w:numId w:val="44"/>
        </w:numPr>
        <w:tabs>
          <w:tab w:val="left" w:pos="400"/>
        </w:tabs>
        <w:spacing w:line="360" w:lineRule="auto"/>
        <w:ind w:left="1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в результате процессов жизнедеятельности водных организмов;</w:t>
      </w:r>
    </w:p>
    <w:p w:rsidR="00625C7B" w:rsidRPr="00625C7B" w:rsidRDefault="00625C7B" w:rsidP="00625C7B">
      <w:pPr>
        <w:widowControl w:val="0"/>
        <w:numPr>
          <w:ilvl w:val="0"/>
          <w:numId w:val="44"/>
        </w:numPr>
        <w:tabs>
          <w:tab w:val="left" w:pos="400"/>
        </w:tabs>
        <w:spacing w:line="360" w:lineRule="auto"/>
        <w:ind w:left="1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при биохимическом разложении органических веществ;</w:t>
      </w:r>
    </w:p>
    <w:p w:rsidR="00625C7B" w:rsidRPr="00625C7B" w:rsidRDefault="00625C7B" w:rsidP="00625C7B">
      <w:pPr>
        <w:widowControl w:val="0"/>
        <w:numPr>
          <w:ilvl w:val="0"/>
          <w:numId w:val="44"/>
        </w:numPr>
        <w:tabs>
          <w:tab w:val="left" w:pos="669"/>
        </w:tabs>
        <w:spacing w:line="360" w:lineRule="auto"/>
        <w:ind w:left="160" w:righ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при химическом взаимодействии компонентов, содержащихся в водоеме;</w:t>
      </w:r>
    </w:p>
    <w:p w:rsidR="00625C7B" w:rsidRPr="00625C7B" w:rsidRDefault="00625C7B" w:rsidP="00625C7B">
      <w:pPr>
        <w:widowControl w:val="0"/>
        <w:numPr>
          <w:ilvl w:val="0"/>
          <w:numId w:val="44"/>
        </w:numPr>
        <w:tabs>
          <w:tab w:val="left" w:pos="664"/>
        </w:tabs>
        <w:spacing w:line="360" w:lineRule="auto"/>
        <w:ind w:left="160" w:righ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со сточными водами предприятий химической, металлургической, нефтеперер</w:t>
      </w:r>
      <w:r w:rsidRPr="00625C7B">
        <w:rPr>
          <w:rFonts w:eastAsia="Arial"/>
          <w:lang w:eastAsia="en-US"/>
        </w:rPr>
        <w:t>а</w:t>
      </w:r>
      <w:r w:rsidRPr="00625C7B">
        <w:rPr>
          <w:rFonts w:eastAsia="Arial"/>
          <w:lang w:eastAsia="en-US"/>
        </w:rPr>
        <w:t>батывающей, машиностроительной, и др.;</w:t>
      </w:r>
    </w:p>
    <w:p w:rsidR="00625C7B" w:rsidRPr="00625C7B" w:rsidRDefault="00625C7B" w:rsidP="00625C7B">
      <w:pPr>
        <w:widowControl w:val="0"/>
        <w:numPr>
          <w:ilvl w:val="0"/>
          <w:numId w:val="44"/>
        </w:numPr>
        <w:tabs>
          <w:tab w:val="left" w:pos="400"/>
        </w:tabs>
        <w:spacing w:line="360" w:lineRule="auto"/>
        <w:ind w:left="1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при обработке питьевой воды.</w:t>
      </w:r>
    </w:p>
    <w:p w:rsidR="00625C7B" w:rsidRPr="00625C7B" w:rsidRDefault="00625C7B" w:rsidP="00625C7B">
      <w:pPr>
        <w:widowControl w:val="0"/>
        <w:spacing w:line="360" w:lineRule="auto"/>
        <w:ind w:left="160" w:righ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Вид, интенсивность и устойчивость запаха могут быть различны и зависят от состава обуславливающих его веществ, температуры, активной реакции среды (</w:t>
      </w:r>
      <w:proofErr w:type="spellStart"/>
      <w:r w:rsidRPr="00625C7B">
        <w:rPr>
          <w:rFonts w:eastAsia="Arial"/>
          <w:lang w:eastAsia="en-US"/>
        </w:rPr>
        <w:t>pH</w:t>
      </w:r>
      <w:proofErr w:type="spellEnd"/>
      <w:r w:rsidRPr="00625C7B">
        <w:rPr>
          <w:rFonts w:eastAsia="Arial"/>
          <w:lang w:eastAsia="en-US"/>
        </w:rPr>
        <w:t>), степени загря</w:t>
      </w:r>
      <w:r w:rsidRPr="00625C7B">
        <w:rPr>
          <w:rFonts w:eastAsia="Arial"/>
          <w:lang w:eastAsia="en-US"/>
        </w:rPr>
        <w:t>з</w:t>
      </w:r>
      <w:r w:rsidRPr="00625C7B">
        <w:rPr>
          <w:rFonts w:eastAsia="Arial"/>
          <w:lang w:eastAsia="en-US"/>
        </w:rPr>
        <w:lastRenderedPageBreak/>
        <w:t>ненности и др. Чистые природные воды запахов не имеют.</w:t>
      </w:r>
    </w:p>
    <w:p w:rsidR="00625C7B" w:rsidRPr="00625C7B" w:rsidRDefault="00625C7B" w:rsidP="00625C7B">
      <w:pPr>
        <w:widowControl w:val="0"/>
        <w:spacing w:line="360" w:lineRule="auto"/>
        <w:ind w:right="100" w:firstLine="851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Выделяют следующие основные характерные запахи (табл. 5):</w:t>
      </w:r>
    </w:p>
    <w:p w:rsidR="00625C7B" w:rsidRPr="00625C7B" w:rsidRDefault="00625C7B" w:rsidP="00625C7B">
      <w:pPr>
        <w:widowControl w:val="0"/>
        <w:spacing w:line="360" w:lineRule="auto"/>
        <w:ind w:right="100" w:firstLine="851"/>
        <w:jc w:val="both"/>
        <w:rPr>
          <w:rFonts w:eastAsia="Arial"/>
          <w:lang w:eastAsia="en-US"/>
        </w:rPr>
      </w:pPr>
    </w:p>
    <w:p w:rsidR="00625C7B" w:rsidRPr="00625C7B" w:rsidRDefault="00625C7B" w:rsidP="00625C7B">
      <w:pPr>
        <w:widowControl w:val="0"/>
        <w:spacing w:line="360" w:lineRule="auto"/>
        <w:ind w:right="100" w:firstLine="851"/>
        <w:jc w:val="both"/>
        <w:rPr>
          <w:rFonts w:eastAsia="Arial"/>
          <w:lang w:eastAsia="en-US"/>
        </w:rPr>
      </w:pPr>
    </w:p>
    <w:p w:rsidR="00625C7B" w:rsidRPr="00625C7B" w:rsidRDefault="00625C7B" w:rsidP="00625C7B">
      <w:pPr>
        <w:widowControl w:val="0"/>
        <w:spacing w:line="360" w:lineRule="auto"/>
        <w:ind w:right="100" w:firstLine="709"/>
        <w:jc w:val="center"/>
        <w:rPr>
          <w:rFonts w:eastAsia="Arial"/>
          <w:b/>
          <w:bCs/>
          <w:i/>
          <w:iCs/>
          <w:lang w:eastAsia="en-US"/>
        </w:rPr>
      </w:pPr>
      <w:r w:rsidRPr="00625C7B">
        <w:rPr>
          <w:rFonts w:eastAsia="Arial"/>
          <w:b/>
          <w:bCs/>
          <w:i/>
          <w:iCs/>
          <w:lang w:eastAsia="en-US"/>
        </w:rPr>
        <w:t>Виды запаха</w:t>
      </w:r>
    </w:p>
    <w:p w:rsidR="00625C7B" w:rsidRPr="00625C7B" w:rsidRDefault="00625C7B" w:rsidP="00625C7B">
      <w:pPr>
        <w:widowControl w:val="0"/>
        <w:spacing w:line="360" w:lineRule="auto"/>
        <w:ind w:right="100" w:firstLine="709"/>
        <w:rPr>
          <w:rFonts w:eastAsia="Arial"/>
          <w:bCs/>
          <w:i/>
          <w:iCs/>
          <w:lang w:eastAsia="en-US"/>
        </w:rPr>
      </w:pPr>
      <w:r w:rsidRPr="00625C7B">
        <w:rPr>
          <w:rFonts w:eastAsia="Arial"/>
          <w:bCs/>
          <w:i/>
          <w:iCs/>
          <w:lang w:eastAsia="en-US"/>
        </w:rPr>
        <w:t xml:space="preserve">Таблица 5. 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856"/>
        <w:gridCol w:w="4857"/>
      </w:tblGrid>
      <w:tr w:rsidR="00625C7B" w:rsidRPr="00625C7B" w:rsidTr="004F5801">
        <w:tc>
          <w:tcPr>
            <w:tcW w:w="4856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 xml:space="preserve">Сокращение </w:t>
            </w:r>
          </w:p>
        </w:tc>
        <w:tc>
          <w:tcPr>
            <w:tcW w:w="4857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Характер запаха</w:t>
            </w:r>
          </w:p>
        </w:tc>
      </w:tr>
      <w:tr w:rsidR="00625C7B" w:rsidRPr="00625C7B" w:rsidTr="004F5801">
        <w:tc>
          <w:tcPr>
            <w:tcW w:w="4856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А</w:t>
            </w:r>
          </w:p>
        </w:tc>
        <w:tc>
          <w:tcPr>
            <w:tcW w:w="4857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Ароматный</w:t>
            </w:r>
          </w:p>
        </w:tc>
      </w:tr>
      <w:tr w:rsidR="00625C7B" w:rsidRPr="00625C7B" w:rsidTr="004F5801">
        <w:tc>
          <w:tcPr>
            <w:tcW w:w="4856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Б</w:t>
            </w:r>
          </w:p>
        </w:tc>
        <w:tc>
          <w:tcPr>
            <w:tcW w:w="4857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Болотный</w:t>
            </w:r>
          </w:p>
        </w:tc>
      </w:tr>
      <w:tr w:rsidR="00625C7B" w:rsidRPr="00625C7B" w:rsidTr="004F5801">
        <w:tc>
          <w:tcPr>
            <w:tcW w:w="4856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Г</w:t>
            </w:r>
          </w:p>
        </w:tc>
        <w:tc>
          <w:tcPr>
            <w:tcW w:w="4857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Гнилостный</w:t>
            </w:r>
          </w:p>
        </w:tc>
      </w:tr>
      <w:tr w:rsidR="00625C7B" w:rsidRPr="00625C7B" w:rsidTr="004F5801">
        <w:tc>
          <w:tcPr>
            <w:tcW w:w="4856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Д</w:t>
            </w:r>
          </w:p>
        </w:tc>
        <w:tc>
          <w:tcPr>
            <w:tcW w:w="4857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Древесный</w:t>
            </w:r>
          </w:p>
        </w:tc>
      </w:tr>
      <w:tr w:rsidR="00625C7B" w:rsidRPr="00625C7B" w:rsidTr="004F5801">
        <w:tc>
          <w:tcPr>
            <w:tcW w:w="4856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proofErr w:type="gramStart"/>
            <w:r w:rsidRPr="00625C7B">
              <w:rPr>
                <w:rFonts w:eastAsia="Arial"/>
                <w:lang w:eastAsia="en-US"/>
              </w:rPr>
              <w:t>З</w:t>
            </w:r>
            <w:proofErr w:type="gramEnd"/>
          </w:p>
        </w:tc>
        <w:tc>
          <w:tcPr>
            <w:tcW w:w="4857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Землистый</w:t>
            </w:r>
          </w:p>
        </w:tc>
      </w:tr>
      <w:tr w:rsidR="00625C7B" w:rsidRPr="00625C7B" w:rsidTr="004F5801">
        <w:tc>
          <w:tcPr>
            <w:tcW w:w="4856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proofErr w:type="gramStart"/>
            <w:r w:rsidRPr="00625C7B">
              <w:rPr>
                <w:rFonts w:eastAsia="Arial"/>
                <w:lang w:eastAsia="en-US"/>
              </w:rPr>
              <w:t>П</w:t>
            </w:r>
            <w:proofErr w:type="gramEnd"/>
          </w:p>
        </w:tc>
        <w:tc>
          <w:tcPr>
            <w:tcW w:w="4857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Плесневый</w:t>
            </w:r>
          </w:p>
        </w:tc>
      </w:tr>
      <w:tr w:rsidR="00625C7B" w:rsidRPr="00625C7B" w:rsidTr="004F5801">
        <w:tc>
          <w:tcPr>
            <w:tcW w:w="4856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proofErr w:type="gramStart"/>
            <w:r w:rsidRPr="00625C7B">
              <w:rPr>
                <w:rFonts w:eastAsia="Arial"/>
                <w:lang w:eastAsia="en-US"/>
              </w:rPr>
              <w:t>Р</w:t>
            </w:r>
            <w:proofErr w:type="gramEnd"/>
          </w:p>
        </w:tc>
        <w:tc>
          <w:tcPr>
            <w:tcW w:w="4857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Рыбный</w:t>
            </w:r>
          </w:p>
        </w:tc>
      </w:tr>
      <w:tr w:rsidR="00625C7B" w:rsidRPr="00625C7B" w:rsidTr="004F5801">
        <w:tc>
          <w:tcPr>
            <w:tcW w:w="4856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С</w:t>
            </w:r>
          </w:p>
        </w:tc>
        <w:tc>
          <w:tcPr>
            <w:tcW w:w="4857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Сероводородный</w:t>
            </w:r>
          </w:p>
        </w:tc>
      </w:tr>
      <w:tr w:rsidR="00625C7B" w:rsidRPr="00625C7B" w:rsidTr="004F5801">
        <w:tc>
          <w:tcPr>
            <w:tcW w:w="4856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Т</w:t>
            </w:r>
          </w:p>
        </w:tc>
        <w:tc>
          <w:tcPr>
            <w:tcW w:w="4857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Травянистый</w:t>
            </w:r>
          </w:p>
        </w:tc>
      </w:tr>
      <w:tr w:rsidR="00625C7B" w:rsidRPr="00625C7B" w:rsidTr="004F5801">
        <w:tc>
          <w:tcPr>
            <w:tcW w:w="4856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Н</w:t>
            </w:r>
          </w:p>
        </w:tc>
        <w:tc>
          <w:tcPr>
            <w:tcW w:w="4857" w:type="dxa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rFonts w:eastAsia="Arial"/>
                <w:lang w:eastAsia="en-US"/>
              </w:rPr>
            </w:pPr>
            <w:r w:rsidRPr="00625C7B">
              <w:rPr>
                <w:rFonts w:eastAsia="Arial"/>
                <w:lang w:eastAsia="en-US"/>
              </w:rPr>
              <w:t>Неопределенный</w:t>
            </w:r>
          </w:p>
        </w:tc>
      </w:tr>
    </w:tbl>
    <w:p w:rsidR="00625C7B" w:rsidRPr="00625C7B" w:rsidRDefault="00625C7B" w:rsidP="00625C7B">
      <w:pPr>
        <w:widowControl w:val="0"/>
        <w:spacing w:line="360" w:lineRule="auto"/>
        <w:ind w:firstLine="709"/>
        <w:jc w:val="center"/>
        <w:rPr>
          <w:rFonts w:eastAsia="Arial"/>
          <w:lang w:eastAsia="en-US"/>
        </w:rPr>
      </w:pPr>
    </w:p>
    <w:p w:rsidR="00625C7B" w:rsidRPr="00625C7B" w:rsidRDefault="00625C7B" w:rsidP="00625C7B">
      <w:pPr>
        <w:widowControl w:val="0"/>
        <w:spacing w:line="360" w:lineRule="auto"/>
        <w:ind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Запах оценивается в баллах. Водой,</w:t>
      </w:r>
      <w:r w:rsidRPr="00625C7B">
        <w:rPr>
          <w:rFonts w:ascii="Arial" w:eastAsia="Arial" w:hAnsi="Arial" w:cs="Arial"/>
          <w:sz w:val="19"/>
          <w:szCs w:val="19"/>
          <w:lang w:eastAsia="en-US"/>
        </w:rPr>
        <w:t xml:space="preserve"> не имеющей запаха, считается </w:t>
      </w:r>
      <w:r w:rsidRPr="00625C7B">
        <w:rPr>
          <w:rFonts w:eastAsia="Arial"/>
          <w:lang w:eastAsia="en-US"/>
        </w:rPr>
        <w:t>такая вода, запах к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торой не превышает 2 баллов. Наличие запаха в воде в значительной мере ухудшает органолептич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>ские свойства, делая ее непригодной для питья</w:t>
      </w:r>
      <w:proofErr w:type="gramStart"/>
      <w:r w:rsidRPr="00625C7B">
        <w:rPr>
          <w:rFonts w:eastAsia="Arial"/>
          <w:lang w:eastAsia="en-US"/>
        </w:rPr>
        <w:t xml:space="preserve"> Д</w:t>
      </w:r>
      <w:proofErr w:type="gramEnd"/>
      <w:r w:rsidRPr="00625C7B">
        <w:rPr>
          <w:rFonts w:eastAsia="Arial"/>
          <w:lang w:eastAsia="en-US"/>
        </w:rPr>
        <w:t xml:space="preserve">ля определения интенсивности запаха обычно пользуются следующей системой баллов (табл. 6.): </w:t>
      </w:r>
    </w:p>
    <w:p w:rsidR="00625C7B" w:rsidRPr="00625C7B" w:rsidRDefault="00625C7B" w:rsidP="00625C7B">
      <w:pPr>
        <w:widowControl w:val="0"/>
        <w:spacing w:line="360" w:lineRule="auto"/>
        <w:ind w:firstLine="709"/>
        <w:jc w:val="center"/>
        <w:rPr>
          <w:rFonts w:eastAsia="Courier New"/>
          <w:b/>
          <w:i/>
          <w:color w:val="000000"/>
        </w:rPr>
      </w:pPr>
      <w:r w:rsidRPr="00625C7B">
        <w:rPr>
          <w:rFonts w:eastAsia="Courier New"/>
          <w:b/>
          <w:i/>
          <w:color w:val="000000"/>
        </w:rPr>
        <w:t>Интенсивность запаха воды</w:t>
      </w:r>
    </w:p>
    <w:p w:rsidR="00625C7B" w:rsidRPr="00625C7B" w:rsidRDefault="00625C7B" w:rsidP="00625C7B">
      <w:pPr>
        <w:widowControl w:val="0"/>
        <w:spacing w:line="360" w:lineRule="auto"/>
        <w:ind w:firstLine="709"/>
        <w:rPr>
          <w:rFonts w:eastAsia="Courier New"/>
          <w:i/>
          <w:color w:val="000000"/>
        </w:rPr>
      </w:pPr>
      <w:r w:rsidRPr="00625C7B">
        <w:rPr>
          <w:rFonts w:eastAsia="Courier New"/>
          <w:i/>
          <w:color w:val="000000"/>
        </w:rPr>
        <w:t>Таблица 6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237"/>
        <w:gridCol w:w="3238"/>
        <w:gridCol w:w="3238"/>
      </w:tblGrid>
      <w:tr w:rsidR="00625C7B" w:rsidRPr="00625C7B" w:rsidTr="004F5801">
        <w:trPr>
          <w:trHeight w:val="509"/>
        </w:trPr>
        <w:tc>
          <w:tcPr>
            <w:tcW w:w="3237" w:type="dxa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625C7B">
              <w:rPr>
                <w:color w:val="000000"/>
                <w:sz w:val="20"/>
              </w:rPr>
              <w:t>Интенсивность запаха, балл</w:t>
            </w:r>
          </w:p>
        </w:tc>
        <w:tc>
          <w:tcPr>
            <w:tcW w:w="3238" w:type="dxa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625C7B">
              <w:rPr>
                <w:color w:val="000000"/>
                <w:sz w:val="20"/>
              </w:rPr>
              <w:t>Характеристика</w:t>
            </w:r>
          </w:p>
        </w:tc>
        <w:tc>
          <w:tcPr>
            <w:tcW w:w="3238" w:type="dxa"/>
            <w:vAlign w:val="center"/>
          </w:tcPr>
          <w:p w:rsidR="00625C7B" w:rsidRPr="00625C7B" w:rsidRDefault="00625C7B" w:rsidP="00625C7B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625C7B">
              <w:rPr>
                <w:color w:val="000000"/>
                <w:sz w:val="20"/>
              </w:rPr>
              <w:t>Проявление запаха</w:t>
            </w:r>
          </w:p>
        </w:tc>
      </w:tr>
      <w:tr w:rsidR="00625C7B" w:rsidRPr="00625C7B" w:rsidTr="004F5801">
        <w:tc>
          <w:tcPr>
            <w:tcW w:w="3237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25C7B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238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25C7B">
              <w:rPr>
                <w:color w:val="000000"/>
                <w:sz w:val="22"/>
                <w:szCs w:val="22"/>
              </w:rPr>
              <w:t>Никакого запаха</w:t>
            </w:r>
          </w:p>
        </w:tc>
        <w:tc>
          <w:tcPr>
            <w:tcW w:w="3238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</w:rPr>
              <w:t>Отсутствие ощутимого запаха</w:t>
            </w:r>
          </w:p>
        </w:tc>
      </w:tr>
      <w:tr w:rsidR="00625C7B" w:rsidRPr="00625C7B" w:rsidTr="004F5801">
        <w:tc>
          <w:tcPr>
            <w:tcW w:w="3237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25C7B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38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25C7B">
              <w:rPr>
                <w:color w:val="000000"/>
                <w:sz w:val="22"/>
                <w:szCs w:val="22"/>
              </w:rPr>
              <w:t>Очень слабый</w:t>
            </w:r>
          </w:p>
        </w:tc>
        <w:tc>
          <w:tcPr>
            <w:tcW w:w="3238" w:type="dxa"/>
          </w:tcPr>
          <w:p w:rsidR="00625C7B" w:rsidRPr="00625C7B" w:rsidRDefault="00625C7B" w:rsidP="00625C7B">
            <w:pPr>
              <w:spacing w:line="182" w:lineRule="exact"/>
              <w:ind w:left="40"/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625C7B" w:rsidRPr="00625C7B" w:rsidRDefault="00625C7B" w:rsidP="00625C7B">
            <w:pPr>
              <w:spacing w:line="182" w:lineRule="exact"/>
              <w:ind w:left="40"/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Запах, не замечаемый потребителем, но опр</w:t>
            </w: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е</w:t>
            </w: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деляе</w:t>
            </w: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softHyphen/>
              <w:t>мый потребителем в исследованиях</w:t>
            </w:r>
          </w:p>
          <w:p w:rsidR="00625C7B" w:rsidRPr="00625C7B" w:rsidRDefault="00625C7B" w:rsidP="00625C7B">
            <w:pPr>
              <w:spacing w:line="182" w:lineRule="exact"/>
              <w:ind w:left="40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625C7B" w:rsidRPr="00625C7B" w:rsidTr="004F5801">
        <w:tc>
          <w:tcPr>
            <w:tcW w:w="3237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25C7B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38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25C7B">
              <w:rPr>
                <w:color w:val="000000"/>
                <w:sz w:val="22"/>
                <w:szCs w:val="22"/>
              </w:rPr>
              <w:t>Слабый</w:t>
            </w:r>
          </w:p>
        </w:tc>
        <w:tc>
          <w:tcPr>
            <w:tcW w:w="3238" w:type="dxa"/>
          </w:tcPr>
          <w:p w:rsidR="00625C7B" w:rsidRPr="00625C7B" w:rsidRDefault="00625C7B" w:rsidP="00625C7B">
            <w:pPr>
              <w:spacing w:line="140" w:lineRule="exact"/>
              <w:ind w:left="40"/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</w:pPr>
          </w:p>
          <w:p w:rsidR="00625C7B" w:rsidRPr="00625C7B" w:rsidRDefault="00625C7B" w:rsidP="00625C7B">
            <w:pPr>
              <w:spacing w:line="140" w:lineRule="exact"/>
              <w:ind w:left="40"/>
              <w:rPr>
                <w:rFonts w:eastAsia="Arial"/>
                <w:sz w:val="22"/>
                <w:szCs w:val="22"/>
                <w:lang w:eastAsia="en-US"/>
              </w:rPr>
            </w:pP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Запах, обнаруживаемый потребителем</w:t>
            </w:r>
          </w:p>
        </w:tc>
      </w:tr>
      <w:tr w:rsidR="00625C7B" w:rsidRPr="00625C7B" w:rsidTr="004F5801">
        <w:tc>
          <w:tcPr>
            <w:tcW w:w="3237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25C7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38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25C7B">
              <w:rPr>
                <w:color w:val="000000"/>
                <w:sz w:val="22"/>
                <w:szCs w:val="22"/>
              </w:rPr>
              <w:t>Заметный</w:t>
            </w:r>
          </w:p>
        </w:tc>
        <w:tc>
          <w:tcPr>
            <w:tcW w:w="3238" w:type="dxa"/>
          </w:tcPr>
          <w:p w:rsidR="00625C7B" w:rsidRPr="00625C7B" w:rsidRDefault="00625C7B" w:rsidP="00625C7B">
            <w:pPr>
              <w:spacing w:line="140" w:lineRule="exact"/>
              <w:jc w:val="center"/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625C7B" w:rsidRPr="00625C7B" w:rsidRDefault="00625C7B" w:rsidP="00625C7B">
            <w:pPr>
              <w:spacing w:line="140" w:lineRule="exact"/>
              <w:jc w:val="center"/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Запах, легко обнаруж</w:t>
            </w: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и</w:t>
            </w: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ваемый (вода неприятна для питья)</w:t>
            </w:r>
          </w:p>
          <w:p w:rsidR="00625C7B" w:rsidRPr="00625C7B" w:rsidRDefault="00625C7B" w:rsidP="00625C7B">
            <w:pPr>
              <w:spacing w:line="140" w:lineRule="exact"/>
              <w:jc w:val="center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625C7B" w:rsidRPr="00625C7B" w:rsidTr="004F5801">
        <w:tc>
          <w:tcPr>
            <w:tcW w:w="3237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25C7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38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25C7B">
              <w:rPr>
                <w:color w:val="000000"/>
                <w:sz w:val="22"/>
                <w:szCs w:val="22"/>
              </w:rPr>
              <w:t>Отчетливый</w:t>
            </w:r>
          </w:p>
        </w:tc>
        <w:tc>
          <w:tcPr>
            <w:tcW w:w="3238" w:type="dxa"/>
          </w:tcPr>
          <w:p w:rsidR="00625C7B" w:rsidRPr="00625C7B" w:rsidRDefault="00625C7B" w:rsidP="00625C7B">
            <w:pPr>
              <w:spacing w:line="178" w:lineRule="exact"/>
              <w:jc w:val="both"/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625C7B" w:rsidRPr="00625C7B" w:rsidRDefault="00625C7B" w:rsidP="00625C7B">
            <w:pPr>
              <w:spacing w:line="178" w:lineRule="exact"/>
              <w:jc w:val="both"/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Запах, обращающий на себя внимание, заста</w:t>
            </w: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в</w:t>
            </w: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ляющий воздержаться от </w:t>
            </w: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lastRenderedPageBreak/>
              <w:t>питья и делающий воду непригодной для питья</w:t>
            </w:r>
          </w:p>
          <w:p w:rsidR="00625C7B" w:rsidRPr="00625C7B" w:rsidRDefault="00625C7B" w:rsidP="00625C7B">
            <w:pPr>
              <w:spacing w:line="178" w:lineRule="exact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  <w:tr w:rsidR="00625C7B" w:rsidRPr="00625C7B" w:rsidTr="004F5801">
        <w:tc>
          <w:tcPr>
            <w:tcW w:w="3237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25C7B">
              <w:rPr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3238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  <w:sz w:val="22"/>
                <w:szCs w:val="22"/>
              </w:rPr>
            </w:pPr>
            <w:r w:rsidRPr="00625C7B">
              <w:rPr>
                <w:color w:val="000000"/>
                <w:sz w:val="22"/>
                <w:szCs w:val="22"/>
              </w:rPr>
              <w:t>Очень сильный</w:t>
            </w:r>
          </w:p>
        </w:tc>
        <w:tc>
          <w:tcPr>
            <w:tcW w:w="3238" w:type="dxa"/>
          </w:tcPr>
          <w:p w:rsidR="00625C7B" w:rsidRPr="00625C7B" w:rsidRDefault="00625C7B" w:rsidP="00625C7B">
            <w:pPr>
              <w:spacing w:line="173" w:lineRule="exact"/>
              <w:jc w:val="both"/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</w:p>
          <w:p w:rsidR="00625C7B" w:rsidRPr="00625C7B" w:rsidRDefault="00625C7B" w:rsidP="00625C7B">
            <w:pPr>
              <w:spacing w:line="173" w:lineRule="exact"/>
              <w:jc w:val="both"/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</w:pP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Запах настолько сил</w:t>
            </w: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ь</w:t>
            </w:r>
            <w:r w:rsidRPr="00625C7B">
              <w:rPr>
                <w:rFonts w:eastAsia="Arial"/>
                <w:color w:val="000000"/>
                <w:sz w:val="22"/>
                <w:szCs w:val="22"/>
                <w:shd w:val="clear" w:color="auto" w:fill="FFFFFF"/>
                <w:lang w:eastAsia="en-US"/>
              </w:rPr>
              <w:t>ный, что делает воду совершенно непригодной</w:t>
            </w:r>
          </w:p>
          <w:p w:rsidR="00625C7B" w:rsidRPr="00625C7B" w:rsidRDefault="00625C7B" w:rsidP="00625C7B">
            <w:pPr>
              <w:spacing w:line="173" w:lineRule="exact"/>
              <w:jc w:val="both"/>
              <w:rPr>
                <w:rFonts w:eastAsia="Arial"/>
                <w:sz w:val="22"/>
                <w:szCs w:val="22"/>
                <w:lang w:eastAsia="en-US"/>
              </w:rPr>
            </w:pPr>
          </w:p>
        </w:tc>
      </w:tr>
    </w:tbl>
    <w:p w:rsidR="00625C7B" w:rsidRPr="00625C7B" w:rsidRDefault="00625C7B" w:rsidP="00625C7B">
      <w:pPr>
        <w:widowControl w:val="0"/>
        <w:spacing w:line="360" w:lineRule="auto"/>
        <w:ind w:firstLine="709"/>
        <w:rPr>
          <w:rFonts w:eastAsia="Courier New"/>
          <w:color w:val="000000"/>
          <w:spacing w:val="-8"/>
        </w:rPr>
      </w:pP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spacing w:val="-8"/>
          <w:lang w:eastAsia="en-US"/>
        </w:rPr>
      </w:pPr>
      <w:r w:rsidRPr="00625C7B">
        <w:rPr>
          <w:rFonts w:eastAsia="Arial"/>
          <w:spacing w:val="-8"/>
          <w:lang w:eastAsia="en-US"/>
        </w:rPr>
        <w:t>Определение запаха производят вскоре после отбора пробы: пробы не фильтруют и не консе</w:t>
      </w:r>
      <w:r w:rsidRPr="00625C7B">
        <w:rPr>
          <w:rFonts w:eastAsia="Arial"/>
          <w:spacing w:val="-8"/>
          <w:lang w:eastAsia="en-US"/>
        </w:rPr>
        <w:t>р</w:t>
      </w:r>
      <w:r w:rsidRPr="00625C7B">
        <w:rPr>
          <w:rFonts w:eastAsia="Arial"/>
          <w:spacing w:val="-8"/>
          <w:lang w:eastAsia="en-US"/>
        </w:rPr>
        <w:t>вируют.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spacing w:val="-8"/>
          <w:lang w:eastAsia="en-US"/>
        </w:rPr>
      </w:pPr>
      <w:r w:rsidRPr="00625C7B">
        <w:rPr>
          <w:rFonts w:eastAsia="Arial"/>
          <w:spacing w:val="-8"/>
          <w:lang w:eastAsia="en-US"/>
        </w:rPr>
        <w:t>Метод основан на определении вида и интенсивности запаха при температурах 20 и 60°С.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Определение запаха необходимо производить в помещении, изолированном от прони</w:t>
      </w:r>
      <w:r w:rsidRPr="00625C7B">
        <w:rPr>
          <w:rFonts w:eastAsia="Arial"/>
          <w:lang w:eastAsia="en-US"/>
        </w:rPr>
        <w:t>к</w:t>
      </w:r>
      <w:r w:rsidRPr="00625C7B">
        <w:rPr>
          <w:rFonts w:eastAsia="Arial"/>
          <w:lang w:eastAsia="en-US"/>
        </w:rPr>
        <w:t>новения посторонних запахов. Обязательно следует указывать температуру окружающего во</w:t>
      </w:r>
      <w:r w:rsidRPr="00625C7B">
        <w:rPr>
          <w:rFonts w:eastAsia="Arial"/>
          <w:lang w:eastAsia="en-US"/>
        </w:rPr>
        <w:t>з</w:t>
      </w:r>
      <w:r w:rsidRPr="00625C7B">
        <w:rPr>
          <w:rFonts w:eastAsia="Arial"/>
          <w:lang w:eastAsia="en-US"/>
        </w:rPr>
        <w:t>духа. Для исключения субъективной ошибки целесообразно сотрудничество н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>скольких лиц.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В коническую колбу при 20</w:t>
      </w:r>
      <w:proofErr w:type="gramStart"/>
      <w:r w:rsidRPr="00625C7B">
        <w:rPr>
          <w:rFonts w:eastAsia="Arial"/>
          <w:lang w:eastAsia="en-US"/>
        </w:rPr>
        <w:t>°С</w:t>
      </w:r>
      <w:proofErr w:type="gramEnd"/>
      <w:r w:rsidRPr="00625C7B">
        <w:rPr>
          <w:rFonts w:eastAsia="Arial"/>
          <w:lang w:eastAsia="en-US"/>
        </w:rPr>
        <w:t xml:space="preserve"> приливают исследуемую пробу воды и сразу закрывают ее пробкой. Для определения используют</w:t>
      </w:r>
      <w:r w:rsidRPr="00625C7B">
        <w:rPr>
          <w:rFonts w:eastAsia="Arial"/>
          <w:vertAlign w:val="superscript"/>
          <w:lang w:eastAsia="en-US"/>
        </w:rPr>
        <w:t>1</w:t>
      </w:r>
      <w:r w:rsidRPr="00625C7B">
        <w:rPr>
          <w:rFonts w:eastAsia="Arial"/>
          <w:lang w:eastAsia="en-US"/>
        </w:rPr>
        <w:t>100-250 мл пробы. Содержимое несколько раз встр</w:t>
      </w:r>
      <w:r w:rsidRPr="00625C7B">
        <w:rPr>
          <w:rFonts w:eastAsia="Arial"/>
          <w:lang w:eastAsia="en-US"/>
        </w:rPr>
        <w:t>я</w:t>
      </w:r>
      <w:r w:rsidRPr="00625C7B">
        <w:rPr>
          <w:rFonts w:eastAsia="Arial"/>
          <w:lang w:eastAsia="en-US"/>
        </w:rPr>
        <w:t xml:space="preserve">хивают. Затем колбу открывают и немедленно </w:t>
      </w:r>
      <w:proofErr w:type="spellStart"/>
      <w:r w:rsidRPr="00625C7B">
        <w:rPr>
          <w:rFonts w:eastAsia="Arial"/>
          <w:lang w:eastAsia="en-US"/>
        </w:rPr>
        <w:t>органолептически</w:t>
      </w:r>
      <w:proofErr w:type="spellEnd"/>
      <w:r w:rsidRPr="00625C7B">
        <w:rPr>
          <w:rFonts w:eastAsia="Arial"/>
          <w:lang w:eastAsia="en-US"/>
        </w:rPr>
        <w:t xml:space="preserve"> определяют х</w:t>
      </w:r>
      <w:r w:rsidRPr="00625C7B">
        <w:rPr>
          <w:rFonts w:eastAsia="Arial"/>
          <w:lang w:eastAsia="en-US"/>
        </w:rPr>
        <w:t>а</w:t>
      </w:r>
      <w:r w:rsidRPr="00625C7B">
        <w:rPr>
          <w:rFonts w:eastAsia="Arial"/>
          <w:lang w:eastAsia="en-US"/>
        </w:rPr>
        <w:t>рактер запаха и его интенсивность.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В другую колбу также приливают исследуемую пробу объемом 100- 250 мл, и го</w:t>
      </w:r>
      <w:r w:rsidRPr="00625C7B">
        <w:rPr>
          <w:rFonts w:eastAsia="Arial"/>
          <w:lang w:eastAsia="en-US"/>
        </w:rPr>
        <w:t>р</w:t>
      </w:r>
      <w:r w:rsidRPr="00625C7B">
        <w:rPr>
          <w:rFonts w:eastAsia="Arial"/>
          <w:lang w:eastAsia="en-US"/>
        </w:rPr>
        <w:t>лышко закрывают стеклом. Колбу подогревают на водяной бане до 60</w:t>
      </w:r>
      <w:proofErr w:type="gramStart"/>
      <w:r w:rsidRPr="00625C7B">
        <w:rPr>
          <w:rFonts w:eastAsia="Arial"/>
          <w:lang w:eastAsia="en-US"/>
        </w:rPr>
        <w:t>°С</w:t>
      </w:r>
      <w:proofErr w:type="gramEnd"/>
      <w:r w:rsidRPr="00625C7B">
        <w:rPr>
          <w:rFonts w:eastAsia="Arial"/>
          <w:lang w:eastAsia="en-US"/>
        </w:rPr>
        <w:t xml:space="preserve">, перемешивают содержимое осторожным встряхиванием, открывают колбу и немедленно </w:t>
      </w:r>
      <w:proofErr w:type="spellStart"/>
      <w:r w:rsidRPr="00625C7B">
        <w:rPr>
          <w:rFonts w:eastAsia="Arial"/>
          <w:lang w:eastAsia="en-US"/>
        </w:rPr>
        <w:t>органолептич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>ски</w:t>
      </w:r>
      <w:proofErr w:type="spellEnd"/>
      <w:r w:rsidRPr="00625C7B">
        <w:rPr>
          <w:rFonts w:eastAsia="Arial"/>
          <w:lang w:eastAsia="en-US"/>
        </w:rPr>
        <w:t xml:space="preserve"> устанавливают характер и интенсивность запаха.</w:t>
      </w:r>
    </w:p>
    <w:p w:rsidR="00625C7B" w:rsidRPr="00625C7B" w:rsidRDefault="00625C7B" w:rsidP="00625C7B">
      <w:pPr>
        <w:widowControl w:val="0"/>
        <w:spacing w:line="360" w:lineRule="auto"/>
        <w:ind w:right="80" w:firstLine="709"/>
        <w:jc w:val="center"/>
        <w:rPr>
          <w:rFonts w:eastAsia="Arial"/>
          <w:b/>
          <w:bCs/>
          <w:lang w:eastAsia="en-US"/>
        </w:rPr>
      </w:pPr>
      <w:r w:rsidRPr="00625C7B">
        <w:rPr>
          <w:rFonts w:eastAsia="Arial"/>
          <w:b/>
          <w:bCs/>
          <w:lang w:eastAsia="en-US"/>
        </w:rPr>
        <w:t>Определение вкусов и привкусов воды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i/>
          <w:iCs/>
          <w:lang w:eastAsia="en-US"/>
        </w:rPr>
      </w:pPr>
      <w:r w:rsidRPr="00625C7B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Оборудование, </w:t>
      </w:r>
      <w:r w:rsidRPr="00625C7B">
        <w:rPr>
          <w:rFonts w:eastAsia="Arial"/>
          <w:i/>
          <w:iCs/>
          <w:lang w:eastAsia="en-US"/>
        </w:rPr>
        <w:t xml:space="preserve">термометр для измерения температуры воды; </w:t>
      </w:r>
      <w:r w:rsidRPr="00625C7B">
        <w:rPr>
          <w:rFonts w:eastAsia="Arial"/>
          <w:b/>
          <w:bCs/>
          <w:color w:val="000000"/>
          <w:shd w:val="clear" w:color="auto" w:fill="FFFFFF"/>
          <w:lang w:eastAsia="en-US"/>
        </w:rPr>
        <w:t xml:space="preserve">материалы: </w:t>
      </w:r>
      <w:r w:rsidRPr="00625C7B">
        <w:rPr>
          <w:rFonts w:eastAsia="Arial"/>
          <w:i/>
          <w:iCs/>
          <w:lang w:eastAsia="en-US"/>
        </w:rPr>
        <w:t>колбы к</w:t>
      </w:r>
      <w:r w:rsidRPr="00625C7B">
        <w:rPr>
          <w:rFonts w:eastAsia="Arial"/>
          <w:i/>
          <w:iCs/>
          <w:lang w:eastAsia="en-US"/>
        </w:rPr>
        <w:t>о</w:t>
      </w:r>
      <w:r w:rsidRPr="00625C7B">
        <w:rPr>
          <w:rFonts w:eastAsia="Arial"/>
          <w:i/>
          <w:iCs/>
          <w:lang w:eastAsia="en-US"/>
        </w:rPr>
        <w:t>нические; пробирки; пробы воды.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Вкусы и привкусы определяются в баллах. Водой без привкусов называется такая вода, привкусы которой не превышают 2 баллов.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 xml:space="preserve">Определение </w:t>
      </w:r>
      <w:proofErr w:type="gramStart"/>
      <w:r w:rsidRPr="00625C7B">
        <w:rPr>
          <w:rFonts w:eastAsia="Arial"/>
          <w:lang w:eastAsia="en-US"/>
        </w:rPr>
        <w:t>ведется с заведомо безопасной водой при 20°С. Воду набирают</w:t>
      </w:r>
      <w:proofErr w:type="gramEnd"/>
      <w:r w:rsidRPr="00625C7B">
        <w:rPr>
          <w:rFonts w:eastAsia="Arial"/>
          <w:lang w:eastAsia="en-US"/>
        </w:rPr>
        <w:t xml:space="preserve"> в рот м</w:t>
      </w:r>
      <w:r w:rsidRPr="00625C7B">
        <w:rPr>
          <w:rFonts w:eastAsia="Arial"/>
          <w:lang w:eastAsia="en-US"/>
        </w:rPr>
        <w:t>а</w:t>
      </w:r>
      <w:r w:rsidRPr="00625C7B">
        <w:rPr>
          <w:rFonts w:eastAsia="Arial"/>
          <w:lang w:eastAsia="en-US"/>
        </w:rPr>
        <w:t xml:space="preserve">лыми порциями, не проглатывая. </w:t>
      </w:r>
      <w:proofErr w:type="gramStart"/>
      <w:r w:rsidRPr="00625C7B">
        <w:rPr>
          <w:rFonts w:eastAsia="Arial"/>
          <w:lang w:eastAsia="en-US"/>
        </w:rPr>
        <w:t>Отмечают наличие вкуса (соленый, горький, кислый, сла</w:t>
      </w:r>
      <w:r w:rsidRPr="00625C7B">
        <w:rPr>
          <w:rFonts w:eastAsia="Arial"/>
          <w:lang w:eastAsia="en-US"/>
        </w:rPr>
        <w:t>д</w:t>
      </w:r>
      <w:r w:rsidRPr="00625C7B">
        <w:rPr>
          <w:rFonts w:eastAsia="Arial"/>
          <w:lang w:eastAsia="en-US"/>
        </w:rPr>
        <w:t>кий) или привкуса (щелочной, железистый, металлический, вяжущий и т. д.) и их интенси</w:t>
      </w:r>
      <w:r w:rsidRPr="00625C7B">
        <w:rPr>
          <w:rFonts w:eastAsia="Arial"/>
          <w:lang w:eastAsia="en-US"/>
        </w:rPr>
        <w:t>в</w:t>
      </w:r>
      <w:r w:rsidRPr="00625C7B">
        <w:rPr>
          <w:rFonts w:eastAsia="Arial"/>
          <w:lang w:eastAsia="en-US"/>
        </w:rPr>
        <w:t>ность в баллах по шкале, аналогичной определению интенсивности запаха (см табл. 6).</w:t>
      </w:r>
      <w:proofErr w:type="gramEnd"/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При интенсивности вкусов и привкусов выше 2 баллов ограничивается водопотребл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>ние, т.к. сильные вкусы и привкусы могут быть показателями загрязнения воды загря</w:t>
      </w:r>
      <w:r w:rsidRPr="00625C7B">
        <w:rPr>
          <w:rFonts w:eastAsia="Arial"/>
          <w:lang w:eastAsia="en-US"/>
        </w:rPr>
        <w:t>з</w:t>
      </w:r>
      <w:r w:rsidRPr="00625C7B">
        <w:rPr>
          <w:rFonts w:eastAsia="Arial"/>
          <w:lang w:eastAsia="en-US"/>
        </w:rPr>
        <w:t>ненными сточными водами или свидетельствуют о наличии биологически активных веществ, выделя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>мых сине-зелеными водорослями.</w:t>
      </w:r>
    </w:p>
    <w:p w:rsidR="00625C7B" w:rsidRPr="00625C7B" w:rsidRDefault="00625C7B" w:rsidP="00625C7B">
      <w:pPr>
        <w:widowControl w:val="0"/>
        <w:spacing w:line="360" w:lineRule="auto"/>
        <w:ind w:right="80" w:firstLine="709"/>
        <w:jc w:val="center"/>
        <w:rPr>
          <w:rFonts w:eastAsia="Arial"/>
          <w:b/>
          <w:bCs/>
          <w:lang w:eastAsia="en-US"/>
        </w:rPr>
      </w:pPr>
      <w:r w:rsidRPr="00625C7B">
        <w:rPr>
          <w:rFonts w:eastAsia="Arial"/>
          <w:b/>
          <w:bCs/>
          <w:lang w:eastAsia="en-US"/>
        </w:rPr>
        <w:t>ЗАДАНИЕ</w:t>
      </w:r>
    </w:p>
    <w:p w:rsidR="00625C7B" w:rsidRPr="00625C7B" w:rsidRDefault="00625C7B" w:rsidP="00625C7B">
      <w:pPr>
        <w:widowControl w:val="0"/>
        <w:spacing w:line="360" w:lineRule="auto"/>
        <w:ind w:left="40" w:right="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Определите качество исследуемых проб воды по показателям групп</w:t>
      </w:r>
      <w:proofErr w:type="gramStart"/>
      <w:r w:rsidRPr="00625C7B">
        <w:rPr>
          <w:rFonts w:eastAsia="Arial"/>
          <w:lang w:eastAsia="en-US"/>
        </w:rPr>
        <w:t xml:space="preserve"> А</w:t>
      </w:r>
      <w:proofErr w:type="gramEnd"/>
      <w:r w:rsidRPr="00625C7B">
        <w:rPr>
          <w:rFonts w:eastAsia="Arial"/>
          <w:lang w:eastAsia="en-US"/>
        </w:rPr>
        <w:t xml:space="preserve"> и Б. Оцените пр</w:t>
      </w:r>
      <w:r w:rsidRPr="00625C7B">
        <w:rPr>
          <w:rFonts w:eastAsia="Arial"/>
          <w:lang w:eastAsia="en-US"/>
        </w:rPr>
        <w:t>и</w:t>
      </w:r>
      <w:r w:rsidRPr="00625C7B">
        <w:rPr>
          <w:rFonts w:eastAsia="Arial"/>
          <w:lang w:eastAsia="en-US"/>
        </w:rPr>
        <w:t>годность источников для хозяйственно-питьевого</w:t>
      </w:r>
    </w:p>
    <w:p w:rsidR="00625C7B" w:rsidRPr="00625C7B" w:rsidRDefault="00625C7B" w:rsidP="00625C7B">
      <w:pPr>
        <w:widowControl w:val="0"/>
        <w:spacing w:line="360" w:lineRule="auto"/>
        <w:ind w:left="60" w:right="1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lastRenderedPageBreak/>
        <w:t>водоснабжения, используя данные проведенных исследований проб воды (табл. 7). Укажите причины появления в воде загрязняющих веществ и методы контроля содерж</w:t>
      </w:r>
      <w:r w:rsidRPr="00625C7B">
        <w:rPr>
          <w:rFonts w:eastAsia="Arial"/>
          <w:lang w:eastAsia="en-US"/>
        </w:rPr>
        <w:t>а</w:t>
      </w:r>
      <w:r w:rsidRPr="00625C7B">
        <w:rPr>
          <w:rFonts w:eastAsia="Arial"/>
          <w:lang w:eastAsia="en-US"/>
        </w:rPr>
        <w:t>ния их в воде.</w:t>
      </w:r>
    </w:p>
    <w:p w:rsidR="00625C7B" w:rsidRPr="00625C7B" w:rsidRDefault="00625C7B" w:rsidP="00625C7B">
      <w:pPr>
        <w:widowControl w:val="0"/>
        <w:spacing w:line="360" w:lineRule="auto"/>
        <w:ind w:left="100" w:firstLine="709"/>
        <w:jc w:val="center"/>
        <w:rPr>
          <w:rFonts w:eastAsia="Arial"/>
          <w:b/>
          <w:bCs/>
          <w:lang w:eastAsia="en-US"/>
        </w:rPr>
      </w:pPr>
      <w:r w:rsidRPr="00625C7B">
        <w:rPr>
          <w:rFonts w:eastAsia="Arial"/>
          <w:b/>
          <w:bCs/>
          <w:lang w:eastAsia="en-US"/>
        </w:rPr>
        <w:t>Оформление результатов исследований</w:t>
      </w:r>
    </w:p>
    <w:p w:rsidR="00625C7B" w:rsidRPr="00625C7B" w:rsidRDefault="00625C7B" w:rsidP="00625C7B">
      <w:pPr>
        <w:widowControl w:val="0"/>
        <w:spacing w:line="360" w:lineRule="auto"/>
        <w:ind w:left="60" w:right="12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Данные всех проведенных исследований по определению показателей качества иссл</w:t>
      </w:r>
      <w:r w:rsidRPr="00625C7B">
        <w:rPr>
          <w:rFonts w:eastAsia="Arial"/>
          <w:lang w:eastAsia="en-US"/>
        </w:rPr>
        <w:t>е</w:t>
      </w:r>
      <w:r w:rsidRPr="00625C7B">
        <w:rPr>
          <w:rFonts w:eastAsia="Arial"/>
          <w:lang w:eastAsia="en-US"/>
        </w:rPr>
        <w:t>дуемых проб воды заносят в табл. 7.</w:t>
      </w:r>
    </w:p>
    <w:p w:rsidR="00625C7B" w:rsidRPr="00625C7B" w:rsidRDefault="00625C7B" w:rsidP="00625C7B">
      <w:pPr>
        <w:widowControl w:val="0"/>
        <w:spacing w:line="360" w:lineRule="auto"/>
        <w:ind w:right="120"/>
        <w:jc w:val="both"/>
        <w:rPr>
          <w:rFonts w:eastAsia="Arial"/>
          <w:lang w:val="en-US" w:eastAsia="en-US"/>
        </w:rPr>
      </w:pPr>
    </w:p>
    <w:p w:rsidR="00625C7B" w:rsidRPr="00625C7B" w:rsidRDefault="00625C7B" w:rsidP="00625C7B">
      <w:pPr>
        <w:framePr w:w="6912" w:wrap="notBeside" w:vAnchor="text" w:hAnchor="text" w:xAlign="center" w:y="1"/>
        <w:widowControl w:val="0"/>
        <w:spacing w:line="360" w:lineRule="auto"/>
        <w:ind w:firstLine="709"/>
        <w:jc w:val="center"/>
        <w:rPr>
          <w:rFonts w:eastAsia="Arial"/>
          <w:b/>
          <w:bCs/>
          <w:i/>
          <w:iCs/>
          <w:lang w:eastAsia="en-US"/>
        </w:rPr>
      </w:pPr>
      <w:r w:rsidRPr="00625C7B">
        <w:rPr>
          <w:rFonts w:eastAsia="Arial"/>
          <w:b/>
          <w:bCs/>
          <w:i/>
          <w:iCs/>
          <w:lang w:eastAsia="en-US"/>
        </w:rPr>
        <w:t>Характеристика абиотических факторов водной среды</w:t>
      </w:r>
    </w:p>
    <w:p w:rsidR="00625C7B" w:rsidRPr="00625C7B" w:rsidRDefault="00625C7B" w:rsidP="00625C7B">
      <w:pPr>
        <w:widowControl w:val="0"/>
        <w:spacing w:line="360" w:lineRule="auto"/>
        <w:ind w:firstLine="709"/>
        <w:rPr>
          <w:rFonts w:eastAsia="Courier New"/>
          <w:i/>
          <w:color w:val="000000"/>
        </w:rPr>
      </w:pPr>
      <w:r w:rsidRPr="00625C7B">
        <w:rPr>
          <w:rFonts w:eastAsia="Courier New"/>
          <w:i/>
          <w:color w:val="000000"/>
        </w:rPr>
        <w:t>Таблица 7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312"/>
        <w:gridCol w:w="2089"/>
        <w:gridCol w:w="1339"/>
        <w:gridCol w:w="1340"/>
        <w:gridCol w:w="1340"/>
        <w:gridCol w:w="1340"/>
        <w:gridCol w:w="1340"/>
      </w:tblGrid>
      <w:tr w:rsidR="00625C7B" w:rsidRPr="00625C7B" w:rsidTr="004F5801">
        <w:tc>
          <w:tcPr>
            <w:tcW w:w="131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 xml:space="preserve">№ </w:t>
            </w:r>
            <w:proofErr w:type="gramStart"/>
            <w:r w:rsidRPr="00625C7B">
              <w:rPr>
                <w:color w:val="000000"/>
              </w:rPr>
              <w:t>п</w:t>
            </w:r>
            <w:proofErr w:type="gramEnd"/>
            <w:r w:rsidRPr="00625C7B">
              <w:rPr>
                <w:color w:val="000000"/>
              </w:rPr>
              <w:t>/п</w:t>
            </w:r>
          </w:p>
        </w:tc>
        <w:tc>
          <w:tcPr>
            <w:tcW w:w="170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Абиотический фактор</w:t>
            </w:r>
          </w:p>
        </w:tc>
        <w:tc>
          <w:tcPr>
            <w:tcW w:w="1339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Проба №1</w:t>
            </w: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Проба №2</w:t>
            </w: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Проба №3</w:t>
            </w: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Проба №4</w:t>
            </w: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Проба №5</w:t>
            </w:r>
          </w:p>
        </w:tc>
      </w:tr>
      <w:tr w:rsidR="00625C7B" w:rsidRPr="00625C7B" w:rsidTr="004F5801">
        <w:tc>
          <w:tcPr>
            <w:tcW w:w="131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1</w:t>
            </w:r>
          </w:p>
        </w:tc>
        <w:tc>
          <w:tcPr>
            <w:tcW w:w="170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 xml:space="preserve">Температура </w:t>
            </w:r>
            <w:r w:rsidRPr="00625C7B">
              <w:rPr>
                <w:color w:val="000000"/>
                <w:vertAlign w:val="superscript"/>
              </w:rPr>
              <w:t>0</w:t>
            </w:r>
            <w:r w:rsidRPr="00625C7B">
              <w:rPr>
                <w:color w:val="000000"/>
              </w:rPr>
              <w:t>С</w:t>
            </w:r>
          </w:p>
        </w:tc>
        <w:tc>
          <w:tcPr>
            <w:tcW w:w="1339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</w:tr>
      <w:tr w:rsidR="00625C7B" w:rsidRPr="00625C7B" w:rsidTr="004F5801">
        <w:tc>
          <w:tcPr>
            <w:tcW w:w="131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2</w:t>
            </w:r>
          </w:p>
        </w:tc>
        <w:tc>
          <w:tcPr>
            <w:tcW w:w="170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 xml:space="preserve">Прозрачность, </w:t>
            </w:r>
            <w:proofErr w:type="gramStart"/>
            <w:r w:rsidRPr="00625C7B">
              <w:rPr>
                <w:color w:val="000000"/>
              </w:rPr>
              <w:t>см</w:t>
            </w:r>
            <w:proofErr w:type="gramEnd"/>
          </w:p>
        </w:tc>
        <w:tc>
          <w:tcPr>
            <w:tcW w:w="1339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</w:tr>
      <w:tr w:rsidR="00625C7B" w:rsidRPr="00625C7B" w:rsidTr="004F5801">
        <w:tc>
          <w:tcPr>
            <w:tcW w:w="131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3</w:t>
            </w:r>
          </w:p>
        </w:tc>
        <w:tc>
          <w:tcPr>
            <w:tcW w:w="170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Осадок:</w:t>
            </w:r>
          </w:p>
          <w:p w:rsidR="00625C7B" w:rsidRPr="00625C7B" w:rsidRDefault="00625C7B" w:rsidP="00625C7B">
            <w:pPr>
              <w:spacing w:line="360" w:lineRule="auto"/>
              <w:rPr>
                <w:i/>
                <w:color w:val="000000"/>
                <w:sz w:val="20"/>
              </w:rPr>
            </w:pPr>
            <w:r w:rsidRPr="00625C7B">
              <w:rPr>
                <w:color w:val="000000"/>
              </w:rPr>
              <w:t>-</w:t>
            </w:r>
            <w:r w:rsidRPr="00625C7B">
              <w:rPr>
                <w:i/>
                <w:color w:val="000000"/>
                <w:sz w:val="20"/>
              </w:rPr>
              <w:t>количественная оценка</w:t>
            </w:r>
          </w:p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i/>
                <w:color w:val="000000"/>
                <w:sz w:val="20"/>
              </w:rPr>
              <w:t>- качественная оценка</w:t>
            </w:r>
          </w:p>
        </w:tc>
        <w:tc>
          <w:tcPr>
            <w:tcW w:w="1339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</w:tr>
      <w:tr w:rsidR="00625C7B" w:rsidRPr="00625C7B" w:rsidTr="004F5801">
        <w:tc>
          <w:tcPr>
            <w:tcW w:w="131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4</w:t>
            </w:r>
          </w:p>
        </w:tc>
        <w:tc>
          <w:tcPr>
            <w:tcW w:w="170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Цветность, град</w:t>
            </w:r>
          </w:p>
        </w:tc>
        <w:tc>
          <w:tcPr>
            <w:tcW w:w="1339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</w:tr>
      <w:tr w:rsidR="00625C7B" w:rsidRPr="00625C7B" w:rsidTr="004F5801">
        <w:tc>
          <w:tcPr>
            <w:tcW w:w="131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5</w:t>
            </w:r>
          </w:p>
        </w:tc>
        <w:tc>
          <w:tcPr>
            <w:tcW w:w="170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  <w:lang w:val="en-US"/>
              </w:rPr>
            </w:pPr>
            <w:r w:rsidRPr="00625C7B">
              <w:rPr>
                <w:color w:val="000000"/>
              </w:rPr>
              <w:t>Запах, балл</w:t>
            </w:r>
          </w:p>
        </w:tc>
        <w:tc>
          <w:tcPr>
            <w:tcW w:w="1339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</w:tr>
      <w:tr w:rsidR="00625C7B" w:rsidRPr="00625C7B" w:rsidTr="004F5801">
        <w:tc>
          <w:tcPr>
            <w:tcW w:w="131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6</w:t>
            </w:r>
          </w:p>
        </w:tc>
        <w:tc>
          <w:tcPr>
            <w:tcW w:w="170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Интенсивность запаха, балл</w:t>
            </w:r>
          </w:p>
        </w:tc>
        <w:tc>
          <w:tcPr>
            <w:tcW w:w="1339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</w:tr>
      <w:tr w:rsidR="00625C7B" w:rsidRPr="00625C7B" w:rsidTr="004F5801">
        <w:tc>
          <w:tcPr>
            <w:tcW w:w="131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7</w:t>
            </w:r>
          </w:p>
        </w:tc>
        <w:tc>
          <w:tcPr>
            <w:tcW w:w="170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Вкус</w:t>
            </w:r>
          </w:p>
        </w:tc>
        <w:tc>
          <w:tcPr>
            <w:tcW w:w="1339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</w:tr>
      <w:tr w:rsidR="00625C7B" w:rsidRPr="00625C7B" w:rsidTr="004F5801">
        <w:tc>
          <w:tcPr>
            <w:tcW w:w="131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8</w:t>
            </w:r>
          </w:p>
        </w:tc>
        <w:tc>
          <w:tcPr>
            <w:tcW w:w="170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Интенсивность вкуса, балл</w:t>
            </w:r>
          </w:p>
        </w:tc>
        <w:tc>
          <w:tcPr>
            <w:tcW w:w="1339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</w:tr>
      <w:tr w:rsidR="00625C7B" w:rsidRPr="00625C7B" w:rsidTr="004F5801">
        <w:tc>
          <w:tcPr>
            <w:tcW w:w="131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9</w:t>
            </w:r>
          </w:p>
        </w:tc>
        <w:tc>
          <w:tcPr>
            <w:tcW w:w="170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Привкус</w:t>
            </w:r>
          </w:p>
        </w:tc>
        <w:tc>
          <w:tcPr>
            <w:tcW w:w="1339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</w:tr>
      <w:tr w:rsidR="00625C7B" w:rsidRPr="00625C7B" w:rsidTr="004F5801">
        <w:tc>
          <w:tcPr>
            <w:tcW w:w="131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10</w:t>
            </w:r>
          </w:p>
        </w:tc>
        <w:tc>
          <w:tcPr>
            <w:tcW w:w="1702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  <w:r w:rsidRPr="00625C7B">
              <w:rPr>
                <w:color w:val="000000"/>
              </w:rPr>
              <w:t>Интенсивность привкуса</w:t>
            </w:r>
          </w:p>
        </w:tc>
        <w:tc>
          <w:tcPr>
            <w:tcW w:w="1339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340" w:type="dxa"/>
          </w:tcPr>
          <w:p w:rsidR="00625C7B" w:rsidRPr="00625C7B" w:rsidRDefault="00625C7B" w:rsidP="00625C7B">
            <w:pPr>
              <w:spacing w:line="360" w:lineRule="auto"/>
              <w:rPr>
                <w:color w:val="000000"/>
              </w:rPr>
            </w:pPr>
          </w:p>
        </w:tc>
      </w:tr>
    </w:tbl>
    <w:p w:rsidR="00625C7B" w:rsidRPr="00625C7B" w:rsidRDefault="00625C7B" w:rsidP="00625C7B">
      <w:pPr>
        <w:widowControl w:val="0"/>
        <w:spacing w:line="360" w:lineRule="auto"/>
        <w:ind w:firstLine="709"/>
        <w:rPr>
          <w:rFonts w:eastAsia="Courier New"/>
          <w:i/>
          <w:color w:val="000000"/>
        </w:rPr>
      </w:pPr>
    </w:p>
    <w:p w:rsidR="00625C7B" w:rsidRPr="00625C7B" w:rsidRDefault="00625C7B" w:rsidP="00625C7B">
      <w:pPr>
        <w:widowControl w:val="0"/>
        <w:spacing w:line="360" w:lineRule="auto"/>
        <w:ind w:left="100" w:firstLine="709"/>
        <w:jc w:val="center"/>
        <w:rPr>
          <w:rFonts w:eastAsia="Arial"/>
          <w:b/>
          <w:bCs/>
          <w:lang w:eastAsia="en-US"/>
        </w:rPr>
      </w:pPr>
      <w:r w:rsidRPr="00625C7B">
        <w:rPr>
          <w:rFonts w:eastAsia="Arial"/>
          <w:b/>
          <w:bCs/>
          <w:lang w:eastAsia="en-US"/>
        </w:rPr>
        <w:t>КОНТРОЛЬНЫЕ ВОПРОСЫ</w:t>
      </w:r>
    </w:p>
    <w:p w:rsidR="00625C7B" w:rsidRPr="00625C7B" w:rsidRDefault="00625C7B" w:rsidP="00625C7B">
      <w:pPr>
        <w:widowControl w:val="0"/>
        <w:numPr>
          <w:ilvl w:val="0"/>
          <w:numId w:val="45"/>
        </w:numPr>
        <w:tabs>
          <w:tab w:val="left" w:pos="458"/>
        </w:tabs>
        <w:spacing w:line="360" w:lineRule="auto"/>
        <w:ind w:lef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Назовите виды антропогенных воздействий на биосферу</w:t>
      </w:r>
    </w:p>
    <w:p w:rsidR="00625C7B" w:rsidRPr="00625C7B" w:rsidRDefault="00625C7B" w:rsidP="00625C7B">
      <w:pPr>
        <w:widowControl w:val="0"/>
        <w:numPr>
          <w:ilvl w:val="0"/>
          <w:numId w:val="45"/>
        </w:numPr>
        <w:tabs>
          <w:tab w:val="left" w:pos="473"/>
        </w:tabs>
        <w:spacing w:line="360" w:lineRule="auto"/>
        <w:ind w:lef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В чем проявляется антропогенное воздействие на атмосферу?</w:t>
      </w:r>
    </w:p>
    <w:p w:rsidR="00625C7B" w:rsidRPr="00625C7B" w:rsidRDefault="00625C7B" w:rsidP="00625C7B">
      <w:pPr>
        <w:widowControl w:val="0"/>
        <w:numPr>
          <w:ilvl w:val="0"/>
          <w:numId w:val="45"/>
        </w:numPr>
        <w:tabs>
          <w:tab w:val="left" w:pos="473"/>
        </w:tabs>
        <w:spacing w:line="360" w:lineRule="auto"/>
        <w:ind w:lef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lastRenderedPageBreak/>
        <w:t>Каковы экологические последствия антропогенного загрязнения атмосферы?</w:t>
      </w:r>
    </w:p>
    <w:p w:rsidR="00625C7B" w:rsidRPr="00625C7B" w:rsidRDefault="00625C7B" w:rsidP="00625C7B">
      <w:pPr>
        <w:widowControl w:val="0"/>
        <w:numPr>
          <w:ilvl w:val="0"/>
          <w:numId w:val="45"/>
        </w:numPr>
        <w:tabs>
          <w:tab w:val="left" w:pos="478"/>
        </w:tabs>
        <w:spacing w:line="360" w:lineRule="auto"/>
        <w:ind w:lef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Почему разрушается озоновый слой атмосферы?</w:t>
      </w:r>
    </w:p>
    <w:p w:rsidR="00625C7B" w:rsidRPr="00625C7B" w:rsidRDefault="00625C7B" w:rsidP="00625C7B">
      <w:pPr>
        <w:widowControl w:val="0"/>
        <w:numPr>
          <w:ilvl w:val="0"/>
          <w:numId w:val="45"/>
        </w:numPr>
        <w:tabs>
          <w:tab w:val="left" w:pos="468"/>
        </w:tabs>
        <w:spacing w:line="360" w:lineRule="auto"/>
        <w:ind w:lef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Что понимается под загрязнением воды?</w:t>
      </w:r>
    </w:p>
    <w:p w:rsidR="00625C7B" w:rsidRPr="00625C7B" w:rsidRDefault="00625C7B" w:rsidP="00625C7B">
      <w:pPr>
        <w:widowControl w:val="0"/>
        <w:numPr>
          <w:ilvl w:val="0"/>
          <w:numId w:val="45"/>
        </w:numPr>
        <w:tabs>
          <w:tab w:val="left" w:pos="473"/>
        </w:tabs>
        <w:spacing w:line="360" w:lineRule="auto"/>
        <w:ind w:lef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Назовите виды загрязнителей воды.</w:t>
      </w:r>
    </w:p>
    <w:p w:rsidR="00625C7B" w:rsidRPr="00625C7B" w:rsidRDefault="00625C7B" w:rsidP="00625C7B">
      <w:pPr>
        <w:widowControl w:val="0"/>
        <w:numPr>
          <w:ilvl w:val="0"/>
          <w:numId w:val="45"/>
        </w:numPr>
        <w:tabs>
          <w:tab w:val="left" w:pos="473"/>
        </w:tabs>
        <w:spacing w:line="360" w:lineRule="auto"/>
        <w:ind w:lef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Назовите источники загрязнения воды.</w:t>
      </w:r>
    </w:p>
    <w:p w:rsidR="00625C7B" w:rsidRPr="00625C7B" w:rsidRDefault="00625C7B" w:rsidP="00625C7B">
      <w:pPr>
        <w:widowControl w:val="0"/>
        <w:numPr>
          <w:ilvl w:val="0"/>
          <w:numId w:val="45"/>
        </w:numPr>
        <w:tabs>
          <w:tab w:val="left" w:pos="478"/>
        </w:tabs>
        <w:spacing w:line="360" w:lineRule="auto"/>
        <w:ind w:lef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Каковы экологические последствия загрязнения воды?</w:t>
      </w:r>
    </w:p>
    <w:p w:rsidR="00625C7B" w:rsidRPr="00625C7B" w:rsidRDefault="00625C7B" w:rsidP="00625C7B">
      <w:pPr>
        <w:widowControl w:val="0"/>
        <w:numPr>
          <w:ilvl w:val="0"/>
          <w:numId w:val="45"/>
        </w:numPr>
        <w:tabs>
          <w:tab w:val="left" w:pos="463"/>
        </w:tabs>
        <w:spacing w:line="360" w:lineRule="auto"/>
        <w:ind w:lef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С чем связано истощение подземных и поверхностных вод?</w:t>
      </w:r>
    </w:p>
    <w:p w:rsidR="00625C7B" w:rsidRPr="00625C7B" w:rsidRDefault="00625C7B" w:rsidP="00625C7B">
      <w:pPr>
        <w:widowControl w:val="0"/>
        <w:numPr>
          <w:ilvl w:val="0"/>
          <w:numId w:val="45"/>
        </w:numPr>
        <w:tabs>
          <w:tab w:val="left" w:pos="463"/>
        </w:tabs>
        <w:spacing w:line="360" w:lineRule="auto"/>
        <w:ind w:left="6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Назовите показатели, характеризующие эпидемиологическую безопасность в</w:t>
      </w:r>
      <w:r w:rsidRPr="00625C7B">
        <w:rPr>
          <w:rFonts w:eastAsia="Arial"/>
          <w:lang w:eastAsia="en-US"/>
        </w:rPr>
        <w:t>о</w:t>
      </w:r>
      <w:r w:rsidRPr="00625C7B">
        <w:rPr>
          <w:rFonts w:eastAsia="Arial"/>
          <w:lang w:eastAsia="en-US"/>
        </w:rPr>
        <w:t>ды, и особенности их определения.</w:t>
      </w:r>
    </w:p>
    <w:p w:rsidR="00625C7B" w:rsidRPr="00625C7B" w:rsidRDefault="00625C7B" w:rsidP="00625C7B">
      <w:pPr>
        <w:widowControl w:val="0"/>
        <w:tabs>
          <w:tab w:val="left" w:pos="463"/>
        </w:tabs>
        <w:spacing w:line="360" w:lineRule="auto"/>
        <w:jc w:val="both"/>
        <w:rPr>
          <w:rFonts w:eastAsia="Arial"/>
          <w:lang w:eastAsia="en-US"/>
        </w:rPr>
      </w:pPr>
    </w:p>
    <w:p w:rsidR="00625C7B" w:rsidRPr="00625C7B" w:rsidRDefault="00625C7B" w:rsidP="00625C7B">
      <w:pPr>
        <w:widowControl w:val="0"/>
        <w:spacing w:line="360" w:lineRule="auto"/>
        <w:ind w:left="20" w:firstLine="709"/>
        <w:jc w:val="center"/>
        <w:rPr>
          <w:rFonts w:eastAsia="Arial"/>
          <w:b/>
          <w:bCs/>
          <w:lang w:eastAsia="en-US"/>
        </w:rPr>
      </w:pPr>
      <w:r w:rsidRPr="00625C7B">
        <w:rPr>
          <w:rFonts w:eastAsia="Arial"/>
          <w:b/>
          <w:bCs/>
          <w:lang w:eastAsia="en-US"/>
        </w:rPr>
        <w:t>ЛИТЕРАТУРА</w:t>
      </w:r>
    </w:p>
    <w:p w:rsidR="00625C7B" w:rsidRDefault="00625C7B" w:rsidP="00625C7B">
      <w:pPr>
        <w:widowControl w:val="0"/>
        <w:tabs>
          <w:tab w:val="left" w:pos="463"/>
        </w:tabs>
        <w:spacing w:line="360" w:lineRule="auto"/>
        <w:jc w:val="both"/>
        <w:rPr>
          <w:rFonts w:eastAsia="Arial"/>
          <w:lang w:val="en-US" w:eastAsia="en-US"/>
        </w:rPr>
      </w:pPr>
    </w:p>
    <w:p w:rsidR="00625C7B" w:rsidRPr="00625C7B" w:rsidRDefault="00625C7B" w:rsidP="00625C7B">
      <w:pPr>
        <w:widowControl w:val="0"/>
        <w:numPr>
          <w:ilvl w:val="0"/>
          <w:numId w:val="46"/>
        </w:numPr>
        <w:tabs>
          <w:tab w:val="left" w:pos="434"/>
        </w:tabs>
        <w:spacing w:line="360" w:lineRule="auto"/>
        <w:ind w:lef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 xml:space="preserve">Горелов АА. Экология: </w:t>
      </w:r>
      <w:proofErr w:type="spellStart"/>
      <w:r w:rsidRPr="00625C7B">
        <w:rPr>
          <w:rFonts w:eastAsia="Arial"/>
          <w:lang w:eastAsia="en-US"/>
        </w:rPr>
        <w:t>Учебн</w:t>
      </w:r>
      <w:proofErr w:type="spellEnd"/>
      <w:r w:rsidRPr="00625C7B">
        <w:rPr>
          <w:rFonts w:eastAsia="Arial"/>
          <w:lang w:eastAsia="en-US"/>
        </w:rPr>
        <w:t xml:space="preserve">. пособие. - М.: </w:t>
      </w:r>
      <w:proofErr w:type="spellStart"/>
      <w:r w:rsidRPr="00625C7B">
        <w:rPr>
          <w:rFonts w:eastAsia="Arial"/>
          <w:lang w:eastAsia="en-US"/>
        </w:rPr>
        <w:t>Юрайт</w:t>
      </w:r>
      <w:proofErr w:type="spellEnd"/>
      <w:r w:rsidRPr="00625C7B">
        <w:rPr>
          <w:rFonts w:eastAsia="Arial"/>
          <w:lang w:eastAsia="en-US"/>
        </w:rPr>
        <w:t>, 2001. - 312 с.</w:t>
      </w:r>
    </w:p>
    <w:p w:rsidR="00625C7B" w:rsidRPr="00625C7B" w:rsidRDefault="00625C7B" w:rsidP="00625C7B">
      <w:pPr>
        <w:widowControl w:val="0"/>
        <w:numPr>
          <w:ilvl w:val="0"/>
          <w:numId w:val="46"/>
        </w:numPr>
        <w:tabs>
          <w:tab w:val="left" w:pos="434"/>
        </w:tabs>
        <w:spacing w:line="360" w:lineRule="auto"/>
        <w:ind w:left="40" w:firstLine="709"/>
        <w:jc w:val="both"/>
        <w:rPr>
          <w:rFonts w:eastAsia="Arial"/>
          <w:lang w:eastAsia="en-US"/>
        </w:rPr>
      </w:pPr>
      <w:proofErr w:type="spellStart"/>
      <w:r w:rsidRPr="00625C7B">
        <w:rPr>
          <w:rFonts w:eastAsia="Arial"/>
          <w:lang w:eastAsia="en-US"/>
        </w:rPr>
        <w:t>Коробкин</w:t>
      </w:r>
      <w:proofErr w:type="spellEnd"/>
      <w:r w:rsidRPr="00625C7B">
        <w:rPr>
          <w:rFonts w:eastAsia="Arial"/>
          <w:lang w:eastAsia="en-US"/>
        </w:rPr>
        <w:t xml:space="preserve"> В.И., </w:t>
      </w:r>
      <w:proofErr w:type="spellStart"/>
      <w:r w:rsidRPr="00625C7B">
        <w:rPr>
          <w:rFonts w:eastAsia="Arial"/>
          <w:lang w:eastAsia="en-US"/>
        </w:rPr>
        <w:t>Предельский</w:t>
      </w:r>
      <w:proofErr w:type="spellEnd"/>
      <w:r w:rsidRPr="00625C7B">
        <w:rPr>
          <w:rFonts w:eastAsia="Arial"/>
          <w:lang w:eastAsia="en-US"/>
        </w:rPr>
        <w:t xml:space="preserve"> Л.В. Экология. - Ростов на Дону, 2000. - 576 с.</w:t>
      </w:r>
    </w:p>
    <w:p w:rsidR="00625C7B" w:rsidRPr="00625C7B" w:rsidRDefault="00625C7B" w:rsidP="00625C7B">
      <w:pPr>
        <w:widowControl w:val="0"/>
        <w:numPr>
          <w:ilvl w:val="0"/>
          <w:numId w:val="46"/>
        </w:numPr>
        <w:tabs>
          <w:tab w:val="left" w:pos="438"/>
        </w:tabs>
        <w:spacing w:line="360" w:lineRule="auto"/>
        <w:ind w:lef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 xml:space="preserve">Маврищев В.В. Основы общей экологии: Уч. пособие. - </w:t>
      </w:r>
      <w:proofErr w:type="spellStart"/>
      <w:r w:rsidRPr="00625C7B">
        <w:rPr>
          <w:rFonts w:eastAsia="Arial"/>
          <w:lang w:eastAsia="en-US"/>
        </w:rPr>
        <w:t>Мн</w:t>
      </w:r>
      <w:proofErr w:type="spellEnd"/>
      <w:r w:rsidRPr="00625C7B">
        <w:rPr>
          <w:rFonts w:eastAsia="Arial"/>
          <w:lang w:eastAsia="en-US"/>
        </w:rPr>
        <w:t>: В</w:t>
      </w:r>
      <w:proofErr w:type="gramStart"/>
      <w:r w:rsidRPr="00625C7B">
        <w:rPr>
          <w:rFonts w:eastAsia="Arial"/>
          <w:lang w:eastAsia="en-US"/>
        </w:rPr>
        <w:t>ы-</w:t>
      </w:r>
      <w:proofErr w:type="gramEnd"/>
      <w:r w:rsidRPr="00625C7B">
        <w:rPr>
          <w:rFonts w:eastAsia="Arial"/>
          <w:lang w:eastAsia="en-US"/>
        </w:rPr>
        <w:t xml:space="preserve"> </w:t>
      </w:r>
      <w:proofErr w:type="spellStart"/>
      <w:r w:rsidRPr="00625C7B">
        <w:rPr>
          <w:rFonts w:eastAsia="Arial"/>
          <w:lang w:eastAsia="en-US"/>
        </w:rPr>
        <w:t>шейшая</w:t>
      </w:r>
      <w:proofErr w:type="spellEnd"/>
      <w:r w:rsidRPr="00625C7B">
        <w:rPr>
          <w:rFonts w:eastAsia="Arial"/>
          <w:lang w:eastAsia="en-US"/>
        </w:rPr>
        <w:t xml:space="preserve"> школа, 2000. - 317 с.</w:t>
      </w:r>
    </w:p>
    <w:p w:rsidR="00625C7B" w:rsidRPr="00625C7B" w:rsidRDefault="00625C7B" w:rsidP="00625C7B">
      <w:pPr>
        <w:widowControl w:val="0"/>
        <w:numPr>
          <w:ilvl w:val="0"/>
          <w:numId w:val="46"/>
        </w:numPr>
        <w:tabs>
          <w:tab w:val="left" w:pos="424"/>
        </w:tabs>
        <w:spacing w:line="360" w:lineRule="auto"/>
        <w:ind w:lef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>Новиков Ю.В. Экология окружающей среды и человек: Уч. пособие. - М: "</w:t>
      </w:r>
      <w:proofErr w:type="spellStart"/>
      <w:r w:rsidRPr="00625C7B">
        <w:rPr>
          <w:rFonts w:eastAsia="Arial"/>
          <w:lang w:eastAsia="en-US"/>
        </w:rPr>
        <w:t>Фаир</w:t>
      </w:r>
      <w:proofErr w:type="spellEnd"/>
      <w:r w:rsidRPr="00625C7B">
        <w:rPr>
          <w:rFonts w:eastAsia="Arial"/>
          <w:lang w:eastAsia="en-US"/>
        </w:rPr>
        <w:t>-пресс", 2000. - 320 с.</w:t>
      </w:r>
    </w:p>
    <w:p w:rsidR="00625C7B" w:rsidRPr="00625C7B" w:rsidRDefault="00625C7B" w:rsidP="00625C7B">
      <w:pPr>
        <w:widowControl w:val="0"/>
        <w:numPr>
          <w:ilvl w:val="0"/>
          <w:numId w:val="46"/>
        </w:numPr>
        <w:tabs>
          <w:tab w:val="left" w:pos="434"/>
        </w:tabs>
        <w:spacing w:line="360" w:lineRule="auto"/>
        <w:ind w:left="40" w:firstLine="709"/>
        <w:jc w:val="both"/>
        <w:rPr>
          <w:rFonts w:eastAsia="Arial"/>
          <w:lang w:eastAsia="en-US"/>
        </w:rPr>
      </w:pPr>
      <w:r w:rsidRPr="00625C7B">
        <w:rPr>
          <w:rFonts w:eastAsia="Arial"/>
          <w:lang w:eastAsia="en-US"/>
        </w:rPr>
        <w:t xml:space="preserve">Яловая Н.П., </w:t>
      </w:r>
      <w:proofErr w:type="spellStart"/>
      <w:r w:rsidRPr="00625C7B">
        <w:rPr>
          <w:rFonts w:eastAsia="Arial"/>
          <w:lang w:eastAsia="en-US"/>
        </w:rPr>
        <w:t>Строкач</w:t>
      </w:r>
      <w:proofErr w:type="spellEnd"/>
      <w:r w:rsidRPr="00625C7B">
        <w:rPr>
          <w:rFonts w:eastAsia="Arial"/>
          <w:lang w:eastAsia="en-US"/>
        </w:rPr>
        <w:t xml:space="preserve"> П.П. Экология и гидрохимия. Словар</w:t>
      </w:r>
      <w:proofErr w:type="gramStart"/>
      <w:r w:rsidRPr="00625C7B">
        <w:rPr>
          <w:rFonts w:eastAsia="Arial"/>
          <w:lang w:eastAsia="en-US"/>
        </w:rPr>
        <w:t>ь-</w:t>
      </w:r>
      <w:proofErr w:type="gramEnd"/>
      <w:r w:rsidRPr="00625C7B">
        <w:rPr>
          <w:rFonts w:eastAsia="Arial"/>
          <w:lang w:eastAsia="en-US"/>
        </w:rPr>
        <w:t xml:space="preserve"> справочник: спр</w:t>
      </w:r>
      <w:r w:rsidRPr="00625C7B">
        <w:rPr>
          <w:rFonts w:eastAsia="Arial"/>
          <w:lang w:eastAsia="en-US"/>
        </w:rPr>
        <w:t>а</w:t>
      </w:r>
      <w:r w:rsidRPr="00625C7B">
        <w:rPr>
          <w:rFonts w:eastAsia="Arial"/>
          <w:lang w:eastAsia="en-US"/>
        </w:rPr>
        <w:t>вочное пособие. - Брест: БГТУ, 2002. - 244 с.; ил.</w:t>
      </w:r>
    </w:p>
    <w:p w:rsidR="00625C7B" w:rsidRPr="00625C7B" w:rsidRDefault="00625C7B" w:rsidP="00625C7B">
      <w:pPr>
        <w:widowControl w:val="0"/>
        <w:numPr>
          <w:ilvl w:val="0"/>
          <w:numId w:val="46"/>
        </w:numPr>
        <w:tabs>
          <w:tab w:val="left" w:pos="434"/>
        </w:tabs>
        <w:spacing w:line="360" w:lineRule="auto"/>
        <w:ind w:left="40" w:firstLine="709"/>
        <w:jc w:val="both"/>
        <w:rPr>
          <w:rFonts w:eastAsia="Arial"/>
          <w:lang w:eastAsia="en-US"/>
        </w:rPr>
      </w:pPr>
      <w:proofErr w:type="spellStart"/>
      <w:r w:rsidRPr="00625C7B">
        <w:rPr>
          <w:rFonts w:eastAsia="Arial"/>
          <w:lang w:eastAsia="en-US"/>
        </w:rPr>
        <w:t>Строкач</w:t>
      </w:r>
      <w:proofErr w:type="spellEnd"/>
      <w:r w:rsidRPr="00625C7B">
        <w:rPr>
          <w:rFonts w:eastAsia="Arial"/>
          <w:lang w:eastAsia="en-US"/>
        </w:rPr>
        <w:t xml:space="preserve"> П.П., </w:t>
      </w:r>
      <w:proofErr w:type="spellStart"/>
      <w:r w:rsidRPr="00625C7B">
        <w:rPr>
          <w:rFonts w:eastAsia="Arial"/>
          <w:lang w:eastAsia="en-US"/>
        </w:rPr>
        <w:t>Кульский</w:t>
      </w:r>
      <w:proofErr w:type="spellEnd"/>
      <w:r w:rsidRPr="00625C7B">
        <w:rPr>
          <w:rFonts w:eastAsia="Arial"/>
          <w:lang w:eastAsia="en-US"/>
        </w:rPr>
        <w:t xml:space="preserve"> Л.А. Практикум по технологии очистки природных вод. - К.: </w:t>
      </w:r>
      <w:proofErr w:type="spellStart"/>
      <w:r w:rsidRPr="00625C7B">
        <w:rPr>
          <w:rFonts w:eastAsia="Arial"/>
          <w:lang w:eastAsia="en-US"/>
        </w:rPr>
        <w:t>Высш</w:t>
      </w:r>
      <w:proofErr w:type="spellEnd"/>
      <w:r w:rsidRPr="00625C7B">
        <w:rPr>
          <w:rFonts w:eastAsia="Arial"/>
          <w:lang w:eastAsia="en-US"/>
        </w:rPr>
        <w:t xml:space="preserve">. </w:t>
      </w:r>
      <w:proofErr w:type="spellStart"/>
      <w:r w:rsidRPr="00625C7B">
        <w:rPr>
          <w:rFonts w:eastAsia="Arial"/>
          <w:lang w:eastAsia="en-US"/>
        </w:rPr>
        <w:t>шк</w:t>
      </w:r>
      <w:proofErr w:type="spellEnd"/>
      <w:r w:rsidRPr="00625C7B">
        <w:rPr>
          <w:rFonts w:eastAsia="Arial"/>
          <w:lang w:eastAsia="en-US"/>
        </w:rPr>
        <w:t>., 1986.</w:t>
      </w: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B774EE" w:rsidRPr="00B774EE" w:rsidRDefault="00B774EE" w:rsidP="00B774EE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  <w:rPr>
          <w:b/>
        </w:rPr>
      </w:pPr>
      <w:r w:rsidRPr="00B774EE">
        <w:rPr>
          <w:b/>
        </w:rPr>
        <w:t xml:space="preserve">Методическое  пособие </w:t>
      </w:r>
    </w:p>
    <w:p w:rsidR="00B774EE" w:rsidRPr="00B774EE" w:rsidRDefault="00B774EE" w:rsidP="00B774EE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  <w:rPr>
          <w:b/>
        </w:rPr>
      </w:pPr>
      <w:r w:rsidRPr="00B774EE">
        <w:rPr>
          <w:bCs/>
        </w:rPr>
        <w:t>Методические указания к лабораторно-практическим занятиям</w:t>
      </w:r>
      <w:r w:rsidRPr="00B774EE">
        <w:rPr>
          <w:b/>
          <w:bCs/>
        </w:rPr>
        <w:t xml:space="preserve"> / </w:t>
      </w:r>
      <w:r w:rsidRPr="00B774EE">
        <w:rPr>
          <w:bCs/>
        </w:rPr>
        <w:t>Л.А. Ш</w:t>
      </w:r>
      <w:r w:rsidRPr="00B774EE">
        <w:rPr>
          <w:bCs/>
        </w:rPr>
        <w:t>и</w:t>
      </w:r>
      <w:r w:rsidRPr="00B774EE">
        <w:rPr>
          <w:bCs/>
        </w:rPr>
        <w:t xml:space="preserve">тов,  П.П. </w:t>
      </w:r>
      <w:proofErr w:type="spellStart"/>
      <w:r w:rsidRPr="00B774EE">
        <w:rPr>
          <w:bCs/>
        </w:rPr>
        <w:t>Строкач</w:t>
      </w:r>
      <w:proofErr w:type="spellEnd"/>
      <w:r w:rsidRPr="00B774EE">
        <w:rPr>
          <w:bCs/>
        </w:rPr>
        <w:t>, Н.П. Яловая [и др.] -</w:t>
      </w:r>
      <w:r w:rsidRPr="00B774EE">
        <w:rPr>
          <w:b/>
        </w:rPr>
        <w:t xml:space="preserve"> </w:t>
      </w:r>
      <w:r w:rsidRPr="00B774EE">
        <w:rPr>
          <w:bCs/>
        </w:rPr>
        <w:t xml:space="preserve">Брест, </w:t>
      </w:r>
      <w:proofErr w:type="spellStart"/>
      <w:r w:rsidRPr="00B774EE">
        <w:rPr>
          <w:bCs/>
        </w:rPr>
        <w:t>БрГТУ</w:t>
      </w:r>
      <w:proofErr w:type="spellEnd"/>
      <w:r w:rsidRPr="00B774EE">
        <w:rPr>
          <w:bCs/>
        </w:rPr>
        <w:t xml:space="preserve">, </w:t>
      </w:r>
      <w:r w:rsidRPr="00B774EE">
        <w:t>2004. – 47 с.</w:t>
      </w: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p w:rsidR="006B03CC" w:rsidRPr="00562415" w:rsidRDefault="006B03CC">
      <w:pPr>
        <w:pStyle w:val="a4"/>
        <w:tabs>
          <w:tab w:val="left" w:pos="-1800"/>
          <w:tab w:val="left" w:pos="-1080"/>
          <w:tab w:val="left" w:pos="-900"/>
          <w:tab w:val="left" w:pos="-720"/>
        </w:tabs>
        <w:ind w:firstLine="709"/>
      </w:pPr>
    </w:p>
    <w:sectPr w:rsidR="006B03CC" w:rsidRPr="00562415">
      <w:footerReference w:type="even" r:id="rId8"/>
      <w:footerReference w:type="default" r:id="rId9"/>
      <w:pgSz w:w="11906" w:h="16838"/>
      <w:pgMar w:top="1134" w:right="567" w:bottom="1247" w:left="1418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4D0" w:rsidRDefault="000344D0">
      <w:r>
        <w:separator/>
      </w:r>
    </w:p>
  </w:endnote>
  <w:endnote w:type="continuationSeparator" w:id="0">
    <w:p w:rsidR="000344D0" w:rsidRDefault="0003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15" w:rsidRDefault="005624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74EE">
      <w:rPr>
        <w:rStyle w:val="a8"/>
        <w:noProof/>
      </w:rPr>
      <w:t>2</w:t>
    </w:r>
    <w:r>
      <w:rPr>
        <w:rStyle w:val="a8"/>
      </w:rPr>
      <w:fldChar w:fldCharType="end"/>
    </w:r>
  </w:p>
  <w:p w:rsidR="00562415" w:rsidRDefault="00562415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15" w:rsidRDefault="0056241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774EE">
      <w:rPr>
        <w:rStyle w:val="a8"/>
        <w:noProof/>
      </w:rPr>
      <w:t>11</w:t>
    </w:r>
    <w:r>
      <w:rPr>
        <w:rStyle w:val="a8"/>
      </w:rPr>
      <w:fldChar w:fldCharType="end"/>
    </w:r>
  </w:p>
  <w:p w:rsidR="00562415" w:rsidRDefault="00562415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4D0" w:rsidRDefault="000344D0">
      <w:r>
        <w:separator/>
      </w:r>
    </w:p>
  </w:footnote>
  <w:footnote w:type="continuationSeparator" w:id="0">
    <w:p w:rsidR="000344D0" w:rsidRDefault="000344D0">
      <w:r>
        <w:continuationSeparator/>
      </w:r>
    </w:p>
  </w:footnote>
  <w:footnote w:id="1">
    <w:p w:rsidR="00625C7B" w:rsidRDefault="00625C7B" w:rsidP="00625C7B">
      <w:pPr>
        <w:pStyle w:val="ae"/>
      </w:pPr>
      <w:r>
        <w:rPr>
          <w:rStyle w:val="af0"/>
        </w:rPr>
        <w:footnoteRef/>
      </w:r>
      <w:r>
        <w:t xml:space="preserve"> </w:t>
      </w:r>
      <w:proofErr w:type="spellStart"/>
      <w:r w:rsidRPr="00790104">
        <w:rPr>
          <w:rStyle w:val="9"/>
          <w:rFonts w:ascii="Times New Roman" w:hAnsi="Times New Roman" w:cs="Times New Roman"/>
          <w:sz w:val="24"/>
          <w:szCs w:val="24"/>
        </w:rPr>
        <w:t>Эвтрофирование</w:t>
      </w:r>
      <w:proofErr w:type="spellEnd"/>
      <w:r w:rsidRPr="00790104">
        <w:rPr>
          <w:rStyle w:val="9"/>
          <w:rFonts w:ascii="Times New Roman" w:hAnsi="Times New Roman" w:cs="Times New Roman"/>
          <w:sz w:val="24"/>
          <w:szCs w:val="24"/>
        </w:rPr>
        <w:t xml:space="preserve"> водоемов - </w:t>
      </w:r>
      <w:r w:rsidRPr="00790104">
        <w:rPr>
          <w:rFonts w:ascii="Times New Roman" w:hAnsi="Times New Roman" w:cs="Times New Roman"/>
          <w:sz w:val="24"/>
          <w:szCs w:val="24"/>
        </w:rPr>
        <w:t>чрезмерное обогащение водной среды питательными веществ</w:t>
      </w:r>
      <w:r w:rsidRPr="00790104">
        <w:rPr>
          <w:rFonts w:ascii="Times New Roman" w:hAnsi="Times New Roman" w:cs="Times New Roman"/>
          <w:sz w:val="24"/>
          <w:szCs w:val="24"/>
        </w:rPr>
        <w:t>а</w:t>
      </w:r>
      <w:r w:rsidRPr="00790104">
        <w:rPr>
          <w:rFonts w:ascii="Times New Roman" w:hAnsi="Times New Roman" w:cs="Times New Roman"/>
          <w:sz w:val="24"/>
          <w:szCs w:val="24"/>
        </w:rPr>
        <w:t>ми (биогенными элементами и органическими веществами), способствующими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5087"/>
    <w:multiLevelType w:val="multilevel"/>
    <w:tmpl w:val="365A6D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F529F"/>
    <w:multiLevelType w:val="hybridMultilevel"/>
    <w:tmpl w:val="B99E77A0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B13448"/>
    <w:multiLevelType w:val="hybridMultilevel"/>
    <w:tmpl w:val="FAAC24A8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76EA9"/>
    <w:multiLevelType w:val="multilevel"/>
    <w:tmpl w:val="54A6FD9C"/>
    <w:lvl w:ilvl="0">
      <w:start w:val="1"/>
      <w:numFmt w:val="bullet"/>
      <w:lvlText w:val="&gt;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D6047"/>
    <w:multiLevelType w:val="multilevel"/>
    <w:tmpl w:val="7E86749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430C77"/>
    <w:multiLevelType w:val="hybridMultilevel"/>
    <w:tmpl w:val="EB3CDA58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647035"/>
    <w:multiLevelType w:val="hybridMultilevel"/>
    <w:tmpl w:val="CEA89436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A344BA"/>
    <w:multiLevelType w:val="multilevel"/>
    <w:tmpl w:val="89A27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0F3634D4"/>
    <w:multiLevelType w:val="multilevel"/>
    <w:tmpl w:val="B63EDF72"/>
    <w:lvl w:ilvl="0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174"/>
        </w:tabs>
        <w:ind w:left="11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34"/>
        </w:tabs>
        <w:ind w:left="15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94"/>
        </w:tabs>
        <w:ind w:left="18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4"/>
        </w:tabs>
        <w:ind w:left="22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14"/>
        </w:tabs>
        <w:ind w:left="2614" w:hanging="2160"/>
      </w:pPr>
      <w:rPr>
        <w:rFonts w:hint="default"/>
      </w:rPr>
    </w:lvl>
  </w:abstractNum>
  <w:abstractNum w:abstractNumId="9">
    <w:nsid w:val="1A4046E3"/>
    <w:multiLevelType w:val="hybridMultilevel"/>
    <w:tmpl w:val="EAE8822E"/>
    <w:lvl w:ilvl="0" w:tplc="BBC04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B2C20C2"/>
    <w:multiLevelType w:val="hybridMultilevel"/>
    <w:tmpl w:val="AF86435E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DE10140"/>
    <w:multiLevelType w:val="hybridMultilevel"/>
    <w:tmpl w:val="3D2A0110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A04211"/>
    <w:multiLevelType w:val="multilevel"/>
    <w:tmpl w:val="6FC0B34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604188"/>
    <w:multiLevelType w:val="multilevel"/>
    <w:tmpl w:val="9EDCFB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62F0CAD"/>
    <w:multiLevelType w:val="hybridMultilevel"/>
    <w:tmpl w:val="1B2498C6"/>
    <w:lvl w:ilvl="0" w:tplc="1056277C">
      <w:start w:val="1"/>
      <w:numFmt w:val="decimal"/>
      <w:lvlText w:val="%1."/>
      <w:lvlJc w:val="left"/>
      <w:pPr>
        <w:tabs>
          <w:tab w:val="num" w:pos="1420"/>
        </w:tabs>
        <w:ind w:left="72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>
    <w:nsid w:val="29C35147"/>
    <w:multiLevelType w:val="multilevel"/>
    <w:tmpl w:val="CAE666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A16113"/>
    <w:multiLevelType w:val="hybridMultilevel"/>
    <w:tmpl w:val="DB74A642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A34F75"/>
    <w:multiLevelType w:val="hybridMultilevel"/>
    <w:tmpl w:val="2370D94E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345DA4"/>
    <w:multiLevelType w:val="hybridMultilevel"/>
    <w:tmpl w:val="6F1AAB58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3C557C"/>
    <w:multiLevelType w:val="hybridMultilevel"/>
    <w:tmpl w:val="5A84DF32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7197434"/>
    <w:multiLevelType w:val="hybridMultilevel"/>
    <w:tmpl w:val="6EEE065A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4F24BF"/>
    <w:multiLevelType w:val="hybridMultilevel"/>
    <w:tmpl w:val="8C6C8DFC"/>
    <w:lvl w:ilvl="0" w:tplc="5A780BA2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3A604652"/>
    <w:multiLevelType w:val="hybridMultilevel"/>
    <w:tmpl w:val="F82EBF90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836D90"/>
    <w:multiLevelType w:val="hybridMultilevel"/>
    <w:tmpl w:val="E2DE1DC4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CB64105"/>
    <w:multiLevelType w:val="multilevel"/>
    <w:tmpl w:val="2E4A28B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0C03801"/>
    <w:multiLevelType w:val="multilevel"/>
    <w:tmpl w:val="5D808CC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0D2877"/>
    <w:multiLevelType w:val="multilevel"/>
    <w:tmpl w:val="D9FAE326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2160"/>
      </w:pPr>
      <w:rPr>
        <w:rFonts w:hint="default"/>
      </w:rPr>
    </w:lvl>
  </w:abstractNum>
  <w:abstractNum w:abstractNumId="27">
    <w:nsid w:val="4CCD20E3"/>
    <w:multiLevelType w:val="hybridMultilevel"/>
    <w:tmpl w:val="C6A40268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18729D"/>
    <w:multiLevelType w:val="multilevel"/>
    <w:tmpl w:val="B9B28F5E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20"/>
        </w:tabs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60"/>
        </w:tabs>
        <w:ind w:left="25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40"/>
        </w:tabs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80"/>
        </w:tabs>
        <w:ind w:left="3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420"/>
        </w:tabs>
        <w:ind w:left="4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00"/>
        </w:tabs>
        <w:ind w:left="4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40"/>
        </w:tabs>
        <w:ind w:left="5540" w:hanging="2160"/>
      </w:pPr>
      <w:rPr>
        <w:rFonts w:hint="default"/>
      </w:rPr>
    </w:lvl>
  </w:abstractNum>
  <w:abstractNum w:abstractNumId="29">
    <w:nsid w:val="56640DBF"/>
    <w:multiLevelType w:val="multilevel"/>
    <w:tmpl w:val="FD0C384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A90076B"/>
    <w:multiLevelType w:val="hybridMultilevel"/>
    <w:tmpl w:val="7D0239BA"/>
    <w:lvl w:ilvl="0" w:tplc="1056277C">
      <w:start w:val="1"/>
      <w:numFmt w:val="decimal"/>
      <w:lvlText w:val="%1."/>
      <w:lvlJc w:val="left"/>
      <w:pPr>
        <w:tabs>
          <w:tab w:val="num" w:pos="1420"/>
        </w:tabs>
        <w:ind w:left="72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C173AE1"/>
    <w:multiLevelType w:val="multilevel"/>
    <w:tmpl w:val="2A4857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0335474"/>
    <w:multiLevelType w:val="hybridMultilevel"/>
    <w:tmpl w:val="7E6A21BE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2A80617"/>
    <w:multiLevelType w:val="hybridMultilevel"/>
    <w:tmpl w:val="99EC6050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A507D4"/>
    <w:multiLevelType w:val="hybridMultilevel"/>
    <w:tmpl w:val="1B82C3E8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6505844"/>
    <w:multiLevelType w:val="hybridMultilevel"/>
    <w:tmpl w:val="018239A2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B71684"/>
    <w:multiLevelType w:val="hybridMultilevel"/>
    <w:tmpl w:val="F98AC5BE"/>
    <w:lvl w:ilvl="0" w:tplc="6C161CB2">
      <w:start w:val="1"/>
      <w:numFmt w:val="decimal"/>
      <w:lvlText w:val="%1."/>
      <w:lvlJc w:val="left"/>
      <w:pPr>
        <w:tabs>
          <w:tab w:val="num" w:pos="1523"/>
        </w:tabs>
        <w:ind w:left="709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7">
    <w:nsid w:val="681D61D1"/>
    <w:multiLevelType w:val="hybridMultilevel"/>
    <w:tmpl w:val="D84ECD3C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C6126DD"/>
    <w:multiLevelType w:val="hybridMultilevel"/>
    <w:tmpl w:val="6C6E19F0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C704E7A"/>
    <w:multiLevelType w:val="hybridMultilevel"/>
    <w:tmpl w:val="C6542032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E8B2A90"/>
    <w:multiLevelType w:val="hybridMultilevel"/>
    <w:tmpl w:val="06287082"/>
    <w:lvl w:ilvl="0" w:tplc="1056277C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D41553"/>
    <w:multiLevelType w:val="multilevel"/>
    <w:tmpl w:val="6FA81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2">
    <w:nsid w:val="727A15E5"/>
    <w:multiLevelType w:val="multilevel"/>
    <w:tmpl w:val="81FE8BF4"/>
    <w:lvl w:ilvl="0">
      <w:start w:val="1"/>
      <w:numFmt w:val="decimal"/>
      <w:lvlText w:val="%1."/>
      <w:lvlJc w:val="left"/>
      <w:pPr>
        <w:tabs>
          <w:tab w:val="num" w:pos="700"/>
        </w:tabs>
        <w:ind w:left="0" w:firstLine="3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20"/>
        </w:tabs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0"/>
        </w:tabs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0"/>
        </w:tabs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0"/>
        </w:tabs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0"/>
        </w:tabs>
        <w:ind w:left="2500" w:hanging="2160"/>
      </w:pPr>
      <w:rPr>
        <w:rFonts w:hint="default"/>
      </w:rPr>
    </w:lvl>
  </w:abstractNum>
  <w:abstractNum w:abstractNumId="43">
    <w:nsid w:val="728E02A8"/>
    <w:multiLevelType w:val="hybridMultilevel"/>
    <w:tmpl w:val="514C5538"/>
    <w:lvl w:ilvl="0" w:tplc="6B38D5A2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4">
    <w:nsid w:val="77555CFD"/>
    <w:multiLevelType w:val="hybridMultilevel"/>
    <w:tmpl w:val="324E5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CF763D"/>
    <w:multiLevelType w:val="hybridMultilevel"/>
    <w:tmpl w:val="9EC209CE"/>
    <w:lvl w:ilvl="0" w:tplc="6C161CB2">
      <w:start w:val="1"/>
      <w:numFmt w:val="decimal"/>
      <w:lvlText w:val="%1."/>
      <w:lvlJc w:val="left"/>
      <w:pPr>
        <w:tabs>
          <w:tab w:val="num" w:pos="81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1"/>
  </w:num>
  <w:num w:numId="3">
    <w:abstractNumId w:val="21"/>
  </w:num>
  <w:num w:numId="4">
    <w:abstractNumId w:val="28"/>
  </w:num>
  <w:num w:numId="5">
    <w:abstractNumId w:val="30"/>
  </w:num>
  <w:num w:numId="6">
    <w:abstractNumId w:val="40"/>
  </w:num>
  <w:num w:numId="7">
    <w:abstractNumId w:val="26"/>
  </w:num>
  <w:num w:numId="8">
    <w:abstractNumId w:val="19"/>
  </w:num>
  <w:num w:numId="9">
    <w:abstractNumId w:val="11"/>
  </w:num>
  <w:num w:numId="10">
    <w:abstractNumId w:val="42"/>
  </w:num>
  <w:num w:numId="11">
    <w:abstractNumId w:val="6"/>
  </w:num>
  <w:num w:numId="12">
    <w:abstractNumId w:val="14"/>
  </w:num>
  <w:num w:numId="13">
    <w:abstractNumId w:val="18"/>
  </w:num>
  <w:num w:numId="14">
    <w:abstractNumId w:val="35"/>
  </w:num>
  <w:num w:numId="15">
    <w:abstractNumId w:val="22"/>
  </w:num>
  <w:num w:numId="16">
    <w:abstractNumId w:val="43"/>
  </w:num>
  <w:num w:numId="17">
    <w:abstractNumId w:val="44"/>
  </w:num>
  <w:num w:numId="18">
    <w:abstractNumId w:val="5"/>
  </w:num>
  <w:num w:numId="19">
    <w:abstractNumId w:val="10"/>
  </w:num>
  <w:num w:numId="20">
    <w:abstractNumId w:val="34"/>
  </w:num>
  <w:num w:numId="21">
    <w:abstractNumId w:val="8"/>
  </w:num>
  <w:num w:numId="22">
    <w:abstractNumId w:val="38"/>
  </w:num>
  <w:num w:numId="23">
    <w:abstractNumId w:val="17"/>
  </w:num>
  <w:num w:numId="24">
    <w:abstractNumId w:val="45"/>
  </w:num>
  <w:num w:numId="25">
    <w:abstractNumId w:val="23"/>
  </w:num>
  <w:num w:numId="26">
    <w:abstractNumId w:val="20"/>
  </w:num>
  <w:num w:numId="27">
    <w:abstractNumId w:val="1"/>
  </w:num>
  <w:num w:numId="28">
    <w:abstractNumId w:val="37"/>
  </w:num>
  <w:num w:numId="29">
    <w:abstractNumId w:val="2"/>
  </w:num>
  <w:num w:numId="30">
    <w:abstractNumId w:val="33"/>
  </w:num>
  <w:num w:numId="31">
    <w:abstractNumId w:val="16"/>
  </w:num>
  <w:num w:numId="32">
    <w:abstractNumId w:val="39"/>
  </w:num>
  <w:num w:numId="33">
    <w:abstractNumId w:val="27"/>
  </w:num>
  <w:num w:numId="34">
    <w:abstractNumId w:val="36"/>
  </w:num>
  <w:num w:numId="35">
    <w:abstractNumId w:val="32"/>
  </w:num>
  <w:num w:numId="36">
    <w:abstractNumId w:val="7"/>
  </w:num>
  <w:num w:numId="37">
    <w:abstractNumId w:val="24"/>
  </w:num>
  <w:num w:numId="38">
    <w:abstractNumId w:val="12"/>
  </w:num>
  <w:num w:numId="39">
    <w:abstractNumId w:val="29"/>
  </w:num>
  <w:num w:numId="40">
    <w:abstractNumId w:val="13"/>
  </w:num>
  <w:num w:numId="41">
    <w:abstractNumId w:val="31"/>
  </w:num>
  <w:num w:numId="42">
    <w:abstractNumId w:val="0"/>
  </w:num>
  <w:num w:numId="43">
    <w:abstractNumId w:val="4"/>
  </w:num>
  <w:num w:numId="44">
    <w:abstractNumId w:val="3"/>
  </w:num>
  <w:num w:numId="45">
    <w:abstractNumId w:val="15"/>
  </w:num>
  <w:num w:numId="4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9CF"/>
    <w:rsid w:val="000344D0"/>
    <w:rsid w:val="00360A96"/>
    <w:rsid w:val="003D1684"/>
    <w:rsid w:val="0048672C"/>
    <w:rsid w:val="00505CC7"/>
    <w:rsid w:val="00562415"/>
    <w:rsid w:val="00625C7B"/>
    <w:rsid w:val="00634A76"/>
    <w:rsid w:val="006B03CC"/>
    <w:rsid w:val="007479CF"/>
    <w:rsid w:val="00B774EE"/>
    <w:rsid w:val="00FB4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6"/>
    </w:rPr>
  </w:style>
  <w:style w:type="paragraph" w:styleId="5">
    <w:name w:val="heading 5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40"/>
      <w:jc w:val="both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40"/>
      <w:jc w:val="both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character" w:styleId="a5">
    <w:name w:val="Hyperlink"/>
    <w:basedOn w:val="a0"/>
    <w:semiHidden/>
    <w:rPr>
      <w:b/>
      <w:bCs/>
      <w:color w:val="0000FF"/>
      <w:sz w:val="16"/>
      <w:szCs w:val="16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pPr>
      <w:jc w:val="right"/>
    </w:pPr>
    <w:rPr>
      <w:sz w:val="28"/>
    </w:rPr>
  </w:style>
  <w:style w:type="paragraph" w:styleId="ab">
    <w:name w:val="Title"/>
    <w:basedOn w:val="a"/>
    <w:qFormat/>
    <w:pPr>
      <w:spacing w:line="360" w:lineRule="auto"/>
      <w:jc w:val="center"/>
    </w:pPr>
    <w:rPr>
      <w:sz w:val="28"/>
      <w:szCs w:val="28"/>
    </w:rPr>
  </w:style>
  <w:style w:type="paragraph" w:styleId="2">
    <w:name w:val="Body Text Indent 2"/>
    <w:basedOn w:val="a"/>
    <w:semiHidden/>
    <w:pPr>
      <w:spacing w:line="360" w:lineRule="auto"/>
      <w:ind w:firstLine="709"/>
      <w:jc w:val="both"/>
    </w:pPr>
    <w:rPr>
      <w:szCs w:val="28"/>
    </w:rPr>
  </w:style>
  <w:style w:type="table" w:styleId="ac">
    <w:name w:val="Table Grid"/>
    <w:basedOn w:val="a1"/>
    <w:uiPriority w:val="59"/>
    <w:rsid w:val="00360A96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Колонтитул"/>
    <w:basedOn w:val="a0"/>
    <w:rsid w:val="00625C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pt">
    <w:name w:val="Колонтитул + 8 pt"/>
    <w:basedOn w:val="a0"/>
    <w:rsid w:val="00625C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">
    <w:name w:val="Основной текст (9) + Полужирный"/>
    <w:basedOn w:val="a0"/>
    <w:rsid w:val="00625C7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table" w:customStyle="1" w:styleId="10">
    <w:name w:val="Сетка таблицы1"/>
    <w:basedOn w:val="a1"/>
    <w:next w:val="ac"/>
    <w:uiPriority w:val="59"/>
    <w:rsid w:val="00625C7B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625C7B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5C7B"/>
    <w:rPr>
      <w:rFonts w:ascii="Courier New" w:eastAsia="Courier New" w:hAnsi="Courier New" w:cs="Courier New"/>
      <w:color w:val="000000"/>
    </w:rPr>
  </w:style>
  <w:style w:type="character" w:styleId="af0">
    <w:name w:val="footnote reference"/>
    <w:basedOn w:val="a0"/>
    <w:uiPriority w:val="99"/>
    <w:semiHidden/>
    <w:unhideWhenUsed/>
    <w:rsid w:val="00625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firstLine="709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3"/>
    </w:pPr>
    <w:rPr>
      <w:sz w:val="28"/>
      <w:szCs w:val="26"/>
    </w:rPr>
  </w:style>
  <w:style w:type="paragraph" w:styleId="5">
    <w:name w:val="heading 5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40"/>
      <w:jc w:val="both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pPr>
      <w:widowControl w:val="0"/>
      <w:autoSpaceDE w:val="0"/>
      <w:autoSpaceDN w:val="0"/>
      <w:adjustRightInd w:val="0"/>
      <w:spacing w:before="240" w:after="60" w:line="480" w:lineRule="auto"/>
      <w:ind w:firstLine="540"/>
      <w:jc w:val="both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b/>
      <w:bCs/>
      <w:sz w:val="28"/>
    </w:r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character" w:styleId="a5">
    <w:name w:val="Hyperlink"/>
    <w:basedOn w:val="a0"/>
    <w:semiHidden/>
    <w:rPr>
      <w:b/>
      <w:bCs/>
      <w:color w:val="0000FF"/>
      <w:sz w:val="16"/>
      <w:szCs w:val="16"/>
      <w:u w:val="single"/>
    </w:rPr>
  </w:style>
  <w:style w:type="character" w:styleId="a6">
    <w:name w:val="FollowedHyperlink"/>
    <w:basedOn w:val="a0"/>
    <w:semiHidden/>
    <w:rPr>
      <w:color w:val="800080"/>
      <w:u w:val="single"/>
    </w:r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pPr>
      <w:jc w:val="right"/>
    </w:pPr>
    <w:rPr>
      <w:sz w:val="28"/>
    </w:rPr>
  </w:style>
  <w:style w:type="paragraph" w:styleId="ab">
    <w:name w:val="Title"/>
    <w:basedOn w:val="a"/>
    <w:qFormat/>
    <w:pPr>
      <w:spacing w:line="360" w:lineRule="auto"/>
      <w:jc w:val="center"/>
    </w:pPr>
    <w:rPr>
      <w:sz w:val="28"/>
      <w:szCs w:val="28"/>
    </w:rPr>
  </w:style>
  <w:style w:type="paragraph" w:styleId="2">
    <w:name w:val="Body Text Indent 2"/>
    <w:basedOn w:val="a"/>
    <w:semiHidden/>
    <w:pPr>
      <w:spacing w:line="360" w:lineRule="auto"/>
      <w:ind w:firstLine="709"/>
      <w:jc w:val="both"/>
    </w:pPr>
    <w:rPr>
      <w:szCs w:val="28"/>
    </w:rPr>
  </w:style>
  <w:style w:type="table" w:styleId="ac">
    <w:name w:val="Table Grid"/>
    <w:basedOn w:val="a1"/>
    <w:uiPriority w:val="59"/>
    <w:rsid w:val="00360A96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Колонтитул"/>
    <w:basedOn w:val="a0"/>
    <w:rsid w:val="00625C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8pt">
    <w:name w:val="Колонтитул + 8 pt"/>
    <w:basedOn w:val="a0"/>
    <w:rsid w:val="00625C7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</w:rPr>
  </w:style>
  <w:style w:type="character" w:customStyle="1" w:styleId="9">
    <w:name w:val="Основной текст (9) + Полужирный"/>
    <w:basedOn w:val="a0"/>
    <w:rsid w:val="00625C7B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table" w:customStyle="1" w:styleId="10">
    <w:name w:val="Сетка таблицы1"/>
    <w:basedOn w:val="a1"/>
    <w:next w:val="ac"/>
    <w:uiPriority w:val="59"/>
    <w:rsid w:val="00625C7B"/>
    <w:pPr>
      <w:widowControl w:val="0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625C7B"/>
    <w:pPr>
      <w:widowControl w:val="0"/>
    </w:pPr>
    <w:rPr>
      <w:rFonts w:ascii="Courier New" w:eastAsia="Courier New" w:hAnsi="Courier New" w:cs="Courier New"/>
      <w:color w:val="000000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25C7B"/>
    <w:rPr>
      <w:rFonts w:ascii="Courier New" w:eastAsia="Courier New" w:hAnsi="Courier New" w:cs="Courier New"/>
      <w:color w:val="000000"/>
    </w:rPr>
  </w:style>
  <w:style w:type="character" w:styleId="af0">
    <w:name w:val="footnote reference"/>
    <w:basedOn w:val="a0"/>
    <w:uiPriority w:val="99"/>
    <w:semiHidden/>
    <w:unhideWhenUsed/>
    <w:rsid w:val="00625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2872</Words>
  <Characters>16373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BSUIR</Company>
  <LinksUpToDate>false</LinksUpToDate>
  <CharactersWithSpaces>19207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Ecolog-1</dc:creator>
  <cp:lastModifiedBy>INNA</cp:lastModifiedBy>
  <cp:revision>7</cp:revision>
  <cp:lastPrinted>2000-01-13T07:58:00Z</cp:lastPrinted>
  <dcterms:created xsi:type="dcterms:W3CDTF">2013-08-27T08:44:00Z</dcterms:created>
  <dcterms:modified xsi:type="dcterms:W3CDTF">2013-11-14T06:34:00Z</dcterms:modified>
</cp:coreProperties>
</file>