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28" w:rsidRPr="003118B6" w:rsidRDefault="00980870" w:rsidP="001417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34"/>
          <w:szCs w:val="34"/>
        </w:rPr>
      </w:pPr>
      <w:r w:rsidRPr="003118B6">
        <w:rPr>
          <w:rFonts w:ascii="Times New Roman" w:eastAsia="Calibri" w:hAnsi="Times New Roman" w:cs="Times New Roman"/>
          <w:b/>
          <w:color w:val="0F243E" w:themeColor="text2" w:themeShade="80"/>
          <w:sz w:val="34"/>
          <w:szCs w:val="34"/>
        </w:rPr>
        <w:t xml:space="preserve">1 ДЕКАБРЯ </w:t>
      </w:r>
      <w:r w:rsidR="006067FA" w:rsidRPr="003118B6">
        <w:rPr>
          <w:rFonts w:ascii="Times New Roman" w:eastAsia="Calibri" w:hAnsi="Times New Roman" w:cs="Times New Roman"/>
          <w:b/>
          <w:color w:val="0F243E" w:themeColor="text2" w:themeShade="80"/>
          <w:sz w:val="34"/>
          <w:szCs w:val="34"/>
        </w:rPr>
        <w:t>–</w:t>
      </w:r>
      <w:r w:rsidR="004A3208" w:rsidRPr="003118B6">
        <w:rPr>
          <w:rFonts w:ascii="Times New Roman" w:eastAsia="Calibri" w:hAnsi="Times New Roman" w:cs="Times New Roman"/>
          <w:b/>
          <w:color w:val="0F243E" w:themeColor="text2" w:themeShade="80"/>
          <w:sz w:val="34"/>
          <w:szCs w:val="34"/>
        </w:rPr>
        <w:t xml:space="preserve"> </w:t>
      </w:r>
      <w:r w:rsidRPr="003118B6">
        <w:rPr>
          <w:rFonts w:ascii="Times New Roman" w:eastAsia="Calibri" w:hAnsi="Times New Roman" w:cs="Times New Roman"/>
          <w:b/>
          <w:color w:val="0F243E" w:themeColor="text2" w:themeShade="80"/>
          <w:sz w:val="34"/>
          <w:szCs w:val="34"/>
        </w:rPr>
        <w:t>ВСЕМИРНЫЙ ДЕНЬ БОРЬБЫ СО СПИД</w:t>
      </w:r>
      <w:r w:rsidR="004A3208" w:rsidRPr="003118B6">
        <w:rPr>
          <w:rFonts w:ascii="Times New Roman" w:eastAsia="Calibri" w:hAnsi="Times New Roman" w:cs="Times New Roman"/>
          <w:b/>
          <w:color w:val="0F243E" w:themeColor="text2" w:themeShade="80"/>
          <w:sz w:val="34"/>
          <w:szCs w:val="34"/>
        </w:rPr>
        <w:t>ом</w:t>
      </w:r>
    </w:p>
    <w:p w:rsidR="00141784" w:rsidRPr="00F20652" w:rsidRDefault="00141784" w:rsidP="003B2128">
      <w:pPr>
        <w:spacing w:after="0" w:line="240" w:lineRule="auto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</w:p>
    <w:p w:rsidR="002443C9" w:rsidRPr="00815798" w:rsidRDefault="002443C9" w:rsidP="0024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98">
        <w:rPr>
          <w:rFonts w:ascii="Times New Roman" w:hAnsi="Times New Roman" w:cs="Times New Roman"/>
          <w:sz w:val="28"/>
          <w:szCs w:val="28"/>
        </w:rPr>
        <w:t>Напоминая о том, что ВИЧ-инфекция может коснуться каждого, мы избавляемся от стигматизирующих установок в отношении любого человека, живущего с тем или иным заболеванием.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98">
        <w:rPr>
          <w:rFonts w:ascii="Times New Roman" w:hAnsi="Times New Roman" w:cs="Times New Roman"/>
          <w:sz w:val="28"/>
          <w:szCs w:val="28"/>
        </w:rPr>
        <w:t xml:space="preserve">Подобные мероприятия служат призывом к людям во всем мире выступать за право каждого на то, чтобы прожить полноценную жизнь с достоинством </w:t>
      </w:r>
      <w:r w:rsidRPr="002443C9">
        <w:rPr>
          <w:rFonts w:ascii="Times New Roman" w:hAnsi="Times New Roman" w:cs="Times New Roman"/>
          <w:sz w:val="28"/>
          <w:szCs w:val="28"/>
        </w:rPr>
        <w:t>–</w:t>
      </w:r>
      <w:r w:rsidRPr="00815798">
        <w:rPr>
          <w:rFonts w:ascii="Times New Roman" w:hAnsi="Times New Roman" w:cs="Times New Roman"/>
          <w:sz w:val="28"/>
          <w:szCs w:val="28"/>
        </w:rPr>
        <w:t xml:space="preserve"> независимо от того, как человек выглядит, болен он сегодня или здоров. </w:t>
      </w:r>
    </w:p>
    <w:p w:rsidR="002443C9" w:rsidRDefault="002443C9" w:rsidP="002443C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министра – Главный государственный санитарный врач Республики Беларусь </w:t>
      </w:r>
      <w:proofErr w:type="spellStart"/>
      <w:r w:rsidRPr="00815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Нечай</w:t>
      </w:r>
      <w:proofErr w:type="spellEnd"/>
      <w:r w:rsidRPr="008157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С.В.</w:t>
      </w:r>
    </w:p>
    <w:p w:rsidR="002443C9" w:rsidRDefault="002443C9" w:rsidP="002443C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23" w:rsidRPr="005B1946" w:rsidRDefault="005A7223" w:rsidP="00867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соответствии с решением Всемирной организации здравоохранения (ВОЗ) и Генеральной Ассамблеи Организации Объединенных Наций (ООН), принятым в декабре 1988 года – 1 декабря отмечается Всемирный день борьбы со СПИДом. Международный день борьбы со СПИДом отмечен своим символом – красной лентой, которая обозначает поддержку, сострадание и надежды на будущее без СПИДа. Этот день стал ежегодным событием в большинстве стран мира. Основная цель Всемирного дня борьбы со СПИДом – донести важность борьбы с инфекцией, распространить информацию о профилактике для предотвращения новых случаев инфицирования, способах лечения, продемонстрировать солидарность всех стран и поддержать людей, которые столкнулись с данным заболеванием.</w:t>
      </w:r>
    </w:p>
    <w:p w:rsidR="00867F3F" w:rsidRDefault="00FD1E3D" w:rsidP="00867F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813FEB" w:rsidRPr="00813FEB">
        <w:rPr>
          <w:sz w:val="28"/>
          <w:szCs w:val="28"/>
        </w:rPr>
        <w:t>Всемирн</w:t>
      </w:r>
      <w:r>
        <w:rPr>
          <w:sz w:val="28"/>
          <w:szCs w:val="28"/>
        </w:rPr>
        <w:t>ого</w:t>
      </w:r>
      <w:r w:rsidR="00813FEB" w:rsidRPr="00813FEB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="00813FEB" w:rsidRPr="00813FEB">
        <w:rPr>
          <w:sz w:val="28"/>
          <w:szCs w:val="28"/>
        </w:rPr>
        <w:t xml:space="preserve"> борьбы со СПИДом </w:t>
      </w:r>
      <w:r>
        <w:rPr>
          <w:sz w:val="28"/>
          <w:szCs w:val="28"/>
        </w:rPr>
        <w:t xml:space="preserve">в 2024 году – </w:t>
      </w:r>
      <w:r w:rsidRPr="00FD1E3D">
        <w:rPr>
          <w:sz w:val="28"/>
          <w:szCs w:val="28"/>
        </w:rPr>
        <w:t>Выбирайте правильный путь – путь прав человека</w:t>
      </w:r>
      <w:r>
        <w:rPr>
          <w:sz w:val="28"/>
          <w:szCs w:val="28"/>
        </w:rPr>
        <w:t>.</w:t>
      </w:r>
      <w:r w:rsidR="00867F3F">
        <w:rPr>
          <w:sz w:val="28"/>
          <w:szCs w:val="28"/>
        </w:rPr>
        <w:t xml:space="preserve"> </w:t>
      </w:r>
    </w:p>
    <w:p w:rsidR="00867F3F" w:rsidRDefault="00867F3F" w:rsidP="00867F3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F3F">
        <w:rPr>
          <w:sz w:val="28"/>
          <w:szCs w:val="28"/>
        </w:rPr>
        <w:t>Мир может победить СПИД, если права каждого будут защищены.</w:t>
      </w:r>
      <w:r>
        <w:rPr>
          <w:sz w:val="28"/>
          <w:szCs w:val="28"/>
        </w:rPr>
        <w:t xml:space="preserve"> </w:t>
      </w:r>
      <w:r w:rsidRPr="00867F3F">
        <w:rPr>
          <w:sz w:val="28"/>
          <w:szCs w:val="28"/>
        </w:rPr>
        <w:t>Если поставить права человека в центр внимания, а лидерство передать сообществам, мир сможет положить конец СПИДу как угрозе общественному здоровью к 2030 году.</w:t>
      </w:r>
      <w:r>
        <w:rPr>
          <w:sz w:val="28"/>
          <w:szCs w:val="28"/>
        </w:rPr>
        <w:t xml:space="preserve"> </w:t>
      </w:r>
      <w:r w:rsidRPr="00867F3F">
        <w:rPr>
          <w:sz w:val="28"/>
          <w:szCs w:val="28"/>
        </w:rPr>
        <w:t>Для того чтобы победить СПИД, важно обеспечить охват и вовлеченность всех людей, живущих с ВИЧ, находящихся в группе риска или затронутых ВИЧ, особенно наиболее маргинализированных. Гендерное равенство является неотъемлемой частью подхода к СПИДу, основанного на правах человека. Принятие, уважение и забота крайне важны.</w:t>
      </w:r>
    </w:p>
    <w:p w:rsidR="00ED3FCB" w:rsidRDefault="00ED3FCB" w:rsidP="00ED3FC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3FCB">
        <w:rPr>
          <w:sz w:val="28"/>
          <w:szCs w:val="28"/>
        </w:rPr>
        <w:t>Общее число людей во всем мире, живущих с ВИЧ, в 2023 г. составило 39,9 млн</w:t>
      </w:r>
      <w:r>
        <w:rPr>
          <w:sz w:val="28"/>
          <w:szCs w:val="28"/>
        </w:rPr>
        <w:t xml:space="preserve"> человек, </w:t>
      </w:r>
      <w:r w:rsidRPr="00ED3FCB">
        <w:rPr>
          <w:sz w:val="28"/>
          <w:szCs w:val="28"/>
        </w:rPr>
        <w:t>умерло от связанных со СПИДом болезней с начала эпидемии</w:t>
      </w:r>
      <w:r>
        <w:rPr>
          <w:sz w:val="28"/>
          <w:szCs w:val="28"/>
        </w:rPr>
        <w:t xml:space="preserve"> </w:t>
      </w:r>
      <w:r w:rsidRPr="00ED3FCB">
        <w:rPr>
          <w:sz w:val="28"/>
          <w:szCs w:val="28"/>
        </w:rPr>
        <w:t>42,3 млн человек</w:t>
      </w:r>
      <w:r>
        <w:rPr>
          <w:sz w:val="28"/>
          <w:szCs w:val="28"/>
        </w:rPr>
        <w:t xml:space="preserve"> (</w:t>
      </w:r>
      <w:r w:rsidRPr="00B73DCE">
        <w:rPr>
          <w:sz w:val="28"/>
          <w:szCs w:val="28"/>
        </w:rPr>
        <w:t>https://www.unaids.org/ru/resources/fact-sheet).</w:t>
      </w:r>
      <w:r w:rsidRPr="00ED3FCB">
        <w:rPr>
          <w:sz w:val="28"/>
          <w:szCs w:val="28"/>
        </w:rPr>
        <w:t xml:space="preserve"> </w:t>
      </w:r>
    </w:p>
    <w:p w:rsidR="00706CEE" w:rsidRDefault="004C1038" w:rsidP="00ED3FC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3F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 9 месяцев 2024 года в Беларуси зарегистрировано 962 случая ВИЧ-инфекции, показатель заболеваемости ниже аналогичного периода 2023 года на 13,2% и составляет 10,5 случаев на 100 тыс. населения (9 месяцев 2023 года – 12,1 случаев на 100 тыс. населения). Такие данные </w:t>
      </w:r>
      <w:hyperlink r:id="rId6" w:tgtFrame="_blank" w:history="1">
        <w:r w:rsidRPr="00B73DCE">
          <w:rPr>
            <w:rFonts w:eastAsiaTheme="minorHAnsi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прив</w:t>
        </w:r>
        <w:r w:rsidRPr="00B73DCE">
          <w:rPr>
            <w:rFonts w:eastAsiaTheme="minorHAnsi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е</w:t>
        </w:r>
        <w:r w:rsidRPr="00B73DCE">
          <w:rPr>
            <w:rFonts w:eastAsiaTheme="minorHAnsi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ли</w:t>
        </w:r>
      </w:hyperlink>
      <w:r w:rsidRPr="00B73DCE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ED3F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Республиканском центре гигиены, эпидемиологии и общественного здоровья.</w:t>
      </w:r>
      <w:r w:rsidR="00ED3FCB" w:rsidRPr="00ED3FC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D3FCB">
        <w:rPr>
          <w:color w:val="000000"/>
          <w:sz w:val="28"/>
          <w:szCs w:val="28"/>
        </w:rPr>
        <w:t>Больше всего случаев зафиксировано за этот период в Гомельской области (276) и Минске (215). В основном люди заражаются половым путем. Мужчины заболевают чаще женщин.</w:t>
      </w:r>
      <w:r w:rsidR="00ED3FCB" w:rsidRPr="00ED3FCB">
        <w:rPr>
          <w:color w:val="000000"/>
          <w:sz w:val="28"/>
          <w:szCs w:val="28"/>
        </w:rPr>
        <w:t xml:space="preserve"> </w:t>
      </w:r>
      <w:r w:rsidRPr="00ED3FCB">
        <w:rPr>
          <w:color w:val="000000"/>
          <w:sz w:val="28"/>
          <w:szCs w:val="28"/>
        </w:rPr>
        <w:t>По кумулятивным данным (с 1987 года) на 1 октября 2024 года в Беларуси зарегистрирован 36 061 случай ВИЧ-инфекции.</w:t>
      </w:r>
    </w:p>
    <w:p w:rsidR="00ED3FCB" w:rsidRDefault="004C1038" w:rsidP="00ED3FC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D3FCB">
        <w:rPr>
          <w:color w:val="000000"/>
          <w:sz w:val="28"/>
          <w:szCs w:val="28"/>
        </w:rPr>
        <w:lastRenderedPageBreak/>
        <w:t>В данный момент в стране 25 499 человек, официально живущих с ВИЧ</w:t>
      </w:r>
      <w:r w:rsidR="00ED3FCB">
        <w:rPr>
          <w:color w:val="000000"/>
          <w:sz w:val="28"/>
          <w:szCs w:val="28"/>
        </w:rPr>
        <w:t xml:space="preserve"> (</w:t>
      </w:r>
      <w:r w:rsidR="00ED3FCB" w:rsidRPr="00ED3FCB">
        <w:rPr>
          <w:color w:val="000000"/>
          <w:sz w:val="28"/>
          <w:szCs w:val="28"/>
        </w:rPr>
        <w:t>https://aif.by/health/za_9_mesyacev_2024_goda_v_belarusi_zaregistrirovano_962_sluchaya_vich-infekcii</w:t>
      </w:r>
      <w:r w:rsidR="00ED3FCB">
        <w:rPr>
          <w:color w:val="000000"/>
          <w:sz w:val="28"/>
          <w:szCs w:val="28"/>
        </w:rPr>
        <w:t>).</w:t>
      </w:r>
    </w:p>
    <w:p w:rsidR="005B1946" w:rsidRPr="005B1946" w:rsidRDefault="005B1946" w:rsidP="005B19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946">
        <w:rPr>
          <w:sz w:val="28"/>
          <w:szCs w:val="28"/>
        </w:rPr>
        <w:t>Республика Беларусь неизменно проводит активную политику 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</w:t>
      </w:r>
      <w:r w:rsidR="00534727">
        <w:rPr>
          <w:sz w:val="28"/>
          <w:szCs w:val="28"/>
        </w:rPr>
        <w:t>-</w:t>
      </w:r>
      <w:r w:rsidRPr="005B1946">
        <w:rPr>
          <w:sz w:val="28"/>
          <w:szCs w:val="28"/>
        </w:rPr>
        <w:t>2025 годы, в которой определены задачи и пути достижения новой стратегической цели ЮНЭЙДС «</w:t>
      </w:r>
      <w:r w:rsidRPr="005E54DA">
        <w:rPr>
          <w:rStyle w:val="a7"/>
          <w:b w:val="0"/>
          <w:sz w:val="28"/>
          <w:szCs w:val="28"/>
        </w:rPr>
        <w:t>95-95-95</w:t>
      </w:r>
      <w:r w:rsidRPr="005B1946">
        <w:rPr>
          <w:sz w:val="28"/>
          <w:szCs w:val="28"/>
        </w:rPr>
        <w:t>», включая меры по вовлечению в программы лечения всех людей, живущих с ВИЧ, в том числе из ключевых групп населения, а также поддержание и расширение научно-обоснованных мер профилактики ВИЧ-инфекции.</w:t>
      </w:r>
    </w:p>
    <w:p w:rsidR="005B1946" w:rsidRPr="005B1946" w:rsidRDefault="005B1946" w:rsidP="005B19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946">
        <w:rPr>
          <w:sz w:val="28"/>
          <w:szCs w:val="28"/>
        </w:rPr>
        <w:t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кабинеты профилактики ВИЧ-инфекции и анонимно-консультативные пункты, предоставляющие услуги по консультированию и тестированию на ВИЧ-инфекцию для ключевых групп населения. Обследование на ВИЧ можно пройти не только в учреждении здравоохранения, но и дома самостоятельно, купив тест в аптеке.</w:t>
      </w:r>
    </w:p>
    <w:p w:rsidR="005B1946" w:rsidRPr="005B1946" w:rsidRDefault="005B1946" w:rsidP="005B19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946">
        <w:rPr>
          <w:sz w:val="28"/>
          <w:szCs w:val="28"/>
        </w:rPr>
        <w:t>С </w:t>
      </w:r>
      <w:r w:rsidRPr="005E54DA">
        <w:rPr>
          <w:rStyle w:val="a7"/>
          <w:b w:val="0"/>
          <w:sz w:val="28"/>
          <w:szCs w:val="28"/>
        </w:rPr>
        <w:t>2018</w:t>
      </w:r>
      <w:r w:rsidRPr="005B1946">
        <w:rPr>
          <w:sz w:val="28"/>
          <w:szCs w:val="28"/>
        </w:rPr>
        <w:t> года в 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 </w:t>
      </w:r>
      <w:r w:rsidRPr="0051056A">
        <w:rPr>
          <w:rStyle w:val="a7"/>
          <w:b w:val="0"/>
          <w:sz w:val="28"/>
          <w:szCs w:val="28"/>
        </w:rPr>
        <w:t>87%</w:t>
      </w:r>
      <w:r w:rsidRPr="005B1946">
        <w:rPr>
          <w:sz w:val="28"/>
          <w:szCs w:val="28"/>
        </w:rPr>
        <w:t> людей, живущих с ВИЧ, получают антиретровирусную терапию, тем самым сохраняя свое здоровье и качество жизни. За последние пять лет охват лечением пациентов с ВИЧ-инфекцией вырос </w:t>
      </w:r>
      <w:r w:rsidRPr="0051056A">
        <w:rPr>
          <w:rStyle w:val="a7"/>
          <w:b w:val="0"/>
          <w:sz w:val="28"/>
          <w:szCs w:val="28"/>
        </w:rPr>
        <w:t>в 1,8 раза</w:t>
      </w:r>
      <w:r w:rsidRPr="005B1946">
        <w:rPr>
          <w:sz w:val="28"/>
          <w:szCs w:val="28"/>
        </w:rPr>
        <w:t>. В стране налажено производство антиретровирусных препаратов, которое обеспечивает </w:t>
      </w:r>
      <w:r w:rsidRPr="00C41D44">
        <w:rPr>
          <w:rStyle w:val="a7"/>
          <w:b w:val="0"/>
          <w:sz w:val="28"/>
          <w:szCs w:val="28"/>
        </w:rPr>
        <w:t>82,1%</w:t>
      </w:r>
      <w:r w:rsidRPr="00C41D44">
        <w:rPr>
          <w:b/>
          <w:sz w:val="28"/>
          <w:szCs w:val="28"/>
        </w:rPr>
        <w:t> </w:t>
      </w:r>
      <w:r w:rsidRPr="005B1946">
        <w:rPr>
          <w:sz w:val="28"/>
          <w:szCs w:val="28"/>
        </w:rPr>
        <w:t>от всех назначаемых в настоящее время схем лечения.</w:t>
      </w:r>
    </w:p>
    <w:p w:rsidR="005B1946" w:rsidRPr="005B1946" w:rsidRDefault="005B1946" w:rsidP="005B194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946">
        <w:rPr>
          <w:sz w:val="28"/>
          <w:szCs w:val="28"/>
        </w:rPr>
        <w:t>В рамках Всемирного дня борьбы со СПИДом на республиканском и региональном уровнях, в учреждениях и организациях организовываются информационно-просветительские мероприятия. Они будут проходить как в традиционных форматах, таких как акции, ток-шоу, выступления, так и в современных форматах мероприятий с использованием интернет-пространства, флеш-мобов, конкурсов и выставок работ с демонстрацией личного отношения к проблеме и предложений по повышению эффективности профилактических мероприятий, недопущению стигмы и дискриминации</w:t>
      </w:r>
      <w:r>
        <w:rPr>
          <w:sz w:val="28"/>
          <w:szCs w:val="28"/>
        </w:rPr>
        <w:t xml:space="preserve"> </w:t>
      </w:r>
      <w:r w:rsidRPr="005B1946">
        <w:rPr>
          <w:sz w:val="28"/>
          <w:szCs w:val="28"/>
        </w:rPr>
        <w:t>в отношении людей, живущих с ВИЧ.</w:t>
      </w:r>
    </w:p>
    <w:p w:rsidR="005F4E38" w:rsidRPr="00815798" w:rsidRDefault="005F4E38" w:rsidP="00ED59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16"/>
          <w:szCs w:val="16"/>
        </w:rPr>
      </w:pPr>
    </w:p>
    <w:p w:rsidR="00ED0521" w:rsidRDefault="00E0273F" w:rsidP="00A2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32"/>
          <w:szCs w:val="32"/>
          <w:lang w:eastAsia="ru-RU"/>
        </w:rPr>
      </w:pPr>
      <w:r w:rsidRPr="00197B01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32"/>
          <w:szCs w:val="32"/>
          <w:lang w:eastAsia="ru-RU"/>
        </w:rPr>
        <w:t xml:space="preserve">Самая главная прививка против ВИЧ </w:t>
      </w:r>
      <w:r w:rsidR="00B90E1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32"/>
          <w:szCs w:val="32"/>
          <w:lang w:eastAsia="ru-RU"/>
        </w:rPr>
        <w:t>–</w:t>
      </w:r>
      <w:r w:rsidRPr="00197B01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32"/>
          <w:szCs w:val="32"/>
          <w:lang w:eastAsia="ru-RU"/>
        </w:rPr>
        <w:t xml:space="preserve"> Вы сами!</w:t>
      </w:r>
    </w:p>
    <w:p w:rsidR="00815798" w:rsidRPr="00815798" w:rsidRDefault="00815798" w:rsidP="00815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5798" w:rsidRPr="00815798" w:rsidRDefault="00815798" w:rsidP="008157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5798" w:rsidRDefault="00815798" w:rsidP="00A24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15798" w:rsidSect="00C71DB0">
      <w:pgSz w:w="11906" w:h="16838"/>
      <w:pgMar w:top="1418" w:right="991" w:bottom="851" w:left="993" w:header="708" w:footer="708" w:gutter="0"/>
      <w:pgBorders w:offsetFrom="page">
        <w:top w:val="thinThickThinLargeGap" w:sz="24" w:space="24" w:color="17365D" w:themeColor="text2" w:themeShade="BF"/>
        <w:left w:val="thinThickThinLargeGap" w:sz="24" w:space="24" w:color="17365D" w:themeColor="text2" w:themeShade="BF"/>
        <w:bottom w:val="thinThickThinLargeGap" w:sz="24" w:space="24" w:color="17365D" w:themeColor="text2" w:themeShade="BF"/>
        <w:right w:val="thinThickThinLarge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F04D56"/>
    <w:lvl w:ilvl="0">
      <w:numFmt w:val="bullet"/>
      <w:lvlText w:val="*"/>
      <w:lvlJc w:val="left"/>
    </w:lvl>
  </w:abstractNum>
  <w:abstractNum w:abstractNumId="1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12D47"/>
    <w:multiLevelType w:val="singleLevel"/>
    <w:tmpl w:val="82E2994C"/>
    <w:lvl w:ilvl="0">
      <w:start w:val="5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  <w:b/>
      </w:rPr>
    </w:lvl>
  </w:abstractNum>
  <w:abstractNum w:abstractNumId="3">
    <w:nsid w:val="46403DCE"/>
    <w:multiLevelType w:val="multilevel"/>
    <w:tmpl w:val="A59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C287E"/>
    <w:multiLevelType w:val="multilevel"/>
    <w:tmpl w:val="4A1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15D16"/>
    <w:multiLevelType w:val="singleLevel"/>
    <w:tmpl w:val="C86C8BD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  <w:b/>
      </w:rPr>
    </w:lvl>
  </w:abstractNum>
  <w:abstractNum w:abstractNumId="6">
    <w:nsid w:val="7BDD33B3"/>
    <w:multiLevelType w:val="hybridMultilevel"/>
    <w:tmpl w:val="2EF61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9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0C"/>
    <w:rsid w:val="00021BD9"/>
    <w:rsid w:val="00022FBE"/>
    <w:rsid w:val="00032745"/>
    <w:rsid w:val="00034DA4"/>
    <w:rsid w:val="00056D0E"/>
    <w:rsid w:val="000858CA"/>
    <w:rsid w:val="000B1186"/>
    <w:rsid w:val="000B24F1"/>
    <w:rsid w:val="000B70DA"/>
    <w:rsid w:val="000D0790"/>
    <w:rsid w:val="000D0F69"/>
    <w:rsid w:val="000F10EE"/>
    <w:rsid w:val="00102244"/>
    <w:rsid w:val="00103F15"/>
    <w:rsid w:val="00104FB5"/>
    <w:rsid w:val="00133431"/>
    <w:rsid w:val="00141784"/>
    <w:rsid w:val="00150AC5"/>
    <w:rsid w:val="00151DC8"/>
    <w:rsid w:val="00180824"/>
    <w:rsid w:val="0018476E"/>
    <w:rsid w:val="0019603A"/>
    <w:rsid w:val="00197B01"/>
    <w:rsid w:val="001A29DD"/>
    <w:rsid w:val="001A4CFB"/>
    <w:rsid w:val="001A58D7"/>
    <w:rsid w:val="001B4454"/>
    <w:rsid w:val="001B5DC7"/>
    <w:rsid w:val="001E475C"/>
    <w:rsid w:val="001F26B2"/>
    <w:rsid w:val="001F27A3"/>
    <w:rsid w:val="001F48CA"/>
    <w:rsid w:val="0022021A"/>
    <w:rsid w:val="00220A4C"/>
    <w:rsid w:val="00231AEB"/>
    <w:rsid w:val="00233022"/>
    <w:rsid w:val="002443C9"/>
    <w:rsid w:val="002560F5"/>
    <w:rsid w:val="002864E7"/>
    <w:rsid w:val="002942A5"/>
    <w:rsid w:val="002975FC"/>
    <w:rsid w:val="002A6D8C"/>
    <w:rsid w:val="002B3EB4"/>
    <w:rsid w:val="0030741E"/>
    <w:rsid w:val="003118B6"/>
    <w:rsid w:val="00313DFE"/>
    <w:rsid w:val="00314BB1"/>
    <w:rsid w:val="003319AE"/>
    <w:rsid w:val="0033610C"/>
    <w:rsid w:val="003478A4"/>
    <w:rsid w:val="003550FF"/>
    <w:rsid w:val="00357109"/>
    <w:rsid w:val="00390DA3"/>
    <w:rsid w:val="003A55E7"/>
    <w:rsid w:val="003B2128"/>
    <w:rsid w:val="003F3AF9"/>
    <w:rsid w:val="003F62ED"/>
    <w:rsid w:val="00400CF5"/>
    <w:rsid w:val="00400F66"/>
    <w:rsid w:val="004047E1"/>
    <w:rsid w:val="00404F06"/>
    <w:rsid w:val="0040686F"/>
    <w:rsid w:val="00410F16"/>
    <w:rsid w:val="004336DD"/>
    <w:rsid w:val="004416A7"/>
    <w:rsid w:val="00450DA1"/>
    <w:rsid w:val="0046296E"/>
    <w:rsid w:val="00463ED1"/>
    <w:rsid w:val="00486C22"/>
    <w:rsid w:val="004A3208"/>
    <w:rsid w:val="004A6009"/>
    <w:rsid w:val="004B7E70"/>
    <w:rsid w:val="004C1038"/>
    <w:rsid w:val="004C6EF1"/>
    <w:rsid w:val="004E645B"/>
    <w:rsid w:val="004F6065"/>
    <w:rsid w:val="0051056A"/>
    <w:rsid w:val="005244D1"/>
    <w:rsid w:val="0052632B"/>
    <w:rsid w:val="00534727"/>
    <w:rsid w:val="00567D62"/>
    <w:rsid w:val="005975A5"/>
    <w:rsid w:val="0059780C"/>
    <w:rsid w:val="005A0B1B"/>
    <w:rsid w:val="005A7223"/>
    <w:rsid w:val="005B1946"/>
    <w:rsid w:val="005B6731"/>
    <w:rsid w:val="005E54DA"/>
    <w:rsid w:val="005F4E38"/>
    <w:rsid w:val="006067FA"/>
    <w:rsid w:val="006320B9"/>
    <w:rsid w:val="006445C6"/>
    <w:rsid w:val="0065377C"/>
    <w:rsid w:val="00670DFD"/>
    <w:rsid w:val="00697585"/>
    <w:rsid w:val="006D253C"/>
    <w:rsid w:val="006D3A45"/>
    <w:rsid w:val="006E7210"/>
    <w:rsid w:val="00706CEE"/>
    <w:rsid w:val="0071038E"/>
    <w:rsid w:val="00716715"/>
    <w:rsid w:val="0073365E"/>
    <w:rsid w:val="00746638"/>
    <w:rsid w:val="0076582C"/>
    <w:rsid w:val="0076636B"/>
    <w:rsid w:val="00771975"/>
    <w:rsid w:val="00781AC3"/>
    <w:rsid w:val="00790971"/>
    <w:rsid w:val="007A3D7B"/>
    <w:rsid w:val="00804360"/>
    <w:rsid w:val="00811ECF"/>
    <w:rsid w:val="00813FEB"/>
    <w:rsid w:val="00815798"/>
    <w:rsid w:val="00831414"/>
    <w:rsid w:val="0085015D"/>
    <w:rsid w:val="00851449"/>
    <w:rsid w:val="00853B17"/>
    <w:rsid w:val="00861574"/>
    <w:rsid w:val="008658E3"/>
    <w:rsid w:val="00867F3F"/>
    <w:rsid w:val="00873BCA"/>
    <w:rsid w:val="00877D54"/>
    <w:rsid w:val="00885ACF"/>
    <w:rsid w:val="00885F03"/>
    <w:rsid w:val="00891641"/>
    <w:rsid w:val="008A5B39"/>
    <w:rsid w:val="008B3AC0"/>
    <w:rsid w:val="008D2C81"/>
    <w:rsid w:val="008D6A20"/>
    <w:rsid w:val="008E2523"/>
    <w:rsid w:val="008E78FF"/>
    <w:rsid w:val="00900E1D"/>
    <w:rsid w:val="00936C79"/>
    <w:rsid w:val="0095548D"/>
    <w:rsid w:val="0095572F"/>
    <w:rsid w:val="00967F09"/>
    <w:rsid w:val="009708F1"/>
    <w:rsid w:val="00973DAE"/>
    <w:rsid w:val="00980870"/>
    <w:rsid w:val="0098303C"/>
    <w:rsid w:val="009976D5"/>
    <w:rsid w:val="009B6988"/>
    <w:rsid w:val="009C15A8"/>
    <w:rsid w:val="009E34AD"/>
    <w:rsid w:val="00A2004C"/>
    <w:rsid w:val="00A24B5C"/>
    <w:rsid w:val="00A275E9"/>
    <w:rsid w:val="00A30248"/>
    <w:rsid w:val="00A36169"/>
    <w:rsid w:val="00A54EC0"/>
    <w:rsid w:val="00A62495"/>
    <w:rsid w:val="00A64E8F"/>
    <w:rsid w:val="00A74277"/>
    <w:rsid w:val="00AA0443"/>
    <w:rsid w:val="00AB2D94"/>
    <w:rsid w:val="00AD0DD4"/>
    <w:rsid w:val="00AE0F96"/>
    <w:rsid w:val="00AE4A85"/>
    <w:rsid w:val="00B07007"/>
    <w:rsid w:val="00B2218B"/>
    <w:rsid w:val="00B5295E"/>
    <w:rsid w:val="00B541AD"/>
    <w:rsid w:val="00B73DCE"/>
    <w:rsid w:val="00B90E1D"/>
    <w:rsid w:val="00B95C6E"/>
    <w:rsid w:val="00BA700E"/>
    <w:rsid w:val="00BC4801"/>
    <w:rsid w:val="00C01580"/>
    <w:rsid w:val="00C13639"/>
    <w:rsid w:val="00C41D44"/>
    <w:rsid w:val="00C42F43"/>
    <w:rsid w:val="00C52E96"/>
    <w:rsid w:val="00C666FE"/>
    <w:rsid w:val="00C67A13"/>
    <w:rsid w:val="00C71DB0"/>
    <w:rsid w:val="00C7787C"/>
    <w:rsid w:val="00CA085D"/>
    <w:rsid w:val="00CC3590"/>
    <w:rsid w:val="00CD1C87"/>
    <w:rsid w:val="00CE1E21"/>
    <w:rsid w:val="00D135A7"/>
    <w:rsid w:val="00D258CF"/>
    <w:rsid w:val="00D412D9"/>
    <w:rsid w:val="00D65C9F"/>
    <w:rsid w:val="00D7584C"/>
    <w:rsid w:val="00D8355F"/>
    <w:rsid w:val="00D92817"/>
    <w:rsid w:val="00DB115B"/>
    <w:rsid w:val="00DB57E2"/>
    <w:rsid w:val="00E014A6"/>
    <w:rsid w:val="00E0273F"/>
    <w:rsid w:val="00E10EA2"/>
    <w:rsid w:val="00E21A92"/>
    <w:rsid w:val="00E22363"/>
    <w:rsid w:val="00E22DB2"/>
    <w:rsid w:val="00E73D42"/>
    <w:rsid w:val="00E814E6"/>
    <w:rsid w:val="00E864C8"/>
    <w:rsid w:val="00E92A3E"/>
    <w:rsid w:val="00E9413B"/>
    <w:rsid w:val="00EB175C"/>
    <w:rsid w:val="00EB6766"/>
    <w:rsid w:val="00ED0521"/>
    <w:rsid w:val="00ED1168"/>
    <w:rsid w:val="00ED3FCB"/>
    <w:rsid w:val="00ED5925"/>
    <w:rsid w:val="00EF0D6F"/>
    <w:rsid w:val="00EF6A54"/>
    <w:rsid w:val="00F10E33"/>
    <w:rsid w:val="00F17C6A"/>
    <w:rsid w:val="00F20652"/>
    <w:rsid w:val="00F2646B"/>
    <w:rsid w:val="00F43C6F"/>
    <w:rsid w:val="00F52B1E"/>
    <w:rsid w:val="00F53786"/>
    <w:rsid w:val="00F57ED2"/>
    <w:rsid w:val="00F6020B"/>
    <w:rsid w:val="00F6414A"/>
    <w:rsid w:val="00F97397"/>
    <w:rsid w:val="00F97BC6"/>
    <w:rsid w:val="00FD1E3D"/>
    <w:rsid w:val="00FD4159"/>
    <w:rsid w:val="00FD532F"/>
    <w:rsid w:val="00FE2103"/>
    <w:rsid w:val="00FE3A39"/>
    <w:rsid w:val="00FE4D1D"/>
    <w:rsid w:val="00FE75D4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029F2-4726-43A6-99A7-72029D9B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7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53B17"/>
    <w:rPr>
      <w:b/>
      <w:bCs/>
    </w:rPr>
  </w:style>
  <w:style w:type="character" w:customStyle="1" w:styleId="apple-converted-space">
    <w:name w:val="apple-converted-space"/>
    <w:basedOn w:val="a0"/>
    <w:rsid w:val="00853B17"/>
  </w:style>
  <w:style w:type="character" w:styleId="a8">
    <w:name w:val="Hyperlink"/>
    <w:basedOn w:val="a0"/>
    <w:uiPriority w:val="99"/>
    <w:unhideWhenUsed/>
    <w:rsid w:val="00ED116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D2C81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0F1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1755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cheph.by/news/epidsituatsiya-po-vich-infektsii-v-respublike-belarus-po-sostoyaniyu-na-1-oktyabrya-2024-go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EA5D-DA9F-494B-BA6B-4F641A25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198</cp:revision>
  <cp:lastPrinted>2016-11-25T07:34:00Z</cp:lastPrinted>
  <dcterms:created xsi:type="dcterms:W3CDTF">2014-10-13T13:16:00Z</dcterms:created>
  <dcterms:modified xsi:type="dcterms:W3CDTF">2024-11-15T10:54:00Z</dcterms:modified>
</cp:coreProperties>
</file>