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3.xml"/>
  <Override ContentType="application/vnd.openxmlformats-officedocument.wordprocessingml.footer+xml" PartName="/word/footer3.xml"/>
  <Override ContentType="application/vnd.openxmlformats-officedocument.wordprocessingml.footer+xml" PartName="/word/footer21.xml"/>
  <Override ContentType="application/vnd.openxmlformats-officedocument.wordprocessingml.footer+xml" PartName="/word/footer26.xml"/>
  <Override ContentType="application/vnd.openxmlformats-officedocument.wordprocessingml.footer+xml" PartName="/word/footer7.xml"/>
  <Override ContentType="application/vnd.openxmlformats-officedocument.wordprocessingml.footer+xml" PartName="/word/footer17.xml"/>
  <Override ContentType="application/vnd.openxmlformats-officedocument.wordprocessingml.footer+xml" PartName="/word/footer19.xml"/>
  <Override ContentType="application/vnd.openxmlformats-officedocument.wordprocessingml.footer+xml" PartName="/word/footer20.xml"/>
  <Override ContentType="application/vnd.openxmlformats-officedocument.wordprocessingml.footer+xml" PartName="/word/footer4.xml"/>
  <Override ContentType="application/vnd.openxmlformats-officedocument.wordprocessingml.footer+xml" PartName="/word/footer12.xml"/>
  <Override ContentType="application/vnd.openxmlformats-officedocument.wordprocessingml.footer+xml" PartName="/word/footer25.xml"/>
  <Override ContentType="application/vnd.openxmlformats-officedocument.wordprocessingml.footer+xml" PartName="/word/footer29.xml"/>
  <Override ContentType="application/vnd.openxmlformats-officedocument.wordprocessingml.footer+xml" PartName="/word/footer16.xml"/>
  <Override ContentType="application/vnd.openxmlformats-officedocument.wordprocessingml.footer+xml" PartName="/word/footer8.xml"/>
  <Override ContentType="application/vnd.openxmlformats-officedocument.wordprocessingml.footer+xml" PartName="/word/footer15.xml"/>
  <Override ContentType="application/vnd.openxmlformats-officedocument.wordprocessingml.footer+xml" PartName="/word/footer24.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xml"/>
  <Override ContentType="application/vnd.openxmlformats-officedocument.wordprocessingml.footer+xml" PartName="/word/footer23.xml"/>
  <Override ContentType="application/vnd.openxmlformats-officedocument.wordprocessingml.footer+xml" PartName="/word/footer28.xml"/>
  <Override ContentType="application/vnd.openxmlformats-officedocument.wordprocessingml.footer+xml" PartName="/word/footer5.xml"/>
  <Override ContentType="application/vnd.openxmlformats-officedocument.wordprocessingml.footer+xml" PartName="/word/footer9.xml"/>
  <Override ContentType="application/vnd.openxmlformats-officedocument.wordprocessingml.footer+xml" PartName="/word/footer14.xml"/>
  <Override ContentType="application/vnd.openxmlformats-officedocument.wordprocessingml.footer+xml" PartName="/word/footer27.xml"/>
  <Override ContentType="application/vnd.openxmlformats-officedocument.wordprocessingml.footer+xml" PartName="/word/footer2.xml"/>
  <Override ContentType="application/vnd.openxmlformats-officedocument.wordprocessingml.footer+xml" PartName="/word/footer6.xml"/>
  <Override ContentType="application/vnd.openxmlformats-officedocument.wordprocessingml.footer+xml" PartName="/word/footer22.xml"/>
  <Override ContentType="application/vnd.openxmlformats-officedocument.wordprocessingml.footer+xml" PartName="/word/footer18.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5.xml"/>
  <Override ContentType="application/vnd.openxmlformats-officedocument.wordprocessingml.header+xml" PartName="/word/header60.xml"/>
  <Override ContentType="application/vnd.openxmlformats-officedocument.wordprocessingml.header+xml" PartName="/word/header27.xml"/>
  <Override ContentType="application/vnd.openxmlformats-officedocument.wordprocessingml.header+xml" PartName="/word/header52.xml"/>
  <Override ContentType="application/vnd.openxmlformats-officedocument.wordprocessingml.header+xml" PartName="/word/header19.xml"/>
  <Override ContentType="application/vnd.openxmlformats-officedocument.wordprocessingml.header+xml" PartName="/word/header69.xml"/>
  <Override ContentType="application/vnd.openxmlformats-officedocument.wordprocessingml.header+xml" PartName="/word/header43.xml"/>
  <Override ContentType="application/vnd.openxmlformats-officedocument.wordprocessingml.header+xml" PartName="/word/header6.xml"/>
  <Override ContentType="application/vnd.openxmlformats-officedocument.wordprocessingml.header+xml" PartName="/word/header8.xml"/>
  <Override ContentType="application/vnd.openxmlformats-officedocument.wordprocessingml.header+xml" PartName="/word/header28.xml"/>
  <Override ContentType="application/vnd.openxmlformats-officedocument.wordprocessingml.header+xml" PartName="/word/header77.xml"/>
  <Override ContentType="application/vnd.openxmlformats-officedocument.wordprocessingml.header+xml" PartName="/word/header34.xml"/>
  <Override ContentType="application/vnd.openxmlformats-officedocument.wordprocessingml.header+xml" PartName="/word/header51.xml"/>
  <Override ContentType="application/vnd.openxmlformats-officedocument.wordprocessingml.header+xml" PartName="/word/header25.xml"/>
  <Override ContentType="application/vnd.openxmlformats-officedocument.wordprocessingml.header+xml" PartName="/word/header50.xml"/>
  <Override ContentType="application/vnd.openxmlformats-officedocument.wordprocessingml.header+xml" PartName="/word/header68.xml"/>
  <Override ContentType="application/vnd.openxmlformats-officedocument.wordprocessingml.header+xml" PartName="/word/header37.xml"/>
  <Override ContentType="application/vnd.openxmlformats-officedocument.wordprocessingml.header+xml" PartName="/word/header7.xml"/>
  <Override ContentType="application/vnd.openxmlformats-officedocument.wordprocessingml.header+xml" PartName="/word/header33.xml"/>
  <Override ContentType="application/vnd.openxmlformats-officedocument.wordprocessingml.header+xml" PartName="/word/header42.xml"/>
  <Override ContentType="application/vnd.openxmlformats-officedocument.wordprocessingml.header+xml" PartName="/word/header16.xml"/>
  <Override ContentType="application/vnd.openxmlformats-officedocument.wordprocessingml.header+xml" PartName="/word/header41.xml"/>
  <Override ContentType="application/vnd.openxmlformats-officedocument.wordprocessingml.header+xml" PartName="/word/header9.xml"/>
  <Override ContentType="application/vnd.openxmlformats-officedocument.wordprocessingml.header+xml" PartName="/word/header29.xml"/>
  <Override ContentType="application/vnd.openxmlformats-officedocument.wordprocessingml.header+xml" PartName="/word/header54.xml"/>
  <Override ContentType="application/vnd.openxmlformats-officedocument.wordprocessingml.header+xml" PartName="/word/header24.xml"/>
  <Override ContentType="application/vnd.openxmlformats-officedocument.wordprocessingml.header+xml" PartName="/word/header67.xml"/>
  <Override ContentType="application/vnd.openxmlformats-officedocument.wordprocessingml.header+xml" PartName="/word/header11.xml"/>
  <Override ContentType="application/vnd.openxmlformats-officedocument.wordprocessingml.header+xml" PartName="/word/header17.xml"/>
  <Override ContentType="application/vnd.openxmlformats-officedocument.wordprocessingml.header+xml" PartName="/word/header71.xml"/>
  <Override ContentType="application/vnd.openxmlformats-officedocument.wordprocessingml.header+xml" PartName="/word/header53.xml"/>
  <Override ContentType="application/vnd.openxmlformats-officedocument.wordprocessingml.header+xml" PartName="/word/header23.xml"/>
  <Override ContentType="application/vnd.openxmlformats-officedocument.wordprocessingml.header+xml" PartName="/word/header40.xml"/>
  <Override ContentType="application/vnd.openxmlformats-officedocument.wordprocessingml.header+xml" PartName="/word/header36.xml"/>
  <Override ContentType="application/vnd.openxmlformats-officedocument.wordprocessingml.header+xml" PartName="/word/header10.xml"/>
  <Override ContentType="application/vnd.openxmlformats-officedocument.wordprocessingml.header+xml" PartName="/word/header66.xml"/>
  <Override ContentType="application/vnd.openxmlformats-officedocument.wordprocessingml.header+xml" PartName="/word/header1.xml"/>
  <Override ContentType="application/vnd.openxmlformats-officedocument.wordprocessingml.header+xml" PartName="/word/header48.xml"/>
  <Override ContentType="application/vnd.openxmlformats-officedocument.wordprocessingml.header+xml" PartName="/word/header18.xml"/>
  <Override ContentType="application/vnd.openxmlformats-officedocument.wordprocessingml.header+xml" PartName="/word/header70.xml"/>
  <Override ContentType="application/vnd.openxmlformats-officedocument.wordprocessingml.header+xml" PartName="/word/header65.xml"/>
  <Override ContentType="application/vnd.openxmlformats-officedocument.wordprocessingml.header+xml" PartName="/word/header2.xml"/>
  <Override ContentType="application/vnd.openxmlformats-officedocument.wordprocessingml.header+xml" PartName="/word/header22.xml"/>
  <Override ContentType="application/vnd.openxmlformats-officedocument.wordprocessingml.header+xml" PartName="/word/header56.xml"/>
  <Override ContentType="application/vnd.openxmlformats-officedocument.wordprocessingml.header+xml" PartName="/word/header13.xml"/>
  <Override ContentType="application/vnd.openxmlformats-officedocument.wordprocessingml.header+xml" PartName="/word/header21.xml"/>
  <Override ContentType="application/vnd.openxmlformats-officedocument.wordprocessingml.header+xml" PartName="/word/header49.xml"/>
  <Override ContentType="application/vnd.openxmlformats-officedocument.wordprocessingml.header+xml" PartName="/word/header73.xml"/>
  <Override ContentType="application/vnd.openxmlformats-officedocument.wordprocessingml.header+xml" PartName="/word/header30.xml"/>
  <Override ContentType="application/vnd.openxmlformats-officedocument.wordprocessingml.header+xml" PartName="/word/header3.xml"/>
  <Override ContentType="application/vnd.openxmlformats-officedocument.wordprocessingml.header+xml" PartName="/word/header47.xml"/>
  <Override ContentType="application/vnd.openxmlformats-officedocument.wordprocessingml.header+xml" PartName="/word/header72.xml"/>
  <Override ContentType="application/vnd.openxmlformats-officedocument.wordprocessingml.header+xml" PartName="/word/header15.xml"/>
  <Override ContentType="application/vnd.openxmlformats-officedocument.wordprocessingml.header+xml" PartName="/word/header12.xml"/>
  <Override ContentType="application/vnd.openxmlformats-officedocument.wordprocessingml.header+xml" PartName="/word/header64.xml"/>
  <Override ContentType="application/vnd.openxmlformats-officedocument.wordprocessingml.header+xml" PartName="/word/header20.xml"/>
  <Override ContentType="application/vnd.openxmlformats-officedocument.wordprocessingml.header+xml" PartName="/word/header55.xml"/>
  <Override ContentType="application/vnd.openxmlformats-officedocument.wordprocessingml.header+xml" PartName="/word/header46.xml"/>
  <Override ContentType="application/vnd.openxmlformats-officedocument.wordprocessingml.header+xml" PartName="/word/header59.xml"/>
  <Override ContentType="application/vnd.openxmlformats-officedocument.wordprocessingml.header+xml" PartName="/word/header76.xml"/>
  <Override ContentType="application/vnd.openxmlformats-officedocument.wordprocessingml.header+xml" PartName="/word/header38.xml"/>
  <Override ContentType="application/vnd.openxmlformats-officedocument.wordprocessingml.header+xml" PartName="/word/header63.xml"/>
  <Override ContentType="application/vnd.openxmlformats-officedocument.wordprocessingml.header+xml" PartName="/word/header32.xml"/>
  <Override ContentType="application/vnd.openxmlformats-officedocument.wordprocessingml.header+xml" PartName="/word/header62.xml"/>
  <Override ContentType="application/vnd.openxmlformats-officedocument.wordprocessingml.header+xml" PartName="/word/header75.xml"/>
  <Override ContentType="application/vnd.openxmlformats-officedocument.wordprocessingml.header+xml" PartName="/word/header4.xml"/>
  <Override ContentType="application/vnd.openxmlformats-officedocument.wordprocessingml.header+xml" PartName="/word/header58.xml"/>
  <Override ContentType="application/vnd.openxmlformats-officedocument.wordprocessingml.header+xml" PartName="/word/header45.xml"/>
  <Override ContentType="application/vnd.openxmlformats-officedocument.wordprocessingml.header+xml" PartName="/word/header61.xml"/>
  <Override ContentType="application/vnd.openxmlformats-officedocument.wordprocessingml.header+xml" PartName="/word/header26.xml"/>
  <Override ContentType="application/vnd.openxmlformats-officedocument.wordprocessingml.header+xml" PartName="/word/header39.xml"/>
  <Override ContentType="application/vnd.openxmlformats-officedocument.wordprocessingml.header+xml" PartName="/word/header44.xml"/>
  <Override ContentType="application/vnd.openxmlformats-officedocument.wordprocessingml.header+xml" PartName="/word/header14.xml"/>
  <Override ContentType="application/vnd.openxmlformats-officedocument.wordprocessingml.header+xml" PartName="/word/header74.xml"/>
  <Override ContentType="application/vnd.openxmlformats-officedocument.wordprocessingml.header+xml" PartName="/word/header57.xml"/>
  <Override ContentType="application/vnd.openxmlformats-officedocument.wordprocessingml.header+xml" PartName="/word/header5.xml"/>
  <Override ContentType="application/vnd.openxmlformats-officedocument.wordprocessingml.header+xml" PartName="/word/header3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66" w:lineRule="auto"/>
        <w:ind w:left="567" w:right="13"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Министерство образования Республики Беларусь учреждение</w:t>
      </w:r>
    </w:p>
    <w:p w:rsidR="00000000" w:rsidDel="00000000" w:rsidP="00000000" w:rsidRDefault="00000000" w:rsidRPr="00000000" w14:paraId="00000002">
      <w:pPr>
        <w:ind w:left="567" w:right="9"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образования «Белорусский государственный университет информатики и радиоэлектроники»</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ГУМАНИТАРНЫЕ ДИСЦИПЛИНЫ</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ind w:left="3" w:right="13"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Сборник материалов 60-й научной конференции аспирантов, магистрантов и студентов БГУИР</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ind w:left="3179" w:right="3189" w:firstLine="0"/>
        <w:jc w:val="center"/>
        <w:rPr>
          <w:rFonts w:ascii="Times New Roman" w:cs="Times New Roman" w:eastAsia="Times New Roman" w:hAnsi="Times New Roman"/>
          <w:sz w:val="28"/>
          <w:szCs w:val="28"/>
        </w:rPr>
        <w:sectPr>
          <w:headerReference r:id="rId7" w:type="first"/>
          <w:footerReference r:id="rId8" w:type="default"/>
          <w:footerReference r:id="rId9" w:type="first"/>
          <w:pgSz w:h="16840" w:w="11910" w:orient="portrait"/>
          <w:pgMar w:bottom="280" w:top="1040" w:left="1260" w:right="680" w:header="720" w:footer="566.9291338582677"/>
          <w:pgNumType w:start="1"/>
          <w:titlePg w:val="1"/>
        </w:sectPr>
      </w:pPr>
      <w:r w:rsidDel="00000000" w:rsidR="00000000" w:rsidRPr="00000000">
        <w:rPr>
          <w:rFonts w:ascii="Times New Roman" w:cs="Times New Roman" w:eastAsia="Times New Roman" w:hAnsi="Times New Roman"/>
          <w:sz w:val="28"/>
          <w:szCs w:val="28"/>
          <w:rtl w:val="0"/>
        </w:rPr>
        <w:t xml:space="preserve">22–26 апреля 2024 года Минск, БГУИР</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ind w:right="1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СЕКЦИЯ «ГУМАНИТАРНЫЕ ДИСЦИПЛИНЫ»</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ind w:right="11"/>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Подсекция «Социология»</w:t>
      </w:r>
    </w:p>
    <w:p w:rsidR="00000000" w:rsidDel="00000000" w:rsidP="00000000" w:rsidRDefault="00000000" w:rsidRPr="00000000" w14:paraId="0000002C">
      <w:pPr>
        <w:tabs>
          <w:tab w:val="left" w:leader="none" w:pos="3350"/>
        </w:tabs>
        <w:spacing w:before="314" w:lineRule="auto"/>
        <w:ind w:left="129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Председатель</w:t>
        <w:tab/>
        <w:t xml:space="preserve">– канд. ист. наук, доц. Качалов И.Л.</w:t>
      </w:r>
    </w:p>
    <w:p w:rsidR="00000000" w:rsidDel="00000000" w:rsidP="00000000" w:rsidRDefault="00000000" w:rsidRPr="00000000" w14:paraId="0000002D">
      <w:pPr>
        <w:tabs>
          <w:tab w:val="left" w:leader="none" w:pos="3328"/>
        </w:tabs>
        <w:ind w:left="129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Члены жюри</w:t>
        <w:tab/>
        <w:t xml:space="preserve">– канд. ист. наук, доц. Куракевич Н.И.</w:t>
      </w:r>
    </w:p>
    <w:p w:rsidR="00000000" w:rsidDel="00000000" w:rsidP="00000000" w:rsidRDefault="00000000" w:rsidRPr="00000000" w14:paraId="0000002E">
      <w:pPr>
        <w:tabs>
          <w:tab w:val="left" w:leader="none" w:pos="3358"/>
        </w:tabs>
        <w:ind w:left="1292" w:right="2483" w:firstLine="203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канд. ист. наук, доц. Сугако Н.А. Секретарь</w:t>
        <w:tab/>
        <w:t xml:space="preserve">– преп. Галицкая Е.М.</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0">
      <w:pPr>
        <w:ind w:right="13"/>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Подсекция «История Беларуси»</w:t>
      </w:r>
    </w:p>
    <w:p w:rsidR="00000000" w:rsidDel="00000000" w:rsidP="00000000" w:rsidRDefault="00000000" w:rsidRPr="00000000" w14:paraId="00000031">
      <w:pPr>
        <w:tabs>
          <w:tab w:val="left" w:leader="none" w:pos="3350"/>
        </w:tabs>
        <w:spacing w:before="314" w:lineRule="auto"/>
        <w:ind w:left="129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Председатель</w:t>
        <w:tab/>
        <w:t xml:space="preserve">– канд. ист. наук, доц. Николаева Л.В.</w:t>
      </w:r>
    </w:p>
    <w:p w:rsidR="00000000" w:rsidDel="00000000" w:rsidP="00000000" w:rsidRDefault="00000000" w:rsidRPr="00000000" w14:paraId="00000032">
      <w:pPr>
        <w:tabs>
          <w:tab w:val="left" w:leader="none" w:pos="3328"/>
        </w:tabs>
        <w:ind w:left="129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Члены жюри</w:t>
        <w:tab/>
        <w:t xml:space="preserve">– канд. ист. наук, доц. Литвиновская Ю.И.</w:t>
      </w:r>
    </w:p>
    <w:p w:rsidR="00000000" w:rsidDel="00000000" w:rsidP="00000000" w:rsidRDefault="00000000" w:rsidRPr="00000000" w14:paraId="00000033">
      <w:pPr>
        <w:tabs>
          <w:tab w:val="left" w:leader="none" w:pos="3358"/>
        </w:tabs>
        <w:ind w:left="1292" w:right="2036" w:firstLine="203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канд. соц. наук, доц. Куракевич Н.И. Секретарь</w:t>
        <w:tab/>
        <w:t xml:space="preserve">– преп. Мякинькая А.В.</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ind w:right="12"/>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Подсекция «Великая Отечественная война советского народа»</w:t>
      </w:r>
    </w:p>
    <w:p w:rsidR="00000000" w:rsidDel="00000000" w:rsidP="00000000" w:rsidRDefault="00000000" w:rsidRPr="00000000" w14:paraId="00000036">
      <w:pPr>
        <w:tabs>
          <w:tab w:val="left" w:leader="none" w:pos="3280"/>
        </w:tabs>
        <w:spacing w:before="315" w:lineRule="auto"/>
        <w:ind w:left="129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Председатель</w:t>
        <w:tab/>
        <w:t xml:space="preserve">– канд. ист. наук, доц. Николаева Л.В.</w:t>
      </w:r>
    </w:p>
    <w:p w:rsidR="00000000" w:rsidDel="00000000" w:rsidP="00000000" w:rsidRDefault="00000000" w:rsidRPr="00000000" w14:paraId="00000037">
      <w:pPr>
        <w:tabs>
          <w:tab w:val="left" w:leader="none" w:pos="3258"/>
        </w:tabs>
        <w:ind w:left="3252" w:right="1624" w:hanging="196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Члены жюри</w:t>
        <w:tab/>
        <w:tab/>
        <w:t xml:space="preserve">– канд. ист. наук, доц. Литвиновская Ю.И. – канд. соц. наук, доц. Сугако Н.А.</w:t>
      </w:r>
    </w:p>
    <w:p w:rsidR="00000000" w:rsidDel="00000000" w:rsidP="00000000" w:rsidRDefault="00000000" w:rsidRPr="00000000" w14:paraId="00000038">
      <w:pPr>
        <w:tabs>
          <w:tab w:val="left" w:leader="none" w:pos="3288"/>
        </w:tabs>
        <w:ind w:left="129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Секретарь</w:t>
        <w:tab/>
        <w:t xml:space="preserve">– преп. Мякинькая А.В.</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Подсекция «Политология»</w:t>
      </w:r>
    </w:p>
    <w:p w:rsidR="00000000" w:rsidDel="00000000" w:rsidP="00000000" w:rsidRDefault="00000000" w:rsidRPr="00000000" w14:paraId="0000003B">
      <w:pPr>
        <w:tabs>
          <w:tab w:val="left" w:leader="none" w:pos="3328"/>
        </w:tabs>
        <w:spacing w:before="314" w:lineRule="auto"/>
        <w:ind w:left="1292" w:right="210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Председатель</w:t>
        <w:tab/>
        <w:t xml:space="preserve"> – канд. ист. наук, доц. Вашкевич И.В. Члены жюри</w:t>
        <w:tab/>
        <w:t xml:space="preserve">– преп. Галицкая Е.М.</w:t>
      </w:r>
    </w:p>
    <w:p w:rsidR="00000000" w:rsidDel="00000000" w:rsidP="00000000" w:rsidRDefault="00000000" w:rsidRPr="00000000" w14:paraId="0000003C">
      <w:pPr>
        <w:ind w:left="332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преп. Борисов Е.А.</w:t>
      </w:r>
    </w:p>
    <w:p w:rsidR="00000000" w:rsidDel="00000000" w:rsidP="00000000" w:rsidRDefault="00000000" w:rsidRPr="00000000" w14:paraId="0000003D">
      <w:pPr>
        <w:tabs>
          <w:tab w:val="left" w:leader="none" w:pos="3358"/>
        </w:tabs>
        <w:ind w:left="1292" w:firstLine="0"/>
        <w:rPr>
          <w:rFonts w:ascii="Times New Roman" w:cs="Times New Roman" w:eastAsia="Times New Roman" w:hAnsi="Times New Roman"/>
          <w:sz w:val="28"/>
          <w:szCs w:val="28"/>
        </w:rPr>
        <w:sectPr>
          <w:headerReference r:id="rId10" w:type="default"/>
          <w:footerReference r:id="rId11" w:type="default"/>
          <w:type w:val="nextPage"/>
          <w:pgSz w:h="16840" w:w="11910" w:orient="portrait"/>
          <w:pgMar w:bottom="1340" w:top="1040" w:left="1260" w:right="680" w:header="739" w:footer="566.9291338582677"/>
        </w:sect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Секретарь</w:t>
        <w:tab/>
        <w:t xml:space="preserve">– преп. Янковский Ю.Ю.</w:t>
      </w:r>
    </w:p>
    <w:p w:rsidR="00000000" w:rsidDel="00000000" w:rsidP="00000000" w:rsidRDefault="00000000" w:rsidRPr="00000000" w14:paraId="0000003E">
      <w:pPr>
        <w:spacing w:before="128" w:lineRule="auto"/>
        <w:ind w:right="8"/>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ДОКЛАДЫ СЕКЦИИ «ГУМАНИТАРНЫЕ ДИСЦИПЛИНЫ»</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41">
          <w:pPr>
            <w:tabs>
              <w:tab w:val="right" w:leader="none" w:pos="12000"/>
            </w:tabs>
            <w:spacing w:before="60"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headin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ОТНОШЕНИЕ РАЗНЫХ ОБЩЕСТВ К РАЗВИТИЮ ИСКУССТВЕННОГО ИНТЕЛЛЕКТА: ОПАСЕНИЯ И СТРАХИ</w:t>
              <w:tab/>
            </w:r>
          </w:hyperlink>
          <w:r w:rsidDel="00000000" w:rsidR="00000000" w:rsidRPr="00000000">
            <w:rPr>
              <w:b w:val="1"/>
              <w:rtl w:val="0"/>
            </w:rPr>
            <w:t xml:space="preserve">7</w:t>
          </w:r>
          <w:r w:rsidDel="00000000" w:rsidR="00000000" w:rsidRPr="00000000">
            <w:rPr>
              <w:rtl w:val="0"/>
            </w:rPr>
          </w:r>
        </w:p>
        <w:p w:rsidR="00000000" w:rsidDel="00000000" w:rsidP="00000000" w:rsidRDefault="00000000" w:rsidRPr="00000000" w14:paraId="00000042">
          <w:pPr>
            <w:tabs>
              <w:tab w:val="right" w:leader="none" w:pos="12000"/>
            </w:tabs>
            <w:spacing w:before="60" w:lineRule="auto"/>
            <w:ind w:left="360" w:firstLine="0"/>
            <w:rPr>
              <w:color w:val="000000"/>
              <w:u w:val="none"/>
            </w:rPr>
          </w:pPr>
          <w:hyperlink w:anchor="_heading=h.jftcpbph7sg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Абдулин Д.М., Панев А.С.</w:t>
              <w:tab/>
            </w:r>
          </w:hyperlink>
          <w:r w:rsidDel="00000000" w:rsidR="00000000" w:rsidRPr="00000000">
            <w:rPr>
              <w:rtl w:val="0"/>
            </w:rPr>
          </w:r>
        </w:p>
        <w:p w:rsidR="00000000" w:rsidDel="00000000" w:rsidP="00000000" w:rsidRDefault="00000000" w:rsidRPr="00000000" w14:paraId="00000043">
          <w:pPr>
            <w:tabs>
              <w:tab w:val="right" w:leader="none" w:pos="12000"/>
            </w:tabs>
            <w:spacing w:before="60" w:lineRule="auto"/>
            <w:rPr>
              <w:b w:val="1"/>
              <w:color w:val="000000"/>
              <w:u w:val="none"/>
            </w:rPr>
          </w:pPr>
          <w:hyperlink w:anchor="_heading=h.lu3utr2bodhv">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ПРИНУДИТЕЛЬНЫЙ ВЫЗОВ БЕЛОРУСОВ В ГЕРМАНИЮ В ГОДЫ ВЕЛИКОЙ ОТЕЧЕСТВЕННОЙ ВОЙНЫ (ОСТАРБАЙТЕРЫ)</w:t>
              <w:tab/>
            </w:r>
          </w:hyperlink>
          <w:r w:rsidDel="00000000" w:rsidR="00000000" w:rsidRPr="00000000">
            <w:rPr>
              <w:b w:val="1"/>
              <w:rtl w:val="0"/>
            </w:rPr>
            <w:t xml:space="preserve">8</w:t>
          </w:r>
          <w:r w:rsidDel="00000000" w:rsidR="00000000" w:rsidRPr="00000000">
            <w:rPr>
              <w:rtl w:val="0"/>
            </w:rPr>
          </w:r>
        </w:p>
        <w:p w:rsidR="00000000" w:rsidDel="00000000" w:rsidP="00000000" w:rsidRDefault="00000000" w:rsidRPr="00000000" w14:paraId="00000044">
          <w:pPr>
            <w:tabs>
              <w:tab w:val="right" w:leader="none" w:pos="12000"/>
            </w:tabs>
            <w:spacing w:before="60" w:lineRule="auto"/>
            <w:ind w:left="360" w:firstLine="0"/>
            <w:rPr>
              <w:color w:val="000000"/>
              <w:u w:val="none"/>
            </w:rPr>
          </w:pPr>
          <w:hyperlink w:anchor="_heading=h.77q2s2nz0hp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Абрамчук В.Ю.</w:t>
              <w:tab/>
            </w:r>
          </w:hyperlink>
          <w:r w:rsidDel="00000000" w:rsidR="00000000" w:rsidRPr="00000000">
            <w:rPr>
              <w:rtl w:val="0"/>
            </w:rPr>
          </w:r>
        </w:p>
        <w:p w:rsidR="00000000" w:rsidDel="00000000" w:rsidP="00000000" w:rsidRDefault="00000000" w:rsidRPr="00000000" w14:paraId="00000045">
          <w:pPr>
            <w:tabs>
              <w:tab w:val="right" w:leader="none" w:pos="12000"/>
            </w:tabs>
            <w:spacing w:before="60" w:lineRule="auto"/>
            <w:rPr>
              <w:b w:val="1"/>
              <w:color w:val="000000"/>
              <w:u w:val="none"/>
            </w:rPr>
          </w:pPr>
          <w:hyperlink w:anchor="_heading=h.bb71xjmazkl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ВИДЫ РЕСПУБЛИК: СРАВНИТЕЛЬНЫЙ АНАЛИЗ</w:t>
              <w:tab/>
            </w:r>
          </w:hyperlink>
          <w:r w:rsidDel="00000000" w:rsidR="00000000" w:rsidRPr="00000000">
            <w:rPr>
              <w:b w:val="1"/>
              <w:rtl w:val="0"/>
            </w:rPr>
            <w:t xml:space="preserve">9</w:t>
          </w:r>
          <w:r w:rsidDel="00000000" w:rsidR="00000000" w:rsidRPr="00000000">
            <w:rPr>
              <w:rtl w:val="0"/>
            </w:rPr>
          </w:r>
        </w:p>
        <w:p w:rsidR="00000000" w:rsidDel="00000000" w:rsidP="00000000" w:rsidRDefault="00000000" w:rsidRPr="00000000" w14:paraId="00000046">
          <w:pPr>
            <w:tabs>
              <w:tab w:val="right" w:leader="none" w:pos="12000"/>
            </w:tabs>
            <w:spacing w:before="60" w:lineRule="auto"/>
            <w:ind w:left="360" w:firstLine="0"/>
            <w:rPr>
              <w:color w:val="000000"/>
              <w:u w:val="none"/>
            </w:rPr>
          </w:pPr>
          <w:hyperlink w:anchor="_heading=h.93o52ggprt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Андриевская А.В., Куделич К.С.</w:t>
              <w:tab/>
            </w:r>
          </w:hyperlink>
          <w:r w:rsidDel="00000000" w:rsidR="00000000" w:rsidRPr="00000000">
            <w:rPr>
              <w:rtl w:val="0"/>
            </w:rPr>
          </w:r>
        </w:p>
        <w:p w:rsidR="00000000" w:rsidDel="00000000" w:rsidP="00000000" w:rsidRDefault="00000000" w:rsidRPr="00000000" w14:paraId="00000047">
          <w:pPr>
            <w:tabs>
              <w:tab w:val="right" w:leader="none" w:pos="12000"/>
            </w:tabs>
            <w:spacing w:before="60" w:lineRule="auto"/>
            <w:rPr>
              <w:b w:val="1"/>
              <w:color w:val="000000"/>
              <w:u w:val="none"/>
            </w:rPr>
          </w:pPr>
          <w:hyperlink w:anchor="_heading=h.1aac4x6h0b3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УЧЕНИЕ ПЛАТОНА ОБ ИДЕАЛЬНОМ ГОСУДАРСТВЕ</w:t>
              <w:tab/>
              <w:t xml:space="preserve">1</w:t>
            </w:r>
          </w:hyperlink>
          <w:r w:rsidDel="00000000" w:rsidR="00000000" w:rsidRPr="00000000">
            <w:rPr>
              <w:b w:val="1"/>
              <w:rtl w:val="0"/>
            </w:rPr>
            <w:t xml:space="preserve">1</w:t>
          </w:r>
          <w:r w:rsidDel="00000000" w:rsidR="00000000" w:rsidRPr="00000000">
            <w:rPr>
              <w:rtl w:val="0"/>
            </w:rPr>
          </w:r>
        </w:p>
        <w:p w:rsidR="00000000" w:rsidDel="00000000" w:rsidP="00000000" w:rsidRDefault="00000000" w:rsidRPr="00000000" w14:paraId="00000048">
          <w:pPr>
            <w:tabs>
              <w:tab w:val="right" w:leader="none" w:pos="12000"/>
            </w:tabs>
            <w:spacing w:before="60" w:lineRule="auto"/>
            <w:ind w:left="360" w:firstLine="0"/>
            <w:rPr>
              <w:color w:val="000000"/>
              <w:u w:val="none"/>
            </w:rPr>
          </w:pPr>
          <w:hyperlink w:anchor="_heading=h.um0ghir49vw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Багинский Д.С, Капустина С.А.</w:t>
              <w:tab/>
            </w:r>
          </w:hyperlink>
          <w:r w:rsidDel="00000000" w:rsidR="00000000" w:rsidRPr="00000000">
            <w:rPr>
              <w:rtl w:val="0"/>
            </w:rPr>
          </w:r>
        </w:p>
        <w:p w:rsidR="00000000" w:rsidDel="00000000" w:rsidP="00000000" w:rsidRDefault="00000000" w:rsidRPr="00000000" w14:paraId="00000049">
          <w:pPr>
            <w:tabs>
              <w:tab w:val="right" w:leader="none" w:pos="12000"/>
            </w:tabs>
            <w:spacing w:before="60" w:lineRule="auto"/>
            <w:rPr>
              <w:b w:val="1"/>
              <w:color w:val="000000"/>
              <w:u w:val="none"/>
            </w:rPr>
          </w:pPr>
          <w:hyperlink w:anchor="_heading=h.6sop5xyuhju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ВЛИЯНИЕ ГЛОБАЛИЗАЦИИ НА ПОЛИТИЧЕСКИЕ ПРОЦЕССЫ В РАЗВИВАЮЩИХСЯ СТРАНАХ</w:t>
              <w:tab/>
              <w:t xml:space="preserve">1</w:t>
            </w:r>
          </w:hyperlink>
          <w:r w:rsidDel="00000000" w:rsidR="00000000" w:rsidRPr="00000000">
            <w:rPr>
              <w:b w:val="1"/>
              <w:rtl w:val="0"/>
            </w:rPr>
            <w:t xml:space="preserve">2</w:t>
          </w:r>
          <w:r w:rsidDel="00000000" w:rsidR="00000000" w:rsidRPr="00000000">
            <w:rPr>
              <w:rtl w:val="0"/>
            </w:rPr>
          </w:r>
        </w:p>
        <w:p w:rsidR="00000000" w:rsidDel="00000000" w:rsidP="00000000" w:rsidRDefault="00000000" w:rsidRPr="00000000" w14:paraId="0000004A">
          <w:pPr>
            <w:tabs>
              <w:tab w:val="right" w:leader="none" w:pos="12000"/>
            </w:tabs>
            <w:spacing w:before="60" w:lineRule="auto"/>
            <w:ind w:left="360" w:firstLine="0"/>
            <w:rPr>
              <w:color w:val="000000"/>
              <w:u w:val="none"/>
            </w:rPr>
          </w:pPr>
          <w:hyperlink w:anchor="_heading=h.3pteuhdhpht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Белоус У.В.</w:t>
              <w:tab/>
            </w:r>
          </w:hyperlink>
          <w:r w:rsidDel="00000000" w:rsidR="00000000" w:rsidRPr="00000000">
            <w:rPr>
              <w:rtl w:val="0"/>
            </w:rPr>
          </w:r>
        </w:p>
        <w:p w:rsidR="00000000" w:rsidDel="00000000" w:rsidP="00000000" w:rsidRDefault="00000000" w:rsidRPr="00000000" w14:paraId="0000004B">
          <w:pPr>
            <w:tabs>
              <w:tab w:val="right" w:leader="none" w:pos="12000"/>
            </w:tabs>
            <w:spacing w:before="60" w:lineRule="auto"/>
            <w:rPr>
              <w:b w:val="1"/>
              <w:color w:val="000000"/>
              <w:u w:val="none"/>
            </w:rPr>
          </w:pPr>
          <w:hyperlink w:anchor="_heading=h.xqb5cm7mby2x">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ПОКУШЕНИЕ НА МИНДОВГА</w:t>
              <w:tab/>
              <w:t xml:space="preserve">1</w:t>
            </w:r>
          </w:hyperlink>
          <w:r w:rsidDel="00000000" w:rsidR="00000000" w:rsidRPr="00000000">
            <w:rPr>
              <w:b w:val="1"/>
              <w:rtl w:val="0"/>
            </w:rPr>
            <w:t xml:space="preserve">3</w:t>
          </w:r>
          <w:r w:rsidDel="00000000" w:rsidR="00000000" w:rsidRPr="00000000">
            <w:rPr>
              <w:rtl w:val="0"/>
            </w:rPr>
          </w:r>
        </w:p>
        <w:p w:rsidR="00000000" w:rsidDel="00000000" w:rsidP="00000000" w:rsidRDefault="00000000" w:rsidRPr="00000000" w14:paraId="0000004C">
          <w:pPr>
            <w:tabs>
              <w:tab w:val="right" w:leader="none" w:pos="12000"/>
            </w:tabs>
            <w:spacing w:before="60" w:lineRule="auto"/>
            <w:ind w:left="360" w:firstLine="0"/>
            <w:rPr>
              <w:color w:val="000000"/>
              <w:u w:val="none"/>
            </w:rPr>
          </w:pPr>
          <w:hyperlink w:anchor="_heading=h.n1dygjvfgpf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Биюмен Е.А.</w:t>
              <w:tab/>
            </w:r>
          </w:hyperlink>
          <w:r w:rsidDel="00000000" w:rsidR="00000000" w:rsidRPr="00000000">
            <w:rPr>
              <w:rtl w:val="0"/>
            </w:rPr>
          </w:r>
        </w:p>
        <w:p w:rsidR="00000000" w:rsidDel="00000000" w:rsidP="00000000" w:rsidRDefault="00000000" w:rsidRPr="00000000" w14:paraId="0000004D">
          <w:pPr>
            <w:tabs>
              <w:tab w:val="right" w:leader="none" w:pos="12000"/>
            </w:tabs>
            <w:spacing w:before="60" w:lineRule="auto"/>
            <w:rPr>
              <w:b w:val="1"/>
              <w:color w:val="000000"/>
              <w:u w:val="none"/>
            </w:rPr>
          </w:pPr>
          <w:hyperlink w:anchor="_heading=h.oob6c1srggk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ПРИМЕНЕНИЕ ИСКУССТВЕННОГО ИНТЕЛЛЕКТА В ПОЛИТИКЕ: ПРАКТИКА И УГРОЗЫ</w:t>
              <w:tab/>
              <w:t xml:space="preserve">1</w:t>
            </w:r>
          </w:hyperlink>
          <w:r w:rsidDel="00000000" w:rsidR="00000000" w:rsidRPr="00000000">
            <w:rPr>
              <w:b w:val="1"/>
              <w:rtl w:val="0"/>
            </w:rPr>
            <w:t xml:space="preserve">4</w:t>
          </w:r>
          <w:r w:rsidDel="00000000" w:rsidR="00000000" w:rsidRPr="00000000">
            <w:rPr>
              <w:rtl w:val="0"/>
            </w:rPr>
          </w:r>
        </w:p>
        <w:p w:rsidR="00000000" w:rsidDel="00000000" w:rsidP="00000000" w:rsidRDefault="00000000" w:rsidRPr="00000000" w14:paraId="0000004E">
          <w:pPr>
            <w:tabs>
              <w:tab w:val="right" w:leader="none" w:pos="12000"/>
            </w:tabs>
            <w:spacing w:before="60" w:lineRule="auto"/>
            <w:ind w:left="360" w:firstLine="0"/>
            <w:rPr>
              <w:color w:val="000000"/>
              <w:u w:val="none"/>
            </w:rPr>
          </w:pPr>
          <w:hyperlink w:anchor="_heading=h.drm5zf799na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Борисюк А.Р., Муравейко Р.О.</w:t>
              <w:tab/>
            </w:r>
          </w:hyperlink>
          <w:r w:rsidDel="00000000" w:rsidR="00000000" w:rsidRPr="00000000">
            <w:rPr>
              <w:rtl w:val="0"/>
            </w:rPr>
          </w:r>
        </w:p>
        <w:p w:rsidR="00000000" w:rsidDel="00000000" w:rsidP="00000000" w:rsidRDefault="00000000" w:rsidRPr="00000000" w14:paraId="0000004F">
          <w:pPr>
            <w:tabs>
              <w:tab w:val="right" w:leader="none" w:pos="12000"/>
            </w:tabs>
            <w:spacing w:before="60" w:lineRule="auto"/>
            <w:rPr>
              <w:b w:val="1"/>
              <w:color w:val="000000"/>
              <w:u w:val="none"/>
            </w:rPr>
          </w:pPr>
          <w:hyperlink w:anchor="_heading=h.wst4trosq73w">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ГЕРОИ-ЗАЩИТНИКИ БРЕСТСКОЙ КРЕПОСТИ ЛЕТОМ 1941 Г.: ЕФИМ МОИСЕЕВИЧ ФОМИН</w:t>
              <w:tab/>
              <w:t xml:space="preserve">1</w:t>
            </w:r>
          </w:hyperlink>
          <w:r w:rsidDel="00000000" w:rsidR="00000000" w:rsidRPr="00000000">
            <w:rPr>
              <w:b w:val="1"/>
              <w:rtl w:val="0"/>
            </w:rPr>
            <w:t xml:space="preserve">5</w:t>
          </w:r>
          <w:r w:rsidDel="00000000" w:rsidR="00000000" w:rsidRPr="00000000">
            <w:rPr>
              <w:rtl w:val="0"/>
            </w:rPr>
          </w:r>
        </w:p>
        <w:p w:rsidR="00000000" w:rsidDel="00000000" w:rsidP="00000000" w:rsidRDefault="00000000" w:rsidRPr="00000000" w14:paraId="00000050">
          <w:pPr>
            <w:tabs>
              <w:tab w:val="right" w:leader="none" w:pos="12000"/>
            </w:tabs>
            <w:spacing w:before="60" w:lineRule="auto"/>
            <w:ind w:left="360" w:firstLine="0"/>
            <w:rPr>
              <w:color w:val="000000"/>
              <w:u w:val="none"/>
            </w:rPr>
          </w:pPr>
          <w:hyperlink w:anchor="_heading=h.e3h44m39vic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Брыш Д.П.</w:t>
              <w:tab/>
            </w:r>
          </w:hyperlink>
          <w:r w:rsidDel="00000000" w:rsidR="00000000" w:rsidRPr="00000000">
            <w:rPr>
              <w:rtl w:val="0"/>
            </w:rPr>
          </w:r>
        </w:p>
        <w:p w:rsidR="00000000" w:rsidDel="00000000" w:rsidP="00000000" w:rsidRDefault="00000000" w:rsidRPr="00000000" w14:paraId="00000051">
          <w:pPr>
            <w:tabs>
              <w:tab w:val="right" w:leader="none" w:pos="12000"/>
            </w:tabs>
            <w:spacing w:before="60" w:lineRule="auto"/>
            <w:rPr>
              <w:b w:val="1"/>
              <w:color w:val="000000"/>
              <w:u w:val="none"/>
            </w:rPr>
          </w:pPr>
          <w:hyperlink w:anchor="_heading=h.z1i4pzm2pwjb">
            <w:r w:rsidDel="00000000" w:rsidR="00000000" w:rsidRPr="00000000">
              <w:rPr>
                <w:b w:val="1"/>
                <w:color w:val="000000"/>
                <w:u w:val="none"/>
                <w:rtl w:val="0"/>
              </w:rPr>
              <w:t xml:space="preserve">ЛИЧНОСТЬ В ИСТОРИИ: СОФЬЯ ГОЛЬШАНСКАЯ</w:t>
              <w:tab/>
              <w:t xml:space="preserve">1</w:t>
            </w:r>
          </w:hyperlink>
          <w:r w:rsidDel="00000000" w:rsidR="00000000" w:rsidRPr="00000000">
            <w:rPr>
              <w:b w:val="1"/>
              <w:rtl w:val="0"/>
            </w:rPr>
            <w:t xml:space="preserve">7</w:t>
          </w:r>
          <w:r w:rsidDel="00000000" w:rsidR="00000000" w:rsidRPr="00000000">
            <w:rPr>
              <w:rtl w:val="0"/>
            </w:rPr>
          </w:r>
        </w:p>
        <w:p w:rsidR="00000000" w:rsidDel="00000000" w:rsidP="00000000" w:rsidRDefault="00000000" w:rsidRPr="00000000" w14:paraId="00000052">
          <w:pPr>
            <w:tabs>
              <w:tab w:val="right" w:leader="none" w:pos="12000"/>
            </w:tabs>
            <w:spacing w:before="60" w:lineRule="auto"/>
            <w:ind w:left="360" w:firstLine="0"/>
            <w:rPr>
              <w:color w:val="000000"/>
              <w:u w:val="none"/>
            </w:rPr>
          </w:pPr>
          <w:hyperlink w:anchor="_heading=h.lm3o8qh5hbq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Бычек Е.Н.</w:t>
              <w:tab/>
            </w:r>
          </w:hyperlink>
          <w:r w:rsidDel="00000000" w:rsidR="00000000" w:rsidRPr="00000000">
            <w:rPr>
              <w:rtl w:val="0"/>
            </w:rPr>
          </w:r>
        </w:p>
        <w:p w:rsidR="00000000" w:rsidDel="00000000" w:rsidP="00000000" w:rsidRDefault="00000000" w:rsidRPr="00000000" w14:paraId="00000053">
          <w:pPr>
            <w:tabs>
              <w:tab w:val="right" w:leader="none" w:pos="12000"/>
            </w:tabs>
            <w:spacing w:before="60" w:lineRule="auto"/>
            <w:rPr>
              <w:b w:val="1"/>
              <w:color w:val="000000"/>
              <w:u w:val="none"/>
            </w:rPr>
          </w:pPr>
          <w:hyperlink w:anchor="_heading=h.9ptz1o509tka">
            <w:r w:rsidDel="00000000" w:rsidR="00000000" w:rsidRPr="00000000">
              <w:rPr>
                <w:b w:val="1"/>
                <w:color w:val="000000"/>
                <w:u w:val="none"/>
                <w:rtl w:val="0"/>
              </w:rPr>
              <w:t xml:space="preserve">ИНДИРА ГАНДИ: ПОЛИТИЧЕСКИЙ ПОРТРЕТ</w:t>
              <w:tab/>
              <w:t xml:space="preserve">1</w:t>
            </w:r>
          </w:hyperlink>
          <w:r w:rsidDel="00000000" w:rsidR="00000000" w:rsidRPr="00000000">
            <w:rPr>
              <w:b w:val="1"/>
              <w:rtl w:val="0"/>
            </w:rPr>
            <w:t xml:space="preserve">8</w:t>
          </w:r>
          <w:r w:rsidDel="00000000" w:rsidR="00000000" w:rsidRPr="00000000">
            <w:rPr>
              <w:rtl w:val="0"/>
            </w:rPr>
          </w:r>
        </w:p>
        <w:p w:rsidR="00000000" w:rsidDel="00000000" w:rsidP="00000000" w:rsidRDefault="00000000" w:rsidRPr="00000000" w14:paraId="00000054">
          <w:pPr>
            <w:tabs>
              <w:tab w:val="right" w:leader="none" w:pos="12000"/>
            </w:tabs>
            <w:spacing w:before="60" w:lineRule="auto"/>
            <w:ind w:left="360" w:firstLine="0"/>
            <w:rPr>
              <w:color w:val="000000"/>
              <w:u w:val="none"/>
            </w:rPr>
          </w:pPr>
          <w:hyperlink w:anchor="_heading=h.mp4snuceeb5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Вавринович</w:t>
            </w:r>
          </w:hyperlink>
          <w:hyperlink w:anchor="_heading=h.mp4snuceeb5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А.Р.</w:t>
              <w:tab/>
            </w:r>
          </w:hyperlink>
          <w:r w:rsidDel="00000000" w:rsidR="00000000" w:rsidRPr="00000000">
            <w:rPr>
              <w:rtl w:val="0"/>
            </w:rPr>
          </w:r>
        </w:p>
        <w:p w:rsidR="00000000" w:rsidDel="00000000" w:rsidP="00000000" w:rsidRDefault="00000000" w:rsidRPr="00000000" w14:paraId="00000055">
          <w:pPr>
            <w:tabs>
              <w:tab w:val="right" w:leader="none" w:pos="12000"/>
            </w:tabs>
            <w:spacing w:before="60" w:lineRule="auto"/>
            <w:rPr>
              <w:b w:val="1"/>
              <w:color w:val="000000"/>
              <w:u w:val="none"/>
            </w:rPr>
          </w:pPr>
          <w:hyperlink w:anchor="_heading=h.xn4g6dco8uxq">
            <w:r w:rsidDel="00000000" w:rsidR="00000000" w:rsidRPr="00000000">
              <w:rPr>
                <w:b w:val="1"/>
                <w:color w:val="000000"/>
                <w:u w:val="none"/>
                <w:rtl w:val="0"/>
              </w:rPr>
              <w:t xml:space="preserve">НЕСВИЖСКИЙ ТЕАТР РАДЗИВИЛЛОВ КАК ЗНАЧИТЕЛЬНЫЙ ПРОЕКТ ТЕАТРАЛЬНОЙ КУЛЬТУРЫ БЕЛАРУСИ XVIII ВЕКА</w:t>
              <w:tab/>
            </w:r>
          </w:hyperlink>
          <w:r w:rsidDel="00000000" w:rsidR="00000000" w:rsidRPr="00000000">
            <w:rPr>
              <w:b w:val="1"/>
              <w:rtl w:val="0"/>
            </w:rPr>
            <w:t xml:space="preserve">20</w:t>
          </w:r>
          <w:r w:rsidDel="00000000" w:rsidR="00000000" w:rsidRPr="00000000">
            <w:rPr>
              <w:rtl w:val="0"/>
            </w:rPr>
          </w:r>
        </w:p>
        <w:p w:rsidR="00000000" w:rsidDel="00000000" w:rsidP="00000000" w:rsidRDefault="00000000" w:rsidRPr="00000000" w14:paraId="00000056">
          <w:pPr>
            <w:tabs>
              <w:tab w:val="right" w:leader="none" w:pos="12000"/>
            </w:tabs>
            <w:spacing w:before="60" w:lineRule="auto"/>
            <w:ind w:left="360" w:firstLine="0"/>
            <w:rPr>
              <w:color w:val="000000"/>
              <w:u w:val="none"/>
            </w:rPr>
          </w:pPr>
          <w:hyperlink w:anchor="_heading=h.ktnemob1bo7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Вашкевич И.А.</w:t>
              <w:tab/>
            </w:r>
          </w:hyperlink>
          <w:r w:rsidDel="00000000" w:rsidR="00000000" w:rsidRPr="00000000">
            <w:rPr>
              <w:rtl w:val="0"/>
            </w:rPr>
          </w:r>
        </w:p>
        <w:p w:rsidR="00000000" w:rsidDel="00000000" w:rsidP="00000000" w:rsidRDefault="00000000" w:rsidRPr="00000000" w14:paraId="00000057">
          <w:pPr>
            <w:tabs>
              <w:tab w:val="right" w:leader="none" w:pos="12000"/>
            </w:tabs>
            <w:spacing w:before="60" w:lineRule="auto"/>
            <w:rPr>
              <w:b w:val="1"/>
              <w:color w:val="000000"/>
              <w:u w:val="none"/>
            </w:rPr>
          </w:pPr>
          <w:hyperlink w:anchor="_heading=h.g61f574xjqm2">
            <w:r w:rsidDel="00000000" w:rsidR="00000000" w:rsidRPr="00000000">
              <w:rPr>
                <w:b w:val="1"/>
                <w:color w:val="000000"/>
                <w:u w:val="none"/>
                <w:rtl w:val="0"/>
              </w:rPr>
              <w:t xml:space="preserve">РОЛЬ ПРЕЗИДЕНТА А.Г. ЛУКАШЕНКО В СТАНОВЛЕНИИ РЕСПУБЛИКИ БЕЛАРУСЬ КАК СОВРЕМЕННОГО И ПРОГРЕССИВНОГО ГОСУДАРСТВА</w:t>
              <w:tab/>
              <w:t xml:space="preserve">2</w:t>
            </w:r>
          </w:hyperlink>
          <w:r w:rsidDel="00000000" w:rsidR="00000000" w:rsidRPr="00000000">
            <w:rPr>
              <w:b w:val="1"/>
              <w:rtl w:val="0"/>
            </w:rPr>
            <w:t xml:space="preserve">2</w:t>
          </w:r>
          <w:r w:rsidDel="00000000" w:rsidR="00000000" w:rsidRPr="00000000">
            <w:rPr>
              <w:rtl w:val="0"/>
            </w:rPr>
          </w:r>
        </w:p>
        <w:p w:rsidR="00000000" w:rsidDel="00000000" w:rsidP="00000000" w:rsidRDefault="00000000" w:rsidRPr="00000000" w14:paraId="00000058">
          <w:pPr>
            <w:tabs>
              <w:tab w:val="right" w:leader="none" w:pos="12000"/>
            </w:tabs>
            <w:spacing w:before="60" w:lineRule="auto"/>
            <w:ind w:left="360" w:firstLine="0"/>
            <w:rPr>
              <w:color w:val="000000"/>
              <w:u w:val="none"/>
            </w:rPr>
          </w:pPr>
          <w:hyperlink w:anchor="_heading=h.xnuschblz5l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Винагин</w:t>
            </w:r>
          </w:hyperlink>
          <w:hyperlink w:anchor="_heading=h.xnuschblz5l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Д.И.</w:t>
              <w:tab/>
            </w:r>
          </w:hyperlink>
          <w:r w:rsidDel="00000000" w:rsidR="00000000" w:rsidRPr="00000000">
            <w:rPr>
              <w:rtl w:val="0"/>
            </w:rPr>
          </w:r>
        </w:p>
        <w:p w:rsidR="00000000" w:rsidDel="00000000" w:rsidP="00000000" w:rsidRDefault="00000000" w:rsidRPr="00000000" w14:paraId="00000059">
          <w:pPr>
            <w:tabs>
              <w:tab w:val="right" w:leader="none" w:pos="12000"/>
            </w:tabs>
            <w:spacing w:before="60" w:lineRule="auto"/>
            <w:rPr>
              <w:b w:val="1"/>
              <w:color w:val="000000"/>
              <w:u w:val="none"/>
            </w:rPr>
          </w:pPr>
          <w:hyperlink w:anchor="_heading=h.cgxnibv7k21f">
            <w:r w:rsidDel="00000000" w:rsidR="00000000" w:rsidRPr="00000000">
              <w:rPr>
                <w:b w:val="1"/>
                <w:color w:val="000000"/>
                <w:u w:val="none"/>
                <w:rtl w:val="0"/>
              </w:rPr>
              <w:t xml:space="preserve">МАРГАРЕТ ТЭТЧЕР: ПОЛИТИЧЕСКИЙ ПОРТРЕТ</w:t>
              <w:tab/>
              <w:t xml:space="preserve">2</w:t>
            </w:r>
          </w:hyperlink>
          <w:r w:rsidDel="00000000" w:rsidR="00000000" w:rsidRPr="00000000">
            <w:rPr>
              <w:b w:val="1"/>
              <w:rtl w:val="0"/>
            </w:rPr>
            <w:t xml:space="preserve">3</w:t>
          </w:r>
          <w:r w:rsidDel="00000000" w:rsidR="00000000" w:rsidRPr="00000000">
            <w:rPr>
              <w:rtl w:val="0"/>
            </w:rPr>
          </w:r>
        </w:p>
        <w:p w:rsidR="00000000" w:rsidDel="00000000" w:rsidP="00000000" w:rsidRDefault="00000000" w:rsidRPr="00000000" w14:paraId="0000005A">
          <w:pPr>
            <w:tabs>
              <w:tab w:val="right" w:leader="none" w:pos="12000"/>
            </w:tabs>
            <w:spacing w:before="60" w:lineRule="auto"/>
            <w:ind w:left="360" w:firstLine="0"/>
            <w:rPr>
              <w:color w:val="000000"/>
              <w:u w:val="none"/>
            </w:rPr>
          </w:pPr>
          <w:hyperlink w:anchor="_heading=h.pk7cntlby9g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Гаврилович Д.Д.</w:t>
              <w:tab/>
            </w:r>
          </w:hyperlink>
          <w:r w:rsidDel="00000000" w:rsidR="00000000" w:rsidRPr="00000000">
            <w:rPr>
              <w:rtl w:val="0"/>
            </w:rPr>
          </w:r>
        </w:p>
        <w:p w:rsidR="00000000" w:rsidDel="00000000" w:rsidP="00000000" w:rsidRDefault="00000000" w:rsidRPr="00000000" w14:paraId="0000005B">
          <w:pPr>
            <w:tabs>
              <w:tab w:val="right" w:leader="none" w:pos="12000"/>
            </w:tabs>
            <w:spacing w:before="60" w:lineRule="auto"/>
            <w:rPr>
              <w:b w:val="1"/>
              <w:color w:val="000000"/>
              <w:u w:val="none"/>
            </w:rPr>
          </w:pPr>
          <w:hyperlink w:anchor="_heading=h.blbw4sj6oicg">
            <w:r w:rsidDel="00000000" w:rsidR="00000000" w:rsidRPr="00000000">
              <w:rPr>
                <w:b w:val="1"/>
                <w:color w:val="000000"/>
                <w:u w:val="none"/>
                <w:rtl w:val="0"/>
              </w:rPr>
              <w:t xml:space="preserve">ИМИДЖ ПОЛИТИЧЕСКОГО ЛИДЕРА</w:t>
              <w:tab/>
              <w:t xml:space="preserve">2</w:t>
            </w:r>
          </w:hyperlink>
          <w:r w:rsidDel="00000000" w:rsidR="00000000" w:rsidRPr="00000000">
            <w:rPr>
              <w:b w:val="1"/>
              <w:rtl w:val="0"/>
            </w:rPr>
            <w:t xml:space="preserve">5</w:t>
          </w:r>
          <w:r w:rsidDel="00000000" w:rsidR="00000000" w:rsidRPr="00000000">
            <w:rPr>
              <w:rtl w:val="0"/>
            </w:rPr>
          </w:r>
        </w:p>
        <w:p w:rsidR="00000000" w:rsidDel="00000000" w:rsidP="00000000" w:rsidRDefault="00000000" w:rsidRPr="00000000" w14:paraId="0000005C">
          <w:pPr>
            <w:tabs>
              <w:tab w:val="right" w:leader="none" w:pos="12000"/>
            </w:tabs>
            <w:spacing w:before="60" w:lineRule="auto"/>
            <w:ind w:left="360" w:firstLine="0"/>
            <w:rPr>
              <w:color w:val="000000"/>
              <w:u w:val="none"/>
            </w:rPr>
          </w:pPr>
          <w:hyperlink w:anchor="_heading=h.a3iy59n72c0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Говса М.В. Терешко А.Д.</w:t>
              <w:tab/>
            </w:r>
          </w:hyperlink>
          <w:r w:rsidDel="00000000" w:rsidR="00000000" w:rsidRPr="00000000">
            <w:rPr>
              <w:rtl w:val="0"/>
            </w:rPr>
          </w:r>
        </w:p>
        <w:p w:rsidR="00000000" w:rsidDel="00000000" w:rsidP="00000000" w:rsidRDefault="00000000" w:rsidRPr="00000000" w14:paraId="0000005D">
          <w:pPr>
            <w:tabs>
              <w:tab w:val="right" w:leader="none" w:pos="12000"/>
            </w:tabs>
            <w:spacing w:before="60" w:lineRule="auto"/>
            <w:rPr>
              <w:b w:val="1"/>
              <w:color w:val="000000"/>
              <w:u w:val="none"/>
            </w:rPr>
          </w:pPr>
          <w:hyperlink w:anchor="_heading=h.cwj7hekrm2zi">
            <w:r w:rsidDel="00000000" w:rsidR="00000000" w:rsidRPr="00000000">
              <w:rPr>
                <w:b w:val="1"/>
                <w:color w:val="000000"/>
                <w:u w:val="none"/>
                <w:rtl w:val="0"/>
              </w:rPr>
              <w:t xml:space="preserve">ТЕРРОРИЗМ КАК ГЛОБАЛЬНАЯ ПРОБЛЕМА СОВРЕМЕННОСТИ</w:t>
              <w:tab/>
              <w:t xml:space="preserve">2</w:t>
            </w:r>
          </w:hyperlink>
          <w:r w:rsidDel="00000000" w:rsidR="00000000" w:rsidRPr="00000000">
            <w:rPr>
              <w:b w:val="1"/>
              <w:rtl w:val="0"/>
            </w:rPr>
            <w:t xml:space="preserve">7</w:t>
          </w:r>
          <w:r w:rsidDel="00000000" w:rsidR="00000000" w:rsidRPr="00000000">
            <w:rPr>
              <w:rtl w:val="0"/>
            </w:rPr>
          </w:r>
        </w:p>
        <w:p w:rsidR="00000000" w:rsidDel="00000000" w:rsidP="00000000" w:rsidRDefault="00000000" w:rsidRPr="00000000" w14:paraId="0000005E">
          <w:pPr>
            <w:tabs>
              <w:tab w:val="right" w:leader="none" w:pos="12000"/>
            </w:tabs>
            <w:spacing w:before="60" w:lineRule="auto"/>
            <w:ind w:left="360" w:firstLine="0"/>
            <w:rPr>
              <w:color w:val="000000"/>
              <w:u w:val="none"/>
            </w:rPr>
          </w:pPr>
          <w:hyperlink w:anchor="_heading=h.nzmo55sqvwe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Грачёва А.А., Кравченко Д.Ю.</w:t>
              <w:tab/>
            </w:r>
          </w:hyperlink>
          <w:r w:rsidDel="00000000" w:rsidR="00000000" w:rsidRPr="00000000">
            <w:rPr>
              <w:rtl w:val="0"/>
            </w:rPr>
          </w:r>
        </w:p>
        <w:p w:rsidR="00000000" w:rsidDel="00000000" w:rsidP="00000000" w:rsidRDefault="00000000" w:rsidRPr="00000000" w14:paraId="0000005F">
          <w:pPr>
            <w:tabs>
              <w:tab w:val="right" w:leader="none" w:pos="12000"/>
            </w:tabs>
            <w:spacing w:before="60" w:lineRule="auto"/>
            <w:rPr>
              <w:b w:val="1"/>
              <w:color w:val="000000"/>
              <w:u w:val="none"/>
            </w:rPr>
          </w:pPr>
          <w:hyperlink w:anchor="_heading=h.s4xbcyfigjzt">
            <w:r w:rsidDel="00000000" w:rsidR="00000000" w:rsidRPr="00000000">
              <w:rPr>
                <w:b w:val="1"/>
                <w:color w:val="000000"/>
                <w:u w:val="none"/>
                <w:rtl w:val="0"/>
              </w:rPr>
              <w:t xml:space="preserve">ПОЛИТИЧЕСКИЙ ЛОББИЗМ: СУЩНОСТЬ, ФОРМЫ, МЕТОДЫ</w:t>
              <w:tab/>
              <w:t xml:space="preserve">2</w:t>
            </w:r>
          </w:hyperlink>
          <w:r w:rsidDel="00000000" w:rsidR="00000000" w:rsidRPr="00000000">
            <w:rPr>
              <w:b w:val="1"/>
              <w:rtl w:val="0"/>
            </w:rPr>
            <w:t xml:space="preserve">9</w:t>
          </w:r>
          <w:r w:rsidDel="00000000" w:rsidR="00000000" w:rsidRPr="00000000">
            <w:rPr>
              <w:rtl w:val="0"/>
            </w:rPr>
          </w:r>
        </w:p>
        <w:p w:rsidR="00000000" w:rsidDel="00000000" w:rsidP="00000000" w:rsidRDefault="00000000" w:rsidRPr="00000000" w14:paraId="00000060">
          <w:pPr>
            <w:tabs>
              <w:tab w:val="right" w:leader="none" w:pos="12000"/>
            </w:tabs>
            <w:spacing w:before="60" w:lineRule="auto"/>
            <w:ind w:left="360" w:firstLine="0"/>
            <w:rPr>
              <w:color w:val="000000"/>
              <w:u w:val="none"/>
            </w:rPr>
          </w:pPr>
          <w:hyperlink w:anchor="_heading=h.xcikaw83mp2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Гриневецкий П.С.</w:t>
              <w:tab/>
            </w:r>
          </w:hyperlink>
          <w:r w:rsidDel="00000000" w:rsidR="00000000" w:rsidRPr="00000000">
            <w:rPr>
              <w:rtl w:val="0"/>
            </w:rPr>
          </w:r>
        </w:p>
        <w:p w:rsidR="00000000" w:rsidDel="00000000" w:rsidP="00000000" w:rsidRDefault="00000000" w:rsidRPr="00000000" w14:paraId="00000061">
          <w:pPr>
            <w:tabs>
              <w:tab w:val="right" w:leader="none" w:pos="12000"/>
            </w:tabs>
            <w:spacing w:before="60" w:lineRule="auto"/>
            <w:rPr>
              <w:b w:val="1"/>
              <w:color w:val="000000"/>
              <w:u w:val="none"/>
            </w:rPr>
          </w:pPr>
          <w:hyperlink w:anchor="_heading=h.jkerw7tyft18">
            <w:r w:rsidDel="00000000" w:rsidR="00000000" w:rsidRPr="00000000">
              <w:rPr>
                <w:b w:val="1"/>
                <w:color w:val="000000"/>
                <w:u w:val="none"/>
                <w:rtl w:val="0"/>
              </w:rPr>
              <w:t xml:space="preserve">ДЕЯТЕЛЬНОСТЬ КОРОЛЯ ПОЛЬСКОГО И ВЕЛИКОГО КНЯЗЯ ЛИТОВСКОГО КАЗИМИРА ЯГАЙЛОВИЧА</w:t>
              <w:tab/>
            </w:r>
          </w:hyperlink>
          <w:r w:rsidDel="00000000" w:rsidR="00000000" w:rsidRPr="00000000">
            <w:rPr>
              <w:b w:val="1"/>
              <w:rtl w:val="0"/>
            </w:rPr>
            <w:t xml:space="preserve">30</w:t>
          </w:r>
          <w:r w:rsidDel="00000000" w:rsidR="00000000" w:rsidRPr="00000000">
            <w:rPr>
              <w:rtl w:val="0"/>
            </w:rPr>
          </w:r>
        </w:p>
        <w:p w:rsidR="00000000" w:rsidDel="00000000" w:rsidP="00000000" w:rsidRDefault="00000000" w:rsidRPr="00000000" w14:paraId="00000062">
          <w:pPr>
            <w:tabs>
              <w:tab w:val="right" w:leader="none" w:pos="12000"/>
            </w:tabs>
            <w:spacing w:before="60" w:lineRule="auto"/>
            <w:ind w:left="360" w:firstLine="0"/>
            <w:rPr>
              <w:color w:val="000000"/>
              <w:u w:val="none"/>
            </w:rPr>
          </w:pPr>
          <w:hyperlink w:anchor="_heading=h.t1l66e9odhg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Гулис Б.С., Жалий К.С.</w:t>
              <w:tab/>
            </w:r>
          </w:hyperlink>
          <w:r w:rsidDel="00000000" w:rsidR="00000000" w:rsidRPr="00000000">
            <w:rPr>
              <w:rtl w:val="0"/>
            </w:rPr>
          </w:r>
        </w:p>
        <w:p w:rsidR="00000000" w:rsidDel="00000000" w:rsidP="00000000" w:rsidRDefault="00000000" w:rsidRPr="00000000" w14:paraId="00000063">
          <w:pPr>
            <w:tabs>
              <w:tab w:val="right" w:leader="none" w:pos="12000"/>
            </w:tabs>
            <w:spacing w:before="60" w:lineRule="auto"/>
            <w:rPr>
              <w:b w:val="1"/>
              <w:color w:val="000000"/>
              <w:u w:val="none"/>
            </w:rPr>
          </w:pPr>
          <w:hyperlink w:anchor="_heading=h.aufx2ymoxqfm">
            <w:r w:rsidDel="00000000" w:rsidR="00000000" w:rsidRPr="00000000">
              <w:rPr>
                <w:b w:val="1"/>
                <w:color w:val="000000"/>
                <w:u w:val="none"/>
                <w:rtl w:val="0"/>
              </w:rPr>
              <w:t xml:space="preserve">БЕЛОРУССКАЯ ПРОМЫШЛЕННОСТЬ В ПЕРИОД ПРОВЕДЕНИЯ НЭПА</w:t>
              <w:tab/>
              <w:t xml:space="preserve">3</w:t>
            </w:r>
          </w:hyperlink>
          <w:r w:rsidDel="00000000" w:rsidR="00000000" w:rsidRPr="00000000">
            <w:rPr>
              <w:b w:val="1"/>
              <w:rtl w:val="0"/>
            </w:rPr>
            <w:t xml:space="preserve">1</w:t>
          </w:r>
          <w:r w:rsidDel="00000000" w:rsidR="00000000" w:rsidRPr="00000000">
            <w:rPr>
              <w:rtl w:val="0"/>
            </w:rPr>
          </w:r>
        </w:p>
        <w:p w:rsidR="00000000" w:rsidDel="00000000" w:rsidP="00000000" w:rsidRDefault="00000000" w:rsidRPr="00000000" w14:paraId="00000064">
          <w:pPr>
            <w:tabs>
              <w:tab w:val="right" w:leader="none" w:pos="12000"/>
            </w:tabs>
            <w:spacing w:before="60" w:lineRule="auto"/>
            <w:ind w:left="360" w:firstLine="0"/>
            <w:rPr>
              <w:color w:val="000000"/>
              <w:u w:val="none"/>
            </w:rPr>
          </w:pPr>
          <w:hyperlink w:anchor="_heading=h.atnjkvbem9g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Двораковский Д. А.</w:t>
              <w:tab/>
            </w:r>
          </w:hyperlink>
          <w:r w:rsidDel="00000000" w:rsidR="00000000" w:rsidRPr="00000000">
            <w:rPr>
              <w:rtl w:val="0"/>
            </w:rPr>
          </w:r>
        </w:p>
        <w:p w:rsidR="00000000" w:rsidDel="00000000" w:rsidP="00000000" w:rsidRDefault="00000000" w:rsidRPr="00000000" w14:paraId="00000065">
          <w:pPr>
            <w:tabs>
              <w:tab w:val="right" w:leader="none" w:pos="12000"/>
            </w:tabs>
            <w:spacing w:before="60" w:lineRule="auto"/>
            <w:rPr>
              <w:b w:val="1"/>
              <w:color w:val="000000"/>
              <w:u w:val="none"/>
            </w:rPr>
          </w:pPr>
          <w:hyperlink w:anchor="_heading=h.dt3v9qsd38co">
            <w:r w:rsidDel="00000000" w:rsidR="00000000" w:rsidRPr="00000000">
              <w:rPr>
                <w:b w:val="1"/>
                <w:color w:val="000000"/>
                <w:u w:val="none"/>
                <w:rtl w:val="0"/>
              </w:rPr>
              <w:t xml:space="preserve">БЛАГОУСТРОЙСТВО МИНСКА ВО ВРЕМЕНА ГРАФА КАРОЛЯ ЯНА АЛЕКСАНДРА ГУТТЕН-ЧАПСКОГО, 1890-1</w:t>
            </w:r>
          </w:hyperlink>
          <w:hyperlink w:anchor="_heading=h.dt3v9qsd38co">
            <w:r w:rsidDel="00000000" w:rsidR="00000000" w:rsidRPr="00000000">
              <w:rPr>
                <w:b w:val="1"/>
                <w:rtl w:val="0"/>
              </w:rPr>
              <w:t xml:space="preserve">8</w:t>
            </w:r>
          </w:hyperlink>
          <w:hyperlink w:anchor="_heading=h.dt3v9qsd38co">
            <w:r w:rsidDel="00000000" w:rsidR="00000000" w:rsidRPr="00000000">
              <w:rPr>
                <w:b w:val="1"/>
                <w:color w:val="000000"/>
                <w:u w:val="none"/>
                <w:rtl w:val="0"/>
              </w:rPr>
              <w:t xml:space="preserve">91ГГ.</w:t>
              <w:tab/>
              <w:t xml:space="preserve">3</w:t>
            </w:r>
          </w:hyperlink>
          <w:r w:rsidDel="00000000" w:rsidR="00000000" w:rsidRPr="00000000">
            <w:rPr>
              <w:b w:val="1"/>
              <w:rtl w:val="0"/>
            </w:rPr>
            <w:t xml:space="preserve">2</w:t>
          </w:r>
          <w:r w:rsidDel="00000000" w:rsidR="00000000" w:rsidRPr="00000000">
            <w:rPr>
              <w:rtl w:val="0"/>
            </w:rPr>
          </w:r>
        </w:p>
        <w:p w:rsidR="00000000" w:rsidDel="00000000" w:rsidP="00000000" w:rsidRDefault="00000000" w:rsidRPr="00000000" w14:paraId="00000066">
          <w:pPr>
            <w:tabs>
              <w:tab w:val="right" w:leader="none" w:pos="12000"/>
            </w:tabs>
            <w:spacing w:before="60" w:lineRule="auto"/>
            <w:ind w:left="360" w:firstLine="0"/>
            <w:rPr>
              <w:color w:val="000000"/>
              <w:u w:val="none"/>
            </w:rPr>
          </w:pPr>
          <w:hyperlink w:anchor="_heading=h.qcq8vx7odvv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Дмитриевич Е.В.</w:t>
              <w:tab/>
            </w:r>
          </w:hyperlink>
          <w:r w:rsidDel="00000000" w:rsidR="00000000" w:rsidRPr="00000000">
            <w:rPr>
              <w:rtl w:val="0"/>
            </w:rPr>
          </w:r>
        </w:p>
        <w:p w:rsidR="00000000" w:rsidDel="00000000" w:rsidP="00000000" w:rsidRDefault="00000000" w:rsidRPr="00000000" w14:paraId="00000067">
          <w:pPr>
            <w:tabs>
              <w:tab w:val="right" w:leader="none" w:pos="12000"/>
            </w:tabs>
            <w:spacing w:before="60" w:lineRule="auto"/>
            <w:rPr>
              <w:b w:val="1"/>
              <w:color w:val="000000"/>
              <w:u w:val="none"/>
            </w:rPr>
          </w:pPr>
          <w:hyperlink w:anchor="_heading=h.jketne1nm7md">
            <w:r w:rsidDel="00000000" w:rsidR="00000000" w:rsidRPr="00000000">
              <w:rPr>
                <w:b w:val="1"/>
                <w:color w:val="000000"/>
                <w:u w:val="none"/>
                <w:rtl w:val="0"/>
              </w:rPr>
              <w:t xml:space="preserve">ТАЙНЫ БИЛЬДЕРБЕРГСКОГО КЛУБА</w:t>
              <w:tab/>
              <w:t xml:space="preserve">3</w:t>
            </w:r>
          </w:hyperlink>
          <w:r w:rsidDel="00000000" w:rsidR="00000000" w:rsidRPr="00000000">
            <w:rPr>
              <w:b w:val="1"/>
              <w:rtl w:val="0"/>
            </w:rPr>
            <w:t xml:space="preserve">3</w:t>
          </w:r>
          <w:r w:rsidDel="00000000" w:rsidR="00000000" w:rsidRPr="00000000">
            <w:rPr>
              <w:rtl w:val="0"/>
            </w:rPr>
          </w:r>
        </w:p>
        <w:p w:rsidR="00000000" w:rsidDel="00000000" w:rsidP="00000000" w:rsidRDefault="00000000" w:rsidRPr="00000000" w14:paraId="00000068">
          <w:pPr>
            <w:tabs>
              <w:tab w:val="right" w:leader="none" w:pos="12000"/>
            </w:tabs>
            <w:spacing w:before="60" w:lineRule="auto"/>
            <w:ind w:left="360" w:firstLine="0"/>
            <w:rPr>
              <w:color w:val="000000"/>
              <w:u w:val="none"/>
            </w:rPr>
          </w:pPr>
          <w:hyperlink w:anchor="_heading=h.v1g6ekkug1c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Дремук М.В.</w:t>
              <w:tab/>
            </w:r>
          </w:hyperlink>
          <w:r w:rsidDel="00000000" w:rsidR="00000000" w:rsidRPr="00000000">
            <w:rPr>
              <w:rtl w:val="0"/>
            </w:rPr>
          </w:r>
        </w:p>
        <w:p w:rsidR="00000000" w:rsidDel="00000000" w:rsidP="00000000" w:rsidRDefault="00000000" w:rsidRPr="00000000" w14:paraId="00000069">
          <w:pPr>
            <w:tabs>
              <w:tab w:val="right" w:leader="none" w:pos="12000"/>
            </w:tabs>
            <w:spacing w:before="60" w:lineRule="auto"/>
            <w:rPr>
              <w:b w:val="1"/>
              <w:color w:val="000000"/>
              <w:u w:val="none"/>
            </w:rPr>
          </w:pPr>
          <w:hyperlink w:anchor="_heading=h.rhik0etglltg">
            <w:r w:rsidDel="00000000" w:rsidR="00000000" w:rsidRPr="00000000">
              <w:rPr>
                <w:b w:val="1"/>
                <w:color w:val="000000"/>
                <w:u w:val="none"/>
                <w:rtl w:val="0"/>
              </w:rPr>
              <w:t xml:space="preserve">ПЕРВОПРОХОДЦЫ ТЕХНИКИ, РОДОМ ИЗ БЕЛАРУСИ</w:t>
              <w:tab/>
              <w:t xml:space="preserve">3</w:t>
            </w:r>
          </w:hyperlink>
          <w:r w:rsidDel="00000000" w:rsidR="00000000" w:rsidRPr="00000000">
            <w:rPr>
              <w:b w:val="1"/>
              <w:rtl w:val="0"/>
            </w:rPr>
            <w:t xml:space="preserve">4</w:t>
          </w:r>
          <w:r w:rsidDel="00000000" w:rsidR="00000000" w:rsidRPr="00000000">
            <w:rPr>
              <w:rtl w:val="0"/>
            </w:rPr>
          </w:r>
        </w:p>
        <w:p w:rsidR="00000000" w:rsidDel="00000000" w:rsidP="00000000" w:rsidRDefault="00000000" w:rsidRPr="00000000" w14:paraId="0000006A">
          <w:pPr>
            <w:tabs>
              <w:tab w:val="right" w:leader="none" w:pos="12000"/>
            </w:tabs>
            <w:spacing w:before="60" w:lineRule="auto"/>
            <w:ind w:left="360" w:firstLine="0"/>
            <w:rPr>
              <w:color w:val="000000"/>
              <w:u w:val="none"/>
            </w:rPr>
          </w:pPr>
          <w:hyperlink w:anchor="_heading=h.30j0zl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Жуковский П. Н.</w:t>
              <w:tab/>
            </w:r>
          </w:hyperlink>
          <w:r w:rsidDel="00000000" w:rsidR="00000000" w:rsidRPr="00000000">
            <w:rPr>
              <w:rtl w:val="0"/>
            </w:rPr>
          </w:r>
        </w:p>
        <w:p w:rsidR="00000000" w:rsidDel="00000000" w:rsidP="00000000" w:rsidRDefault="00000000" w:rsidRPr="00000000" w14:paraId="0000006B">
          <w:pPr>
            <w:tabs>
              <w:tab w:val="right" w:leader="none" w:pos="12000"/>
            </w:tabs>
            <w:spacing w:before="60" w:lineRule="auto"/>
            <w:rPr>
              <w:b w:val="1"/>
              <w:color w:val="000000"/>
              <w:u w:val="none"/>
            </w:rPr>
          </w:pPr>
          <w:hyperlink w:anchor="_heading=h.d9l6u661hvhn">
            <w:r w:rsidDel="00000000" w:rsidR="00000000" w:rsidRPr="00000000">
              <w:rPr>
                <w:b w:val="1"/>
                <w:color w:val="000000"/>
                <w:u w:val="none"/>
                <w:rtl w:val="0"/>
              </w:rPr>
              <w:t xml:space="preserve">ОТРАЖЕНИЕ ФУНКЦИЙ ПОЛИТИЧЕСКИХ ПАРТИЙ В ИНТЕРНЕТ ПРОСТРАНСТВЕ (НА ПРИМЕРЕ САЙТА РЕСПУБЛИКАНСКОЙ ПАРТИИ ТРУДА И СПРАВЕДЛИВОСТИ)</w:t>
              <w:tab/>
              <w:t xml:space="preserve">3</w:t>
            </w:r>
          </w:hyperlink>
          <w:r w:rsidDel="00000000" w:rsidR="00000000" w:rsidRPr="00000000">
            <w:rPr>
              <w:b w:val="1"/>
              <w:rtl w:val="0"/>
            </w:rPr>
            <w:t xml:space="preserve">5</w:t>
          </w:r>
          <w:r w:rsidDel="00000000" w:rsidR="00000000" w:rsidRPr="00000000">
            <w:rPr>
              <w:rtl w:val="0"/>
            </w:rPr>
          </w:r>
        </w:p>
        <w:p w:rsidR="00000000" w:rsidDel="00000000" w:rsidP="00000000" w:rsidRDefault="00000000" w:rsidRPr="00000000" w14:paraId="0000006C">
          <w:pPr>
            <w:tabs>
              <w:tab w:val="right" w:leader="none" w:pos="12000"/>
            </w:tabs>
            <w:spacing w:before="60" w:lineRule="auto"/>
            <w:ind w:left="360" w:firstLine="0"/>
            <w:rPr>
              <w:color w:val="000000"/>
              <w:u w:val="none"/>
            </w:rPr>
          </w:pPr>
          <w:hyperlink w:anchor="_heading=h.3e0v6u5djv4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Зайцева А.С.</w:t>
              <w:tab/>
            </w:r>
          </w:hyperlink>
          <w:r w:rsidDel="00000000" w:rsidR="00000000" w:rsidRPr="00000000">
            <w:rPr>
              <w:rtl w:val="0"/>
            </w:rPr>
          </w:r>
        </w:p>
        <w:p w:rsidR="00000000" w:rsidDel="00000000" w:rsidP="00000000" w:rsidRDefault="00000000" w:rsidRPr="00000000" w14:paraId="0000006D">
          <w:pPr>
            <w:tabs>
              <w:tab w:val="right" w:leader="none" w:pos="12000"/>
            </w:tabs>
            <w:spacing w:before="60" w:lineRule="auto"/>
            <w:rPr>
              <w:b w:val="1"/>
              <w:color w:val="000000"/>
              <w:u w:val="none"/>
            </w:rPr>
          </w:pPr>
          <w:hyperlink w:anchor="_heading=h.gdzwp4s7wv6z">
            <w:r w:rsidDel="00000000" w:rsidR="00000000" w:rsidRPr="00000000">
              <w:rPr>
                <w:b w:val="1"/>
                <w:color w:val="000000"/>
                <w:u w:val="none"/>
                <w:rtl w:val="0"/>
              </w:rPr>
              <w:t xml:space="preserve">УТОПИЗМ ПОЛИТИЧЕСКИХ ПРОЕКТОВ Т. МОРА</w:t>
              <w:tab/>
              <w:t xml:space="preserve">3</w:t>
            </w:r>
          </w:hyperlink>
          <w:r w:rsidDel="00000000" w:rsidR="00000000" w:rsidRPr="00000000">
            <w:rPr>
              <w:b w:val="1"/>
              <w:rtl w:val="0"/>
            </w:rPr>
            <w:t xml:space="preserve">6</w:t>
          </w:r>
          <w:r w:rsidDel="00000000" w:rsidR="00000000" w:rsidRPr="00000000">
            <w:rPr>
              <w:rtl w:val="0"/>
            </w:rPr>
          </w:r>
        </w:p>
        <w:p w:rsidR="00000000" w:rsidDel="00000000" w:rsidP="00000000" w:rsidRDefault="00000000" w:rsidRPr="00000000" w14:paraId="0000006E">
          <w:pPr>
            <w:tabs>
              <w:tab w:val="right" w:leader="none" w:pos="12000"/>
            </w:tabs>
            <w:spacing w:before="60" w:lineRule="auto"/>
            <w:ind w:left="360" w:firstLine="0"/>
            <w:rPr>
              <w:color w:val="000000"/>
              <w:u w:val="none"/>
            </w:rPr>
          </w:pPr>
          <w:hyperlink w:anchor="_heading=h.fkekxnjg6tu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Индерейкин А.Д.</w:t>
              <w:tab/>
            </w:r>
          </w:hyperlink>
          <w:r w:rsidDel="00000000" w:rsidR="00000000" w:rsidRPr="00000000">
            <w:rPr>
              <w:rtl w:val="0"/>
            </w:rPr>
          </w:r>
        </w:p>
        <w:p w:rsidR="00000000" w:rsidDel="00000000" w:rsidP="00000000" w:rsidRDefault="00000000" w:rsidRPr="00000000" w14:paraId="0000006F">
          <w:pPr>
            <w:tabs>
              <w:tab w:val="right" w:leader="none" w:pos="12000"/>
            </w:tabs>
            <w:spacing w:before="60" w:lineRule="auto"/>
            <w:rPr>
              <w:b w:val="1"/>
              <w:color w:val="000000"/>
              <w:u w:val="none"/>
            </w:rPr>
          </w:pPr>
          <w:hyperlink w:anchor="_heading=h.1hdjp02ttra8">
            <w:r w:rsidDel="00000000" w:rsidR="00000000" w:rsidRPr="00000000">
              <w:rPr>
                <w:b w:val="1"/>
                <w:color w:val="000000"/>
                <w:u w:val="none"/>
                <w:rtl w:val="0"/>
              </w:rPr>
              <w:t xml:space="preserve">ИСТОРИЧЕСКАЯ ПАМЯТЬ О СОБЫТИЯХ ВЕЛИКОЙ ОТЕЧЕСТВЕННОЙ ВОЙНЫ (ИЗ ВОСПОМИНАНИЙ ВЕТЕРАНОВ ДРОГИЧИНСКОГО РАЙОНА БРЕСТСКОЙ ОБЛАСТИ)</w:t>
              <w:tab/>
              <w:t xml:space="preserve">3</w:t>
            </w:r>
          </w:hyperlink>
          <w:r w:rsidDel="00000000" w:rsidR="00000000" w:rsidRPr="00000000">
            <w:rPr>
              <w:b w:val="1"/>
              <w:rtl w:val="0"/>
            </w:rPr>
            <w:t xml:space="preserve">7</w:t>
          </w:r>
          <w:r w:rsidDel="00000000" w:rsidR="00000000" w:rsidRPr="00000000">
            <w:rPr>
              <w:rtl w:val="0"/>
            </w:rPr>
          </w:r>
        </w:p>
        <w:p w:rsidR="00000000" w:rsidDel="00000000" w:rsidP="00000000" w:rsidRDefault="00000000" w:rsidRPr="00000000" w14:paraId="00000070">
          <w:pPr>
            <w:tabs>
              <w:tab w:val="right" w:leader="none" w:pos="12000"/>
            </w:tabs>
            <w:spacing w:before="60" w:lineRule="auto"/>
            <w:ind w:left="360" w:firstLine="0"/>
            <w:rPr>
              <w:color w:val="000000"/>
              <w:u w:val="none"/>
            </w:rPr>
          </w:pPr>
          <w:hyperlink w:anchor="_heading=h.y61rjjgx6ih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Ищенко Р.О.</w:t>
              <w:tab/>
            </w:r>
          </w:hyperlink>
          <w:r w:rsidDel="00000000" w:rsidR="00000000" w:rsidRPr="00000000">
            <w:rPr>
              <w:rtl w:val="0"/>
            </w:rPr>
          </w:r>
        </w:p>
        <w:p w:rsidR="00000000" w:rsidDel="00000000" w:rsidP="00000000" w:rsidRDefault="00000000" w:rsidRPr="00000000" w14:paraId="00000071">
          <w:pPr>
            <w:tabs>
              <w:tab w:val="right" w:leader="none" w:pos="12000"/>
            </w:tabs>
            <w:spacing w:before="60" w:lineRule="auto"/>
            <w:rPr>
              <w:b w:val="1"/>
              <w:color w:val="000000"/>
              <w:u w:val="none"/>
            </w:rPr>
          </w:pPr>
          <w:hyperlink w:anchor="_heading=h.67l0vrky9xq1">
            <w:r w:rsidDel="00000000" w:rsidR="00000000" w:rsidRPr="00000000">
              <w:rPr>
                <w:b w:val="1"/>
                <w:color w:val="000000"/>
                <w:u w:val="none"/>
                <w:rtl w:val="0"/>
              </w:rPr>
              <w:t xml:space="preserve">«КАЛИНКОВИЧСКО-МОЗЫРСКАЯ НАСТУПАТЕЛЬНАЯ ОПЕРАЦИЯ. УСПЕШНЫЙ ПЛАЦДАРМ ДЛЯ ОПЕРАЦИИ «БАГРАТИОН»</w:t>
              <w:tab/>
              <w:t xml:space="preserve">3</w:t>
            </w:r>
          </w:hyperlink>
          <w:r w:rsidDel="00000000" w:rsidR="00000000" w:rsidRPr="00000000">
            <w:rPr>
              <w:b w:val="1"/>
              <w:rtl w:val="0"/>
            </w:rPr>
            <w:t xml:space="preserve">8</w:t>
          </w:r>
          <w:r w:rsidDel="00000000" w:rsidR="00000000" w:rsidRPr="00000000">
            <w:rPr>
              <w:rtl w:val="0"/>
            </w:rPr>
          </w:r>
        </w:p>
        <w:p w:rsidR="00000000" w:rsidDel="00000000" w:rsidP="00000000" w:rsidRDefault="00000000" w:rsidRPr="00000000" w14:paraId="00000072">
          <w:pPr>
            <w:tabs>
              <w:tab w:val="right" w:leader="none" w:pos="12000"/>
            </w:tabs>
            <w:spacing w:before="60" w:lineRule="auto"/>
            <w:ind w:left="360" w:firstLine="0"/>
            <w:rPr>
              <w:color w:val="000000"/>
              <w:u w:val="none"/>
            </w:rPr>
          </w:pPr>
          <w:hyperlink w:anchor="_heading=h.q80ocqqlw32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Кадол А.П.</w:t>
              <w:tab/>
            </w:r>
          </w:hyperlink>
          <w:r w:rsidDel="00000000" w:rsidR="00000000" w:rsidRPr="00000000">
            <w:rPr>
              <w:rtl w:val="0"/>
            </w:rPr>
          </w:r>
        </w:p>
        <w:p w:rsidR="00000000" w:rsidDel="00000000" w:rsidP="00000000" w:rsidRDefault="00000000" w:rsidRPr="00000000" w14:paraId="00000073">
          <w:pPr>
            <w:tabs>
              <w:tab w:val="right" w:leader="none" w:pos="12000"/>
            </w:tabs>
            <w:spacing w:before="60" w:lineRule="auto"/>
            <w:rPr>
              <w:b w:val="1"/>
              <w:color w:val="000000"/>
              <w:u w:val="none"/>
            </w:rPr>
          </w:pPr>
          <w:hyperlink w:anchor="_heading=h.2s50vmyltlzq">
            <w:r w:rsidDel="00000000" w:rsidR="00000000" w:rsidRPr="00000000">
              <w:rPr>
                <w:b w:val="1"/>
                <w:color w:val="000000"/>
                <w:u w:val="none"/>
                <w:rtl w:val="0"/>
              </w:rPr>
              <w:t xml:space="preserve">ПАЛІТЫКА ГЕНАЦЫДУ І </w:t>
            </w:r>
          </w:hyperlink>
          <w:hyperlink w:anchor="_heading=h.2s50vmyltlzq">
            <w:r w:rsidDel="00000000" w:rsidR="00000000" w:rsidRPr="00000000">
              <w:rPr>
                <w:b w:val="1"/>
                <w:color w:val="000000"/>
                <w:u w:val="none"/>
                <w:rtl w:val="0"/>
              </w:rPr>
              <w:t xml:space="preserve">КРЫВАВАГА</w:t>
            </w:r>
          </w:hyperlink>
          <w:hyperlink w:anchor="_heading=h.2s50vmyltlzq">
            <w:r w:rsidDel="00000000" w:rsidR="00000000" w:rsidRPr="00000000">
              <w:rPr>
                <w:b w:val="1"/>
                <w:color w:val="000000"/>
                <w:u w:val="none"/>
                <w:rtl w:val="0"/>
              </w:rPr>
              <w:t xml:space="preserve"> </w:t>
            </w:r>
          </w:hyperlink>
          <w:hyperlink w:anchor="_heading=h.2s50vmyltlzq">
            <w:r w:rsidDel="00000000" w:rsidR="00000000" w:rsidRPr="00000000">
              <w:rPr>
                <w:b w:val="1"/>
                <w:color w:val="000000"/>
                <w:u w:val="none"/>
                <w:rtl w:val="0"/>
              </w:rPr>
              <w:t xml:space="preserve">ТЭРОРУ</w:t>
            </w:r>
          </w:hyperlink>
          <w:hyperlink w:anchor="_heading=h.2s50vmyltlzq">
            <w:r w:rsidDel="00000000" w:rsidR="00000000" w:rsidRPr="00000000">
              <w:rPr>
                <w:b w:val="1"/>
                <w:color w:val="000000"/>
                <w:u w:val="none"/>
                <w:rtl w:val="0"/>
              </w:rPr>
              <w:t xml:space="preserve"> НА </w:t>
            </w:r>
          </w:hyperlink>
          <w:hyperlink w:anchor="_heading=h.2s50vmyltlzq">
            <w:r w:rsidDel="00000000" w:rsidR="00000000" w:rsidRPr="00000000">
              <w:rPr>
                <w:b w:val="1"/>
                <w:color w:val="000000"/>
                <w:u w:val="none"/>
                <w:rtl w:val="0"/>
              </w:rPr>
              <w:t xml:space="preserve">СМАРГОНШЧЫНЕ</w:t>
            </w:r>
          </w:hyperlink>
          <w:hyperlink w:anchor="_heading=h.2s50vmyltlzq">
            <w:r w:rsidDel="00000000" w:rsidR="00000000" w:rsidRPr="00000000">
              <w:rPr>
                <w:b w:val="1"/>
                <w:color w:val="000000"/>
                <w:u w:val="none"/>
                <w:rtl w:val="0"/>
              </w:rPr>
              <w:t xml:space="preserve"> Ў ГАДЫ ВЯЛІКАЙ АЙЧЫННАЙ ВАЙНЫ</w:t>
              <w:tab/>
              <w:t xml:space="preserve">3</w:t>
            </w:r>
          </w:hyperlink>
          <w:r w:rsidDel="00000000" w:rsidR="00000000" w:rsidRPr="00000000">
            <w:rPr>
              <w:b w:val="1"/>
              <w:rtl w:val="0"/>
            </w:rPr>
            <w:t xml:space="preserve">9</w:t>
          </w:r>
          <w:r w:rsidDel="00000000" w:rsidR="00000000" w:rsidRPr="00000000">
            <w:rPr>
              <w:rtl w:val="0"/>
            </w:rPr>
          </w:r>
        </w:p>
        <w:p w:rsidR="00000000" w:rsidDel="00000000" w:rsidP="00000000" w:rsidRDefault="00000000" w:rsidRPr="00000000" w14:paraId="00000074">
          <w:pPr>
            <w:tabs>
              <w:tab w:val="right" w:leader="none" w:pos="12000"/>
            </w:tabs>
            <w:spacing w:before="60" w:lineRule="auto"/>
            <w:ind w:left="360" w:firstLine="0"/>
            <w:rPr>
              <w:color w:val="000000"/>
              <w:u w:val="none"/>
            </w:rPr>
          </w:pPr>
          <w:hyperlink w:anchor="_heading=h.sqxtbsd9lbm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Карасевіч Д. Ю.</w:t>
              <w:tab/>
            </w:r>
          </w:hyperlink>
          <w:r w:rsidDel="00000000" w:rsidR="00000000" w:rsidRPr="00000000">
            <w:rPr>
              <w:rtl w:val="0"/>
            </w:rPr>
          </w:r>
        </w:p>
        <w:p w:rsidR="00000000" w:rsidDel="00000000" w:rsidP="00000000" w:rsidRDefault="00000000" w:rsidRPr="00000000" w14:paraId="00000075">
          <w:pPr>
            <w:tabs>
              <w:tab w:val="right" w:leader="none" w:pos="12000"/>
            </w:tabs>
            <w:spacing w:before="60" w:lineRule="auto"/>
            <w:rPr>
              <w:b w:val="1"/>
              <w:color w:val="000000"/>
              <w:u w:val="none"/>
            </w:rPr>
          </w:pPr>
          <w:hyperlink w:anchor="_heading=h.adselllaiyvp">
            <w:r w:rsidDel="00000000" w:rsidR="00000000" w:rsidRPr="00000000">
              <w:rPr>
                <w:b w:val="1"/>
                <w:color w:val="000000"/>
                <w:u w:val="none"/>
                <w:rtl w:val="0"/>
              </w:rPr>
              <w:t xml:space="preserve">ШАРЛЬ ДЕ ГОЛЛЬ: ПОЛИТИЧЕСКИЙ ПОРТРЕТ</w:t>
              <w:tab/>
              <w:t xml:space="preserve">4</w:t>
            </w:r>
          </w:hyperlink>
          <w:r w:rsidDel="00000000" w:rsidR="00000000" w:rsidRPr="00000000">
            <w:rPr>
              <w:b w:val="1"/>
              <w:rtl w:val="0"/>
            </w:rPr>
            <w:t xml:space="preserve">1</w:t>
          </w:r>
          <w:r w:rsidDel="00000000" w:rsidR="00000000" w:rsidRPr="00000000">
            <w:rPr>
              <w:rtl w:val="0"/>
            </w:rPr>
          </w:r>
        </w:p>
        <w:p w:rsidR="00000000" w:rsidDel="00000000" w:rsidP="00000000" w:rsidRDefault="00000000" w:rsidRPr="00000000" w14:paraId="00000076">
          <w:pPr>
            <w:tabs>
              <w:tab w:val="right" w:leader="none" w:pos="12000"/>
            </w:tabs>
            <w:spacing w:before="60" w:lineRule="auto"/>
            <w:ind w:left="360" w:firstLine="0"/>
            <w:rPr>
              <w:color w:val="000000"/>
              <w:u w:val="none"/>
            </w:rPr>
          </w:pPr>
          <w:hyperlink w:anchor="_heading=h.mjehbz1sxcy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Коваленко А.К.</w:t>
              <w:tab/>
            </w:r>
          </w:hyperlink>
          <w:r w:rsidDel="00000000" w:rsidR="00000000" w:rsidRPr="00000000">
            <w:rPr>
              <w:rtl w:val="0"/>
            </w:rPr>
          </w:r>
        </w:p>
        <w:p w:rsidR="00000000" w:rsidDel="00000000" w:rsidP="00000000" w:rsidRDefault="00000000" w:rsidRPr="00000000" w14:paraId="00000077">
          <w:pPr>
            <w:tabs>
              <w:tab w:val="right" w:leader="none" w:pos="12000"/>
            </w:tabs>
            <w:spacing w:before="60" w:lineRule="auto"/>
            <w:rPr>
              <w:b w:val="1"/>
              <w:color w:val="000000"/>
              <w:u w:val="none"/>
            </w:rPr>
          </w:pPr>
          <w:hyperlink w:anchor="_heading=h.mf2c15p0hjzk">
            <w:r w:rsidDel="00000000" w:rsidR="00000000" w:rsidRPr="00000000">
              <w:rPr>
                <w:b w:val="1"/>
                <w:color w:val="000000"/>
                <w:u w:val="none"/>
                <w:rtl w:val="0"/>
              </w:rPr>
              <w:t xml:space="preserve">ПЕТРИКОВЩИНА В ГОДЫ ВЕЛИКОЙ ОТЕЧЕСТВЕННОЙ ВОЙНЫ. ПАТРИОТИЗМ И МУЖЕСТВО В.И. ТАЛАША</w:t>
              <w:tab/>
              <w:t xml:space="preserve">4</w:t>
            </w:r>
          </w:hyperlink>
          <w:r w:rsidDel="00000000" w:rsidR="00000000" w:rsidRPr="00000000">
            <w:rPr>
              <w:b w:val="1"/>
              <w:rtl w:val="0"/>
            </w:rPr>
            <w:t xml:space="preserve">2</w:t>
          </w:r>
          <w:r w:rsidDel="00000000" w:rsidR="00000000" w:rsidRPr="00000000">
            <w:rPr>
              <w:rtl w:val="0"/>
            </w:rPr>
          </w:r>
        </w:p>
        <w:p w:rsidR="00000000" w:rsidDel="00000000" w:rsidP="00000000" w:rsidRDefault="00000000" w:rsidRPr="00000000" w14:paraId="00000078">
          <w:pPr>
            <w:tabs>
              <w:tab w:val="right" w:leader="none" w:pos="12000"/>
            </w:tabs>
            <w:spacing w:before="60" w:lineRule="auto"/>
            <w:ind w:left="360" w:firstLine="0"/>
            <w:rPr>
              <w:color w:val="000000"/>
              <w:u w:val="none"/>
            </w:rPr>
          </w:pPr>
          <w:hyperlink w:anchor="_heading=h.z9bd8x3g02k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Коваленко А.К.</w:t>
              <w:tab/>
            </w:r>
          </w:hyperlink>
          <w:r w:rsidDel="00000000" w:rsidR="00000000" w:rsidRPr="00000000">
            <w:rPr>
              <w:rtl w:val="0"/>
            </w:rPr>
          </w:r>
        </w:p>
        <w:p w:rsidR="00000000" w:rsidDel="00000000" w:rsidP="00000000" w:rsidRDefault="00000000" w:rsidRPr="00000000" w14:paraId="00000079">
          <w:pPr>
            <w:tabs>
              <w:tab w:val="right" w:leader="none" w:pos="12000"/>
            </w:tabs>
            <w:spacing w:before="60" w:lineRule="auto"/>
            <w:rPr>
              <w:b w:val="1"/>
              <w:color w:val="000000"/>
              <w:u w:val="none"/>
            </w:rPr>
          </w:pPr>
          <w:hyperlink w:anchor="_heading=h.9rz9sv2kpuuu">
            <w:r w:rsidDel="00000000" w:rsidR="00000000" w:rsidRPr="00000000">
              <w:rPr>
                <w:b w:val="1"/>
                <w:color w:val="000000"/>
                <w:u w:val="none"/>
                <w:rtl w:val="0"/>
              </w:rPr>
              <w:t xml:space="preserve">ГЕНОЦИД ЕВРЕЙСКОГО НАСЕЛЕНИЯ НА </w:t>
            </w:r>
          </w:hyperlink>
          <w:hyperlink w:anchor="_heading=h.9rz9sv2kpuuu">
            <w:r w:rsidDel="00000000" w:rsidR="00000000" w:rsidRPr="00000000">
              <w:rPr>
                <w:b w:val="1"/>
                <w:color w:val="000000"/>
                <w:u w:val="none"/>
                <w:rtl w:val="0"/>
              </w:rPr>
              <w:t xml:space="preserve">ГАНЦЕВЩИНЕ</w:t>
            </w:r>
          </w:hyperlink>
          <w:hyperlink w:anchor="_heading=h.9rz9sv2kpuuu">
            <w:r w:rsidDel="00000000" w:rsidR="00000000" w:rsidRPr="00000000">
              <w:rPr>
                <w:b w:val="1"/>
                <w:color w:val="000000"/>
                <w:u w:val="none"/>
                <w:rtl w:val="0"/>
              </w:rPr>
              <w:tab/>
              <w:t xml:space="preserve">4</w:t>
            </w:r>
          </w:hyperlink>
          <w:r w:rsidDel="00000000" w:rsidR="00000000" w:rsidRPr="00000000">
            <w:rPr>
              <w:b w:val="1"/>
              <w:rtl w:val="0"/>
            </w:rPr>
            <w:t xml:space="preserve">3</w:t>
          </w:r>
          <w:r w:rsidDel="00000000" w:rsidR="00000000" w:rsidRPr="00000000">
            <w:rPr>
              <w:rtl w:val="0"/>
            </w:rPr>
          </w:r>
        </w:p>
        <w:p w:rsidR="00000000" w:rsidDel="00000000" w:rsidP="00000000" w:rsidRDefault="00000000" w:rsidRPr="00000000" w14:paraId="0000007A">
          <w:pPr>
            <w:tabs>
              <w:tab w:val="right" w:leader="none" w:pos="12000"/>
            </w:tabs>
            <w:spacing w:before="60" w:lineRule="auto"/>
            <w:ind w:left="360" w:firstLine="0"/>
            <w:rPr>
              <w:color w:val="000000"/>
              <w:u w:val="none"/>
            </w:rPr>
          </w:pPr>
          <w:hyperlink w:anchor="_heading=h.msdrm1jr8la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Кондратеня Р.А.</w:t>
              <w:tab/>
            </w:r>
          </w:hyperlink>
          <w:r w:rsidDel="00000000" w:rsidR="00000000" w:rsidRPr="00000000">
            <w:rPr>
              <w:rtl w:val="0"/>
            </w:rPr>
          </w:r>
        </w:p>
        <w:p w:rsidR="00000000" w:rsidDel="00000000" w:rsidP="00000000" w:rsidRDefault="00000000" w:rsidRPr="00000000" w14:paraId="0000007B">
          <w:pPr>
            <w:tabs>
              <w:tab w:val="right" w:leader="none" w:pos="12000"/>
            </w:tabs>
            <w:spacing w:before="60" w:lineRule="auto"/>
            <w:rPr>
              <w:b w:val="1"/>
              <w:color w:val="000000"/>
              <w:u w:val="none"/>
            </w:rPr>
          </w:pPr>
          <w:hyperlink w:anchor="_heading=h.s8zc2mk702pa">
            <w:r w:rsidDel="00000000" w:rsidR="00000000" w:rsidRPr="00000000">
              <w:rPr>
                <w:b w:val="1"/>
                <w:color w:val="000000"/>
                <w:u w:val="none"/>
                <w:rtl w:val="0"/>
              </w:rPr>
              <w:t xml:space="preserve">СИГИЗМУНД III ВАЗА И ЕГО РОЛЬ В УПАДКЕ РЕЧИ ПОСПОЛИТОЙ</w:t>
              <w:tab/>
              <w:t xml:space="preserve">4</w:t>
            </w:r>
          </w:hyperlink>
          <w:r w:rsidDel="00000000" w:rsidR="00000000" w:rsidRPr="00000000">
            <w:rPr>
              <w:b w:val="1"/>
              <w:rtl w:val="0"/>
            </w:rPr>
            <w:t xml:space="preserve">4</w:t>
          </w:r>
          <w:r w:rsidDel="00000000" w:rsidR="00000000" w:rsidRPr="00000000">
            <w:rPr>
              <w:rtl w:val="0"/>
            </w:rPr>
          </w:r>
        </w:p>
        <w:p w:rsidR="00000000" w:rsidDel="00000000" w:rsidP="00000000" w:rsidRDefault="00000000" w:rsidRPr="00000000" w14:paraId="0000007C">
          <w:pPr>
            <w:tabs>
              <w:tab w:val="right" w:leader="none" w:pos="12000"/>
            </w:tabs>
            <w:spacing w:before="60" w:lineRule="auto"/>
            <w:ind w:left="360" w:firstLine="0"/>
            <w:rPr>
              <w:color w:val="000000"/>
              <w:u w:val="none"/>
            </w:rPr>
          </w:pPr>
          <w:hyperlink w:anchor="_heading=h.mopt2jauhcu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Конопляник Г.А.</w:t>
              <w:tab/>
            </w:r>
          </w:hyperlink>
          <w:r w:rsidDel="00000000" w:rsidR="00000000" w:rsidRPr="00000000">
            <w:rPr>
              <w:rtl w:val="0"/>
            </w:rPr>
          </w:r>
        </w:p>
        <w:p w:rsidR="00000000" w:rsidDel="00000000" w:rsidP="00000000" w:rsidRDefault="00000000" w:rsidRPr="00000000" w14:paraId="0000007D">
          <w:pPr>
            <w:tabs>
              <w:tab w:val="right" w:leader="none" w:pos="12000"/>
            </w:tabs>
            <w:spacing w:before="60" w:lineRule="auto"/>
            <w:rPr>
              <w:b w:val="1"/>
              <w:color w:val="000000"/>
              <w:u w:val="none"/>
            </w:rPr>
          </w:pPr>
          <w:hyperlink w:anchor="_heading=h.3xa5kbaxwdfn">
            <w:r w:rsidDel="00000000" w:rsidR="00000000" w:rsidRPr="00000000">
              <w:rPr>
                <w:b w:val="1"/>
                <w:color w:val="000000"/>
                <w:u w:val="none"/>
                <w:rtl w:val="0"/>
              </w:rPr>
              <w:t xml:space="preserve">БЕЛАРУСКI НАЦЫЯНАЛЬНЫ РУХ I ПРАБЛЕМА ПАЛIТЫЧНАГА САМАВЫЗНАЧЭННЯ БЕЛАРУСІ Ў ПЕРЫЯД З 1915 Г. ПА 25 КАСТРЫЧНІКА 1917 Г.</w:t>
              <w:tab/>
              <w:t xml:space="preserve">4</w:t>
            </w:r>
          </w:hyperlink>
          <w:r w:rsidDel="00000000" w:rsidR="00000000" w:rsidRPr="00000000">
            <w:rPr>
              <w:b w:val="1"/>
              <w:rtl w:val="0"/>
            </w:rPr>
            <w:t xml:space="preserve">6</w:t>
          </w:r>
          <w:r w:rsidDel="00000000" w:rsidR="00000000" w:rsidRPr="00000000">
            <w:rPr>
              <w:rtl w:val="0"/>
            </w:rPr>
          </w:r>
        </w:p>
        <w:p w:rsidR="00000000" w:rsidDel="00000000" w:rsidP="00000000" w:rsidRDefault="00000000" w:rsidRPr="00000000" w14:paraId="0000007E">
          <w:pPr>
            <w:tabs>
              <w:tab w:val="right" w:leader="none" w:pos="12000"/>
            </w:tabs>
            <w:spacing w:before="60" w:lineRule="auto"/>
            <w:ind w:left="360" w:firstLine="0"/>
            <w:rPr>
              <w:color w:val="000000"/>
              <w:u w:val="none"/>
            </w:rPr>
          </w:pPr>
          <w:hyperlink w:anchor="_heading=h.ahpllqndhcu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Кардубан</w:t>
            </w:r>
          </w:hyperlink>
          <w:hyperlink w:anchor="_heading=h.ahpllqndhcu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М.М.</w:t>
              <w:tab/>
            </w:r>
          </w:hyperlink>
          <w:r w:rsidDel="00000000" w:rsidR="00000000" w:rsidRPr="00000000">
            <w:rPr>
              <w:rtl w:val="0"/>
            </w:rPr>
          </w:r>
        </w:p>
        <w:p w:rsidR="00000000" w:rsidDel="00000000" w:rsidP="00000000" w:rsidRDefault="00000000" w:rsidRPr="00000000" w14:paraId="0000007F">
          <w:pPr>
            <w:tabs>
              <w:tab w:val="right" w:leader="none" w:pos="12000"/>
            </w:tabs>
            <w:spacing w:before="60" w:lineRule="auto"/>
            <w:rPr>
              <w:b w:val="1"/>
              <w:color w:val="000000"/>
              <w:u w:val="none"/>
            </w:rPr>
          </w:pPr>
          <w:hyperlink w:anchor="_heading=h.yncj3faso1hr">
            <w:r w:rsidDel="00000000" w:rsidR="00000000" w:rsidRPr="00000000">
              <w:rPr>
                <w:b w:val="1"/>
                <w:color w:val="000000"/>
                <w:u w:val="none"/>
                <w:rtl w:val="0"/>
              </w:rPr>
              <w:t xml:space="preserve">МОЗЫРСКИЙ ЗАМОК – УНИКАЛЬНО ВОССОЗДАННЫЙ УГОЛОК ДРЕВНЕГО ГОРОДА</w:t>
              <w:tab/>
              <w:t xml:space="preserve">4</w:t>
            </w:r>
          </w:hyperlink>
          <w:r w:rsidDel="00000000" w:rsidR="00000000" w:rsidRPr="00000000">
            <w:rPr>
              <w:b w:val="1"/>
              <w:rtl w:val="0"/>
            </w:rPr>
            <w:t xml:space="preserve">7</w:t>
          </w:r>
          <w:r w:rsidDel="00000000" w:rsidR="00000000" w:rsidRPr="00000000">
            <w:rPr>
              <w:rtl w:val="0"/>
            </w:rPr>
          </w:r>
        </w:p>
        <w:p w:rsidR="00000000" w:rsidDel="00000000" w:rsidP="00000000" w:rsidRDefault="00000000" w:rsidRPr="00000000" w14:paraId="00000080">
          <w:pPr>
            <w:tabs>
              <w:tab w:val="right" w:leader="none" w:pos="12000"/>
            </w:tabs>
            <w:spacing w:before="60" w:lineRule="auto"/>
            <w:ind w:left="360" w:firstLine="0"/>
            <w:rPr>
              <w:color w:val="000000"/>
              <w:u w:val="none"/>
            </w:rPr>
          </w:pPr>
          <w:hyperlink w:anchor="_heading=h.w46lb87ulmb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Кохан А.И.</w:t>
              <w:tab/>
            </w:r>
          </w:hyperlink>
          <w:r w:rsidDel="00000000" w:rsidR="00000000" w:rsidRPr="00000000">
            <w:rPr>
              <w:rtl w:val="0"/>
            </w:rPr>
          </w:r>
        </w:p>
        <w:p w:rsidR="00000000" w:rsidDel="00000000" w:rsidP="00000000" w:rsidRDefault="00000000" w:rsidRPr="00000000" w14:paraId="00000081">
          <w:pPr>
            <w:tabs>
              <w:tab w:val="right" w:leader="none" w:pos="12000"/>
            </w:tabs>
            <w:spacing w:before="60" w:lineRule="auto"/>
            <w:rPr>
              <w:b w:val="1"/>
              <w:color w:val="000000"/>
              <w:u w:val="none"/>
            </w:rPr>
          </w:pPr>
          <w:hyperlink w:anchor="_heading=h.r7ois2frcd67">
            <w:r w:rsidDel="00000000" w:rsidR="00000000" w:rsidRPr="00000000">
              <w:rPr>
                <w:b w:val="1"/>
                <w:color w:val="000000"/>
                <w:u w:val="none"/>
                <w:rtl w:val="0"/>
              </w:rPr>
              <w:t xml:space="preserve">СУДЬБА ЧЛЕНОВ МОЕЙ СЕМЬИ В ГОДЫ ВЕЛИКОЙ ОТЕЧЕСТВЕННОЙ ВОЙНЫ</w:t>
              <w:tab/>
              <w:t xml:space="preserve">4</w:t>
            </w:r>
          </w:hyperlink>
          <w:r w:rsidDel="00000000" w:rsidR="00000000" w:rsidRPr="00000000">
            <w:rPr>
              <w:b w:val="1"/>
              <w:rtl w:val="0"/>
            </w:rPr>
            <w:t xml:space="preserve">8</w:t>
          </w:r>
          <w:r w:rsidDel="00000000" w:rsidR="00000000" w:rsidRPr="00000000">
            <w:rPr>
              <w:rtl w:val="0"/>
            </w:rPr>
          </w:r>
        </w:p>
        <w:p w:rsidR="00000000" w:rsidDel="00000000" w:rsidP="00000000" w:rsidRDefault="00000000" w:rsidRPr="00000000" w14:paraId="00000082">
          <w:pPr>
            <w:tabs>
              <w:tab w:val="right" w:leader="none" w:pos="12000"/>
            </w:tabs>
            <w:spacing w:before="60" w:lineRule="auto"/>
            <w:ind w:left="360" w:firstLine="0"/>
            <w:rPr>
              <w:b w:val="1"/>
            </w:rPr>
          </w:pPr>
          <w:hyperlink w:anchor="_heading=h.3blcqafsfi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Кукар Я.М.</w:t>
            </w:r>
          </w:hyperlink>
          <w:hyperlink w:anchor="_heading=h.9e144cowprv0">
            <w:r w:rsidDel="00000000" w:rsidR="00000000" w:rsidRPr="00000000">
              <w:rPr>
                <w:b w:val="1"/>
                <w:color w:val="000000"/>
                <w:u w:val="none"/>
                <w:rtl w:val="0"/>
              </w:rPr>
              <w:tab/>
            </w:r>
          </w:hyperlink>
          <w:r w:rsidDel="00000000" w:rsidR="00000000" w:rsidRPr="00000000">
            <w:rPr>
              <w:rtl w:val="0"/>
            </w:rPr>
          </w:r>
        </w:p>
        <w:p w:rsidR="00000000" w:rsidDel="00000000" w:rsidP="00000000" w:rsidRDefault="00000000" w:rsidRPr="00000000" w14:paraId="00000083">
          <w:pPr>
            <w:tabs>
              <w:tab w:val="right" w:leader="none" w:pos="12000"/>
            </w:tabs>
            <w:spacing w:before="60" w:lineRule="auto"/>
            <w:ind w:left="0" w:firstLine="0"/>
            <w:rPr>
              <w:b w:val="1"/>
              <w:color w:val="000000"/>
              <w:u w:val="none"/>
            </w:rPr>
          </w:pPr>
          <w:hyperlink w:anchor="_heading=h.col3bfiv20am">
            <w:r w:rsidDel="00000000" w:rsidR="00000000" w:rsidRPr="00000000">
              <w:rPr>
                <w:b w:val="1"/>
                <w:color w:val="000000"/>
                <w:u w:val="none"/>
                <w:rtl w:val="0"/>
              </w:rPr>
              <w:t xml:space="preserve">НОВОПОЛОЦК: ВЧЕРА, СЕГОДНЯ, ЗАВТРА</w:t>
              <w:tab/>
            </w:r>
          </w:hyperlink>
          <w:r w:rsidDel="00000000" w:rsidR="00000000" w:rsidRPr="00000000">
            <w:rPr>
              <w:b w:val="1"/>
              <w:rtl w:val="0"/>
            </w:rPr>
            <w:t xml:space="preserve">49</w:t>
          </w:r>
          <w:r w:rsidDel="00000000" w:rsidR="00000000" w:rsidRPr="00000000">
            <w:rPr>
              <w:rtl w:val="0"/>
            </w:rPr>
          </w:r>
        </w:p>
        <w:p w:rsidR="00000000" w:rsidDel="00000000" w:rsidP="00000000" w:rsidRDefault="00000000" w:rsidRPr="00000000" w14:paraId="00000084">
          <w:pPr>
            <w:tabs>
              <w:tab w:val="right" w:leader="none" w:pos="12000"/>
            </w:tabs>
            <w:spacing w:before="60" w:lineRule="auto"/>
            <w:ind w:left="360" w:firstLine="0"/>
            <w:rPr>
              <w:color w:val="000000"/>
              <w:u w:val="none"/>
            </w:rPr>
          </w:pPr>
          <w:hyperlink w:anchor="_heading=h.xo2ku68ik48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Литвинов А.Е.</w:t>
              <w:tab/>
            </w:r>
          </w:hyperlink>
          <w:r w:rsidDel="00000000" w:rsidR="00000000" w:rsidRPr="00000000">
            <w:rPr>
              <w:rtl w:val="0"/>
            </w:rPr>
          </w:r>
        </w:p>
        <w:p w:rsidR="00000000" w:rsidDel="00000000" w:rsidP="00000000" w:rsidRDefault="00000000" w:rsidRPr="00000000" w14:paraId="00000085">
          <w:pPr>
            <w:tabs>
              <w:tab w:val="right" w:leader="none" w:pos="12000"/>
            </w:tabs>
            <w:spacing w:before="60" w:lineRule="auto"/>
            <w:rPr>
              <w:b w:val="1"/>
              <w:color w:val="000000"/>
              <w:u w:val="none"/>
            </w:rPr>
          </w:pPr>
          <w:hyperlink w:anchor="_heading=h.rlmue3ep4kud">
            <w:r w:rsidDel="00000000" w:rsidR="00000000" w:rsidRPr="00000000">
              <w:rPr>
                <w:b w:val="1"/>
                <w:color w:val="000000"/>
                <w:u w:val="none"/>
                <w:rtl w:val="0"/>
              </w:rPr>
              <w:t xml:space="preserve">СТАНОВЛЕНИЕ БЕЛОРУССКОЙ НАЦИИ В ПЕРИОД 1917−1939 ГГ.</w:t>
              <w:tab/>
              <w:t xml:space="preserve">5</w:t>
            </w:r>
          </w:hyperlink>
          <w:r w:rsidDel="00000000" w:rsidR="00000000" w:rsidRPr="00000000">
            <w:rPr>
              <w:b w:val="1"/>
              <w:rtl w:val="0"/>
            </w:rPr>
            <w:t xml:space="preserve">0</w:t>
          </w:r>
          <w:r w:rsidDel="00000000" w:rsidR="00000000" w:rsidRPr="00000000">
            <w:rPr>
              <w:rtl w:val="0"/>
            </w:rPr>
          </w:r>
        </w:p>
        <w:p w:rsidR="00000000" w:rsidDel="00000000" w:rsidP="00000000" w:rsidRDefault="00000000" w:rsidRPr="00000000" w14:paraId="00000086">
          <w:pPr>
            <w:tabs>
              <w:tab w:val="right" w:leader="none" w:pos="12000"/>
            </w:tabs>
            <w:spacing w:before="60" w:lineRule="auto"/>
            <w:ind w:left="360" w:firstLine="0"/>
            <w:rPr>
              <w:color w:val="000000"/>
              <w:u w:val="none"/>
            </w:rPr>
          </w:pPr>
          <w:hyperlink w:anchor="_heading=h.xx6cshfmkxq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Лукашевич З.Ю.</w:t>
              <w:tab/>
            </w:r>
          </w:hyperlink>
          <w:r w:rsidDel="00000000" w:rsidR="00000000" w:rsidRPr="00000000">
            <w:rPr>
              <w:rtl w:val="0"/>
            </w:rPr>
          </w:r>
        </w:p>
        <w:p w:rsidR="00000000" w:rsidDel="00000000" w:rsidP="00000000" w:rsidRDefault="00000000" w:rsidRPr="00000000" w14:paraId="00000087">
          <w:pPr>
            <w:tabs>
              <w:tab w:val="right" w:leader="none" w:pos="12000"/>
            </w:tabs>
            <w:spacing w:before="60" w:lineRule="auto"/>
            <w:rPr>
              <w:b w:val="1"/>
              <w:color w:val="000000"/>
              <w:u w:val="none"/>
            </w:rPr>
          </w:pPr>
          <w:hyperlink w:anchor="_heading=h.4tzt8l3vhazv">
            <w:r w:rsidDel="00000000" w:rsidR="00000000" w:rsidRPr="00000000">
              <w:rPr>
                <w:b w:val="1"/>
                <w:color w:val="000000"/>
                <w:u w:val="none"/>
                <w:rtl w:val="0"/>
              </w:rPr>
              <w:t xml:space="preserve">ДЕЯТЕЛЬНОСТЬ ОТРЯДА «СЛАВНЫЙ» В ГОДЫ ВЕЛИКОЙ ОТЕЧЕСТВЕННОЙ ВОЙНЫ</w:t>
              <w:tab/>
              <w:t xml:space="preserve">5</w:t>
            </w:r>
          </w:hyperlink>
          <w:r w:rsidDel="00000000" w:rsidR="00000000" w:rsidRPr="00000000">
            <w:rPr>
              <w:b w:val="1"/>
              <w:rtl w:val="0"/>
            </w:rPr>
            <w:t xml:space="preserve">1</w:t>
          </w:r>
          <w:r w:rsidDel="00000000" w:rsidR="00000000" w:rsidRPr="00000000">
            <w:rPr>
              <w:rtl w:val="0"/>
            </w:rPr>
          </w:r>
        </w:p>
        <w:p w:rsidR="00000000" w:rsidDel="00000000" w:rsidP="00000000" w:rsidRDefault="00000000" w:rsidRPr="00000000" w14:paraId="00000088">
          <w:pPr>
            <w:tabs>
              <w:tab w:val="right" w:leader="none" w:pos="12000"/>
            </w:tabs>
            <w:spacing w:before="60" w:lineRule="auto"/>
            <w:ind w:left="360" w:firstLine="0"/>
            <w:rPr>
              <w:color w:val="000000"/>
              <w:u w:val="none"/>
            </w:rPr>
          </w:pPr>
          <w:hyperlink w:anchor="_heading=h.6w1j4rof4tr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Любашенко А.С.</w:t>
              <w:tab/>
            </w:r>
          </w:hyperlink>
          <w:r w:rsidDel="00000000" w:rsidR="00000000" w:rsidRPr="00000000">
            <w:rPr>
              <w:rtl w:val="0"/>
            </w:rPr>
          </w:r>
        </w:p>
        <w:p w:rsidR="00000000" w:rsidDel="00000000" w:rsidP="00000000" w:rsidRDefault="00000000" w:rsidRPr="00000000" w14:paraId="00000089">
          <w:pPr>
            <w:tabs>
              <w:tab w:val="right" w:leader="none" w:pos="12000"/>
            </w:tabs>
            <w:spacing w:before="60" w:lineRule="auto"/>
            <w:rPr>
              <w:b w:val="1"/>
              <w:color w:val="000000"/>
              <w:u w:val="none"/>
            </w:rPr>
          </w:pPr>
          <w:hyperlink w:anchor="_heading=h.labwlja6n2nx">
            <w:r w:rsidDel="00000000" w:rsidR="00000000" w:rsidRPr="00000000">
              <w:rPr>
                <w:b w:val="1"/>
                <w:color w:val="000000"/>
                <w:u w:val="none"/>
                <w:rtl w:val="0"/>
              </w:rPr>
              <w:t xml:space="preserve">УНУТРЫПАЛIТЫЧНАЯ</w:t>
            </w:r>
          </w:hyperlink>
          <w:hyperlink w:anchor="_heading=h.labwlja6n2nx">
            <w:r w:rsidDel="00000000" w:rsidR="00000000" w:rsidRPr="00000000">
              <w:rPr>
                <w:b w:val="1"/>
                <w:color w:val="000000"/>
                <w:u w:val="none"/>
                <w:rtl w:val="0"/>
              </w:rPr>
              <w:t xml:space="preserve"> БАРАЦЬБА 30-Х ГГ. XV СТ. У ВКЛ</w:t>
              <w:tab/>
              <w:t xml:space="preserve">5</w:t>
            </w:r>
          </w:hyperlink>
          <w:r w:rsidDel="00000000" w:rsidR="00000000" w:rsidRPr="00000000">
            <w:rPr>
              <w:b w:val="1"/>
              <w:rtl w:val="0"/>
            </w:rPr>
            <w:t xml:space="preserve">2</w:t>
          </w:r>
          <w:r w:rsidDel="00000000" w:rsidR="00000000" w:rsidRPr="00000000">
            <w:rPr>
              <w:rtl w:val="0"/>
            </w:rPr>
          </w:r>
        </w:p>
        <w:p w:rsidR="00000000" w:rsidDel="00000000" w:rsidP="00000000" w:rsidRDefault="00000000" w:rsidRPr="00000000" w14:paraId="0000008A">
          <w:pPr>
            <w:tabs>
              <w:tab w:val="right" w:leader="none" w:pos="12000"/>
            </w:tabs>
            <w:spacing w:before="60" w:lineRule="auto"/>
            <w:ind w:left="360" w:firstLine="0"/>
            <w:rPr>
              <w:color w:val="000000"/>
              <w:u w:val="none"/>
            </w:rPr>
          </w:pPr>
          <w:hyperlink w:anchor="_heading=h.s4ez16nmraw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Мазько I.В, Буйнiч В.Н.</w:t>
              <w:tab/>
            </w:r>
          </w:hyperlink>
          <w:r w:rsidDel="00000000" w:rsidR="00000000" w:rsidRPr="00000000">
            <w:rPr>
              <w:rtl w:val="0"/>
            </w:rPr>
          </w:r>
        </w:p>
        <w:p w:rsidR="00000000" w:rsidDel="00000000" w:rsidP="00000000" w:rsidRDefault="00000000" w:rsidRPr="00000000" w14:paraId="0000008B">
          <w:pPr>
            <w:tabs>
              <w:tab w:val="right" w:leader="none" w:pos="12000"/>
            </w:tabs>
            <w:spacing w:before="60" w:lineRule="auto"/>
            <w:rPr>
              <w:b w:val="1"/>
              <w:color w:val="000000"/>
              <w:u w:val="none"/>
            </w:rPr>
          </w:pPr>
          <w:hyperlink w:anchor="_heading=h.gvfd7t1piuxl">
            <w:r w:rsidDel="00000000" w:rsidR="00000000" w:rsidRPr="00000000">
              <w:rPr>
                <w:b w:val="1"/>
                <w:color w:val="000000"/>
                <w:u w:val="none"/>
                <w:rtl w:val="0"/>
              </w:rPr>
              <w:t xml:space="preserve">ОСТРОВСКОЕ СОГЛАШЕНИЕ 1392 г.</w:t>
              <w:tab/>
              <w:t xml:space="preserve">5</w:t>
            </w:r>
          </w:hyperlink>
          <w:r w:rsidDel="00000000" w:rsidR="00000000" w:rsidRPr="00000000">
            <w:rPr>
              <w:b w:val="1"/>
              <w:rtl w:val="0"/>
            </w:rPr>
            <w:t xml:space="preserve">3</w:t>
          </w:r>
          <w:r w:rsidDel="00000000" w:rsidR="00000000" w:rsidRPr="00000000">
            <w:rPr>
              <w:rtl w:val="0"/>
            </w:rPr>
          </w:r>
        </w:p>
        <w:p w:rsidR="00000000" w:rsidDel="00000000" w:rsidP="00000000" w:rsidRDefault="00000000" w:rsidRPr="00000000" w14:paraId="0000008C">
          <w:pPr>
            <w:tabs>
              <w:tab w:val="right" w:leader="none" w:pos="12000"/>
            </w:tabs>
            <w:spacing w:before="60" w:lineRule="auto"/>
            <w:ind w:left="360" w:firstLine="0"/>
            <w:rPr>
              <w:color w:val="000000"/>
              <w:u w:val="none"/>
            </w:rPr>
          </w:pPr>
          <w:hyperlink w:anchor="_heading=h.pox77wo4ear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Маршалова К.Ц.</w:t>
              <w:tab/>
            </w:r>
          </w:hyperlink>
          <w:r w:rsidDel="00000000" w:rsidR="00000000" w:rsidRPr="00000000">
            <w:rPr>
              <w:rtl w:val="0"/>
            </w:rPr>
          </w:r>
        </w:p>
        <w:p w:rsidR="00000000" w:rsidDel="00000000" w:rsidP="00000000" w:rsidRDefault="00000000" w:rsidRPr="00000000" w14:paraId="0000008D">
          <w:pPr>
            <w:tabs>
              <w:tab w:val="right" w:leader="none" w:pos="12000"/>
            </w:tabs>
            <w:spacing w:before="60" w:lineRule="auto"/>
            <w:rPr>
              <w:b w:val="1"/>
              <w:color w:val="000000"/>
              <w:u w:val="none"/>
            </w:rPr>
          </w:pPr>
          <w:hyperlink w:anchor="_heading=h.cxxna2ekhylu">
            <w:r w:rsidDel="00000000" w:rsidR="00000000" w:rsidRPr="00000000">
              <w:rPr>
                <w:b w:val="1"/>
                <w:color w:val="000000"/>
                <w:u w:val="none"/>
                <w:rtl w:val="0"/>
              </w:rPr>
              <w:t xml:space="preserve">МАСШТАБ НАЦИСТСКОГО ЭКОНОМИЧЕСКОГО ГЕНОЦИДА БЕЛОРУССКОГО КРЕСТЬЯНСТВА (1941−1944 ГГ.)</w:t>
              <w:tab/>
              <w:t xml:space="preserve">5</w:t>
            </w:r>
          </w:hyperlink>
          <w:r w:rsidDel="00000000" w:rsidR="00000000" w:rsidRPr="00000000">
            <w:rPr>
              <w:b w:val="1"/>
              <w:rtl w:val="0"/>
            </w:rPr>
            <w:t xml:space="preserve">5</w:t>
          </w:r>
          <w:r w:rsidDel="00000000" w:rsidR="00000000" w:rsidRPr="00000000">
            <w:rPr>
              <w:rtl w:val="0"/>
            </w:rPr>
          </w:r>
        </w:p>
        <w:p w:rsidR="00000000" w:rsidDel="00000000" w:rsidP="00000000" w:rsidRDefault="00000000" w:rsidRPr="00000000" w14:paraId="0000008E">
          <w:pPr>
            <w:tabs>
              <w:tab w:val="right" w:leader="none" w:pos="12000"/>
            </w:tabs>
            <w:spacing w:before="60" w:lineRule="auto"/>
            <w:ind w:left="360" w:firstLine="0"/>
            <w:rPr>
              <w:color w:val="000000"/>
              <w:u w:val="none"/>
            </w:rPr>
          </w:pPr>
          <w:hyperlink w:anchor="_heading=h.vwqrbhyz5e9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Миронов И.А.</w:t>
              <w:tab/>
            </w:r>
          </w:hyperlink>
          <w:r w:rsidDel="00000000" w:rsidR="00000000" w:rsidRPr="00000000">
            <w:rPr>
              <w:rtl w:val="0"/>
            </w:rPr>
          </w:r>
        </w:p>
        <w:p w:rsidR="00000000" w:rsidDel="00000000" w:rsidP="00000000" w:rsidRDefault="00000000" w:rsidRPr="00000000" w14:paraId="0000008F">
          <w:pPr>
            <w:tabs>
              <w:tab w:val="right" w:leader="none" w:pos="12000"/>
            </w:tabs>
            <w:spacing w:before="60" w:lineRule="auto"/>
            <w:rPr>
              <w:b w:val="1"/>
              <w:color w:val="000000"/>
              <w:u w:val="none"/>
            </w:rPr>
          </w:pPr>
          <w:hyperlink w:anchor="_heading=h.ooe3asfg838v">
            <w:r w:rsidDel="00000000" w:rsidR="00000000" w:rsidRPr="00000000">
              <w:rPr>
                <w:b w:val="1"/>
                <w:color w:val="000000"/>
                <w:u w:val="none"/>
                <w:rtl w:val="0"/>
              </w:rPr>
              <w:t xml:space="preserve">АРИСТОТЕЛЬ О ПОЛИТИКЕ</w:t>
              <w:tab/>
              <w:t xml:space="preserve">5</w:t>
            </w:r>
          </w:hyperlink>
          <w:r w:rsidDel="00000000" w:rsidR="00000000" w:rsidRPr="00000000">
            <w:rPr>
              <w:b w:val="1"/>
              <w:rtl w:val="0"/>
            </w:rPr>
            <w:t xml:space="preserve">7</w:t>
          </w:r>
          <w:r w:rsidDel="00000000" w:rsidR="00000000" w:rsidRPr="00000000">
            <w:rPr>
              <w:rtl w:val="0"/>
            </w:rPr>
          </w:r>
        </w:p>
        <w:p w:rsidR="00000000" w:rsidDel="00000000" w:rsidP="00000000" w:rsidRDefault="00000000" w:rsidRPr="00000000" w14:paraId="00000090">
          <w:pPr>
            <w:tabs>
              <w:tab w:val="right" w:leader="none" w:pos="12000"/>
            </w:tabs>
            <w:spacing w:before="60" w:lineRule="auto"/>
            <w:ind w:left="360" w:firstLine="0"/>
            <w:rPr>
              <w:color w:val="000000"/>
              <w:u w:val="none"/>
            </w:rPr>
          </w:pPr>
          <w:hyperlink w:anchor="_heading=h.q6ji01ujpts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Михнюк А.И.</w:t>
              <w:tab/>
            </w:r>
          </w:hyperlink>
          <w:r w:rsidDel="00000000" w:rsidR="00000000" w:rsidRPr="00000000">
            <w:rPr>
              <w:rtl w:val="0"/>
            </w:rPr>
          </w:r>
        </w:p>
        <w:p w:rsidR="00000000" w:rsidDel="00000000" w:rsidP="00000000" w:rsidRDefault="00000000" w:rsidRPr="00000000" w14:paraId="00000091">
          <w:pPr>
            <w:tabs>
              <w:tab w:val="right" w:leader="none" w:pos="12000"/>
            </w:tabs>
            <w:spacing w:before="60" w:lineRule="auto"/>
            <w:rPr>
              <w:b w:val="1"/>
              <w:color w:val="000000"/>
              <w:u w:val="none"/>
            </w:rPr>
          </w:pPr>
          <w:hyperlink w:anchor="_heading=h.bo6iduewytet">
            <w:r w:rsidDel="00000000" w:rsidR="00000000" w:rsidRPr="00000000">
              <w:rPr>
                <w:b w:val="1"/>
                <w:color w:val="000000"/>
                <w:u w:val="none"/>
                <w:rtl w:val="0"/>
              </w:rPr>
              <w:t xml:space="preserve">ПОЛИТИКА И ЭКОНОМИКА: МОДЕЛИ ВЗАИМОДЕЙСТВИЯ</w:t>
              <w:tab/>
              <w:t xml:space="preserve">5</w:t>
            </w:r>
          </w:hyperlink>
          <w:r w:rsidDel="00000000" w:rsidR="00000000" w:rsidRPr="00000000">
            <w:rPr>
              <w:b w:val="1"/>
              <w:rtl w:val="0"/>
            </w:rPr>
            <w:t xml:space="preserve">8</w:t>
          </w:r>
          <w:r w:rsidDel="00000000" w:rsidR="00000000" w:rsidRPr="00000000">
            <w:rPr>
              <w:rtl w:val="0"/>
            </w:rPr>
          </w:r>
        </w:p>
        <w:p w:rsidR="00000000" w:rsidDel="00000000" w:rsidP="00000000" w:rsidRDefault="00000000" w:rsidRPr="00000000" w14:paraId="00000092">
          <w:pPr>
            <w:tabs>
              <w:tab w:val="right" w:leader="none" w:pos="12000"/>
            </w:tabs>
            <w:spacing w:before="60" w:lineRule="auto"/>
            <w:ind w:left="360" w:firstLine="0"/>
            <w:rPr>
              <w:color w:val="000000"/>
              <w:u w:val="none"/>
            </w:rPr>
          </w:pPr>
          <w:hyperlink w:anchor="_heading=h.rhv5nxlyz6a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Мурашко К.Н.</w:t>
              <w:tab/>
            </w:r>
          </w:hyperlink>
          <w:r w:rsidDel="00000000" w:rsidR="00000000" w:rsidRPr="00000000">
            <w:rPr>
              <w:rtl w:val="0"/>
            </w:rPr>
          </w:r>
        </w:p>
        <w:p w:rsidR="00000000" w:rsidDel="00000000" w:rsidP="00000000" w:rsidRDefault="00000000" w:rsidRPr="00000000" w14:paraId="00000093">
          <w:pPr>
            <w:tabs>
              <w:tab w:val="right" w:leader="none" w:pos="12000"/>
            </w:tabs>
            <w:spacing w:before="60" w:lineRule="auto"/>
            <w:rPr>
              <w:b w:val="1"/>
              <w:color w:val="000000"/>
              <w:u w:val="none"/>
            </w:rPr>
          </w:pPr>
          <w:hyperlink w:anchor="_heading=h.h1jeztctnzhj">
            <w:r w:rsidDel="00000000" w:rsidR="00000000" w:rsidRPr="00000000">
              <w:rPr>
                <w:b w:val="1"/>
                <w:color w:val="000000"/>
                <w:u w:val="none"/>
                <w:rtl w:val="0"/>
              </w:rPr>
              <w:t xml:space="preserve">БЕЛОРУССКАЯ СОВЕТСКАЯ СОЦИАЛИСТИЧЕСКАЯ РЕСПУБЛИКА И РЕСПУБЛИКА БЕЛАРУСЬ КАК ОДНА ИЗ СТРАН-ОСНОВАТЕЛЬНИЦ ООН. ДЕЯТЕЛЬНОСТЬ В ОРГАНИЗАЦИИ, ИНИЦИАТИВЫ И ПРОЕКТЫ</w:t>
              <w:tab/>
            </w:r>
          </w:hyperlink>
          <w:r w:rsidDel="00000000" w:rsidR="00000000" w:rsidRPr="00000000">
            <w:rPr>
              <w:b w:val="1"/>
              <w:rtl w:val="0"/>
            </w:rPr>
            <w:t xml:space="preserve">59</w:t>
          </w:r>
          <w:r w:rsidDel="00000000" w:rsidR="00000000" w:rsidRPr="00000000">
            <w:rPr>
              <w:rtl w:val="0"/>
            </w:rPr>
          </w:r>
        </w:p>
        <w:p w:rsidR="00000000" w:rsidDel="00000000" w:rsidP="00000000" w:rsidRDefault="00000000" w:rsidRPr="00000000" w14:paraId="00000094">
          <w:pPr>
            <w:tabs>
              <w:tab w:val="right" w:leader="none" w:pos="12000"/>
            </w:tabs>
            <w:spacing w:before="60" w:lineRule="auto"/>
            <w:ind w:left="360" w:firstLine="0"/>
            <w:rPr>
              <w:color w:val="000000"/>
              <w:u w:val="none"/>
            </w:rPr>
          </w:pPr>
          <w:hyperlink w:anchor="_heading=h.vn9uj8nrevm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Новик А.Ю., Колосович И.А.</w:t>
              <w:tab/>
            </w:r>
          </w:hyperlink>
          <w:r w:rsidDel="00000000" w:rsidR="00000000" w:rsidRPr="00000000">
            <w:rPr>
              <w:rtl w:val="0"/>
            </w:rPr>
          </w:r>
        </w:p>
        <w:p w:rsidR="00000000" w:rsidDel="00000000" w:rsidP="00000000" w:rsidRDefault="00000000" w:rsidRPr="00000000" w14:paraId="00000095">
          <w:pPr>
            <w:tabs>
              <w:tab w:val="right" w:leader="none" w:pos="12000"/>
            </w:tabs>
            <w:spacing w:before="60" w:lineRule="auto"/>
            <w:rPr>
              <w:b w:val="1"/>
              <w:color w:val="000000"/>
              <w:u w:val="none"/>
            </w:rPr>
          </w:pPr>
          <w:hyperlink w:anchor="_heading=h.1hi99j3qiuz3">
            <w:r w:rsidDel="00000000" w:rsidR="00000000" w:rsidRPr="00000000">
              <w:rPr>
                <w:b w:val="1"/>
                <w:color w:val="000000"/>
                <w:u w:val="none"/>
                <w:rtl w:val="0"/>
              </w:rPr>
              <w:t xml:space="preserve">ВИЛЕНСКО-РАДОМСКАЯ УНИЯ 1401 Г.</w:t>
              <w:tab/>
              <w:t xml:space="preserve">6</w:t>
            </w:r>
          </w:hyperlink>
          <w:r w:rsidDel="00000000" w:rsidR="00000000" w:rsidRPr="00000000">
            <w:rPr>
              <w:b w:val="1"/>
              <w:rtl w:val="0"/>
            </w:rPr>
            <w:t xml:space="preserve">1</w:t>
          </w:r>
          <w:r w:rsidDel="00000000" w:rsidR="00000000" w:rsidRPr="00000000">
            <w:rPr>
              <w:rtl w:val="0"/>
            </w:rPr>
          </w:r>
        </w:p>
        <w:p w:rsidR="00000000" w:rsidDel="00000000" w:rsidP="00000000" w:rsidRDefault="00000000" w:rsidRPr="00000000" w14:paraId="00000096">
          <w:pPr>
            <w:tabs>
              <w:tab w:val="right" w:leader="none" w:pos="12000"/>
            </w:tabs>
            <w:spacing w:before="60" w:lineRule="auto"/>
            <w:ind w:left="360" w:firstLine="0"/>
            <w:rPr>
              <w:color w:val="000000"/>
              <w:u w:val="none"/>
            </w:rPr>
          </w:pPr>
          <w:hyperlink w:anchor="_heading=h.xd9fwmvw8jv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Новиков Д.А.</w:t>
              <w:tab/>
            </w:r>
          </w:hyperlink>
          <w:r w:rsidDel="00000000" w:rsidR="00000000" w:rsidRPr="00000000">
            <w:rPr>
              <w:rtl w:val="0"/>
            </w:rPr>
          </w:r>
        </w:p>
        <w:p w:rsidR="00000000" w:rsidDel="00000000" w:rsidP="00000000" w:rsidRDefault="00000000" w:rsidRPr="00000000" w14:paraId="00000097">
          <w:pPr>
            <w:tabs>
              <w:tab w:val="right" w:leader="none" w:pos="12000"/>
            </w:tabs>
            <w:spacing w:before="60" w:lineRule="auto"/>
            <w:rPr>
              <w:b w:val="1"/>
              <w:color w:val="000000"/>
              <w:u w:val="none"/>
            </w:rPr>
          </w:pPr>
          <w:hyperlink w:anchor="_heading=h.7zw1pb9epqm0">
            <w:r w:rsidDel="00000000" w:rsidR="00000000" w:rsidRPr="00000000">
              <w:rPr>
                <w:b w:val="1"/>
                <w:color w:val="000000"/>
                <w:u w:val="none"/>
                <w:rtl w:val="0"/>
              </w:rPr>
              <w:t xml:space="preserve">НАЧАЛО ОСВОБОЖДЕНИЯ БЕЛАРУСИ. ГОМЕЛЬСКО-РЕЧИЦКАЯ НАСТУПАТЕЛЬНАЯ ОПЕРАЦИЯ</w:t>
              <w:tab/>
              <w:t xml:space="preserve">6</w:t>
            </w:r>
          </w:hyperlink>
          <w:r w:rsidDel="00000000" w:rsidR="00000000" w:rsidRPr="00000000">
            <w:rPr>
              <w:b w:val="1"/>
              <w:rtl w:val="0"/>
            </w:rPr>
            <w:t xml:space="preserve">3</w:t>
          </w:r>
          <w:r w:rsidDel="00000000" w:rsidR="00000000" w:rsidRPr="00000000">
            <w:rPr>
              <w:rtl w:val="0"/>
            </w:rPr>
          </w:r>
        </w:p>
        <w:p w:rsidR="00000000" w:rsidDel="00000000" w:rsidP="00000000" w:rsidRDefault="00000000" w:rsidRPr="00000000" w14:paraId="00000098">
          <w:pPr>
            <w:tabs>
              <w:tab w:val="right" w:leader="none" w:pos="12000"/>
            </w:tabs>
            <w:spacing w:before="60" w:lineRule="auto"/>
            <w:ind w:left="360" w:firstLine="0"/>
            <w:rPr>
              <w:color w:val="000000"/>
              <w:u w:val="none"/>
            </w:rPr>
          </w:pPr>
          <w:hyperlink w:anchor="_heading=h.qj9eattjbs1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Орлова Е.И.</w:t>
              <w:tab/>
            </w:r>
          </w:hyperlink>
          <w:r w:rsidDel="00000000" w:rsidR="00000000" w:rsidRPr="00000000">
            <w:rPr>
              <w:rtl w:val="0"/>
            </w:rPr>
          </w:r>
        </w:p>
        <w:p w:rsidR="00000000" w:rsidDel="00000000" w:rsidP="00000000" w:rsidRDefault="00000000" w:rsidRPr="00000000" w14:paraId="00000099">
          <w:pPr>
            <w:tabs>
              <w:tab w:val="right" w:leader="none" w:pos="12000"/>
            </w:tabs>
            <w:spacing w:before="60" w:lineRule="auto"/>
            <w:rPr>
              <w:b w:val="1"/>
              <w:color w:val="000000"/>
              <w:u w:val="none"/>
            </w:rPr>
          </w:pPr>
          <w:hyperlink w:anchor="_heading=h.nygn3owryrrm">
            <w:r w:rsidDel="00000000" w:rsidR="00000000" w:rsidRPr="00000000">
              <w:rPr>
                <w:b w:val="1"/>
                <w:color w:val="000000"/>
                <w:u w:val="none"/>
                <w:rtl w:val="0"/>
              </w:rPr>
              <w:t xml:space="preserve">УИНСТОН ЧЕРЧИЛЛЬ: ПОЛИТИЧЕСКИЙ ПОРТРЕТ</w:t>
              <w:tab/>
              <w:t xml:space="preserve">6</w:t>
            </w:r>
          </w:hyperlink>
          <w:r w:rsidDel="00000000" w:rsidR="00000000" w:rsidRPr="00000000">
            <w:rPr>
              <w:b w:val="1"/>
              <w:rtl w:val="0"/>
            </w:rPr>
            <w:t xml:space="preserve">4</w:t>
          </w:r>
          <w:r w:rsidDel="00000000" w:rsidR="00000000" w:rsidRPr="00000000">
            <w:rPr>
              <w:rtl w:val="0"/>
            </w:rPr>
          </w:r>
        </w:p>
        <w:p w:rsidR="00000000" w:rsidDel="00000000" w:rsidP="00000000" w:rsidRDefault="00000000" w:rsidRPr="00000000" w14:paraId="0000009A">
          <w:pPr>
            <w:tabs>
              <w:tab w:val="right" w:leader="none" w:pos="12000"/>
            </w:tabs>
            <w:spacing w:before="60" w:lineRule="auto"/>
            <w:ind w:left="360" w:firstLine="0"/>
            <w:rPr>
              <w:color w:val="000000"/>
              <w:u w:val="none"/>
            </w:rPr>
          </w:pPr>
          <w:hyperlink w:anchor="_heading=h.4jll0i5kfzh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Перко А.Д.</w:t>
              <w:tab/>
            </w:r>
          </w:hyperlink>
          <w:r w:rsidDel="00000000" w:rsidR="00000000" w:rsidRPr="00000000">
            <w:rPr>
              <w:rtl w:val="0"/>
            </w:rPr>
          </w:r>
        </w:p>
        <w:p w:rsidR="00000000" w:rsidDel="00000000" w:rsidP="00000000" w:rsidRDefault="00000000" w:rsidRPr="00000000" w14:paraId="0000009B">
          <w:pPr>
            <w:tabs>
              <w:tab w:val="right" w:leader="none" w:pos="12000"/>
            </w:tabs>
            <w:spacing w:before="60" w:lineRule="auto"/>
            <w:rPr>
              <w:b w:val="1"/>
              <w:color w:val="000000"/>
              <w:u w:val="none"/>
            </w:rPr>
          </w:pPr>
          <w:hyperlink w:anchor="_heading=h.3lnd1j21wci4">
            <w:r w:rsidDel="00000000" w:rsidR="00000000" w:rsidRPr="00000000">
              <w:rPr>
                <w:b w:val="1"/>
                <w:color w:val="000000"/>
                <w:u w:val="none"/>
                <w:rtl w:val="0"/>
              </w:rPr>
              <w:t xml:space="preserve">ГІСТОРЫЯ ДЗЯТЛА</w:t>
            </w:r>
          </w:hyperlink>
          <w:hyperlink w:anchor="_heading=h.3lnd1j21wci4">
            <w:r w:rsidDel="00000000" w:rsidR="00000000" w:rsidRPr="00000000">
              <w:rPr>
                <w:b w:val="1"/>
                <w:rtl w:val="0"/>
              </w:rPr>
              <w:t xml:space="preserve">Ў</w:t>
            </w:r>
          </w:hyperlink>
          <w:hyperlink w:anchor="_heading=h.3lnd1j21wci4">
            <w:r w:rsidDel="00000000" w:rsidR="00000000" w:rsidRPr="00000000">
              <w:rPr>
                <w:b w:val="1"/>
                <w:color w:val="000000"/>
                <w:u w:val="none"/>
                <w:rtl w:val="0"/>
              </w:rPr>
              <w:t xml:space="preserve">ШЧЫНЫ </w:t>
            </w:r>
          </w:hyperlink>
          <w:hyperlink w:anchor="_heading=h.3lnd1j21wci4">
            <w:r w:rsidDel="00000000" w:rsidR="00000000" w:rsidRPr="00000000">
              <w:rPr>
                <w:b w:val="1"/>
                <w:rtl w:val="0"/>
              </w:rPr>
              <w:t xml:space="preserve">Ў</w:t>
            </w:r>
          </w:hyperlink>
          <w:hyperlink w:anchor="_heading=h.3lnd1j21wci4">
            <w:r w:rsidDel="00000000" w:rsidR="00000000" w:rsidRPr="00000000">
              <w:rPr>
                <w:b w:val="1"/>
                <w:color w:val="000000"/>
                <w:u w:val="none"/>
                <w:rtl w:val="0"/>
              </w:rPr>
              <w:t xml:space="preserve"> НАЗВАХ</w:t>
              <w:tab/>
              <w:t xml:space="preserve">6</w:t>
            </w:r>
          </w:hyperlink>
          <w:r w:rsidDel="00000000" w:rsidR="00000000" w:rsidRPr="00000000">
            <w:rPr>
              <w:b w:val="1"/>
              <w:rtl w:val="0"/>
            </w:rPr>
            <w:t xml:space="preserve">5</w:t>
          </w:r>
          <w:r w:rsidDel="00000000" w:rsidR="00000000" w:rsidRPr="00000000">
            <w:rPr>
              <w:rtl w:val="0"/>
            </w:rPr>
          </w:r>
        </w:p>
        <w:p w:rsidR="00000000" w:rsidDel="00000000" w:rsidP="00000000" w:rsidRDefault="00000000" w:rsidRPr="00000000" w14:paraId="0000009C">
          <w:pPr>
            <w:tabs>
              <w:tab w:val="right" w:leader="none" w:pos="12000"/>
            </w:tabs>
            <w:spacing w:before="60" w:lineRule="auto"/>
            <w:ind w:left="360" w:firstLine="0"/>
            <w:rPr>
              <w:color w:val="000000"/>
              <w:u w:val="none"/>
            </w:rPr>
          </w:pPr>
          <w:hyperlink w:anchor="_heading=h.vty5clkpgob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Пікта Я.А.</w:t>
              <w:tab/>
            </w:r>
          </w:hyperlink>
          <w:r w:rsidDel="00000000" w:rsidR="00000000" w:rsidRPr="00000000">
            <w:rPr>
              <w:rtl w:val="0"/>
            </w:rPr>
          </w:r>
        </w:p>
        <w:p w:rsidR="00000000" w:rsidDel="00000000" w:rsidP="00000000" w:rsidRDefault="00000000" w:rsidRPr="00000000" w14:paraId="0000009D">
          <w:pPr>
            <w:tabs>
              <w:tab w:val="right" w:leader="none" w:pos="12000"/>
            </w:tabs>
            <w:spacing w:before="60" w:lineRule="auto"/>
            <w:rPr>
              <w:b w:val="1"/>
              <w:color w:val="000000"/>
              <w:u w:val="none"/>
            </w:rPr>
          </w:pPr>
          <w:hyperlink w:anchor="_heading=h.8w7rm8ixgz2x">
            <w:r w:rsidDel="00000000" w:rsidR="00000000" w:rsidRPr="00000000">
              <w:rPr>
                <w:b w:val="1"/>
                <w:color w:val="000000"/>
                <w:u w:val="none"/>
                <w:rtl w:val="0"/>
              </w:rPr>
              <w:t xml:space="preserve">ФЕНОМЕН «ЦВЕТНЫХ РЕВОЛЮЦИЙ»</w:t>
              <w:tab/>
              <w:t xml:space="preserve">6</w:t>
            </w:r>
          </w:hyperlink>
          <w:r w:rsidDel="00000000" w:rsidR="00000000" w:rsidRPr="00000000">
            <w:rPr>
              <w:b w:val="1"/>
              <w:rtl w:val="0"/>
            </w:rPr>
            <w:t xml:space="preserve">6</w:t>
          </w:r>
          <w:r w:rsidDel="00000000" w:rsidR="00000000" w:rsidRPr="00000000">
            <w:rPr>
              <w:rtl w:val="0"/>
            </w:rPr>
          </w:r>
        </w:p>
        <w:p w:rsidR="00000000" w:rsidDel="00000000" w:rsidP="00000000" w:rsidRDefault="00000000" w:rsidRPr="00000000" w14:paraId="0000009E">
          <w:pPr>
            <w:tabs>
              <w:tab w:val="right" w:leader="none" w:pos="12000"/>
            </w:tabs>
            <w:spacing w:before="60" w:lineRule="auto"/>
            <w:ind w:left="360" w:firstLine="0"/>
            <w:rPr>
              <w:color w:val="000000"/>
              <w:u w:val="none"/>
            </w:rPr>
          </w:pPr>
          <w:hyperlink w:anchor="_heading=h.fd1b1kyyooe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Пилипейко С.М.</w:t>
              <w:tab/>
            </w:r>
          </w:hyperlink>
          <w:r w:rsidDel="00000000" w:rsidR="00000000" w:rsidRPr="00000000">
            <w:rPr>
              <w:rtl w:val="0"/>
            </w:rPr>
          </w:r>
        </w:p>
        <w:p w:rsidR="00000000" w:rsidDel="00000000" w:rsidP="00000000" w:rsidRDefault="00000000" w:rsidRPr="00000000" w14:paraId="0000009F">
          <w:pPr>
            <w:tabs>
              <w:tab w:val="right" w:leader="none" w:pos="12000"/>
            </w:tabs>
            <w:spacing w:before="60" w:lineRule="auto"/>
            <w:rPr>
              <w:b w:val="1"/>
              <w:color w:val="000000"/>
              <w:u w:val="none"/>
            </w:rPr>
          </w:pPr>
          <w:hyperlink w:anchor="_heading=h.9fx0kn6znklt">
            <w:r w:rsidDel="00000000" w:rsidR="00000000" w:rsidRPr="00000000">
              <w:rPr>
                <w:b w:val="1"/>
                <w:color w:val="000000"/>
                <w:u w:val="none"/>
                <w:rtl w:val="0"/>
              </w:rPr>
              <w:t xml:space="preserve">УЧИТЕЛЯ В ТЫЛУ И НА ПЕРЕДОВОЙ В ПЕРИОД ВЕЛИКОЙ ОТЕЧЕСТВЕННОЙ ВОЙНЫ</w:t>
              <w:tab/>
              <w:t xml:space="preserve">          6</w:t>
            </w:r>
          </w:hyperlink>
          <w:r w:rsidDel="00000000" w:rsidR="00000000" w:rsidRPr="00000000">
            <w:rPr>
              <w:b w:val="1"/>
              <w:rtl w:val="0"/>
            </w:rPr>
            <w:t xml:space="preserve">8</w:t>
          </w:r>
          <w:r w:rsidDel="00000000" w:rsidR="00000000" w:rsidRPr="00000000">
            <w:rPr>
              <w:rtl w:val="0"/>
            </w:rPr>
          </w:r>
        </w:p>
        <w:p w:rsidR="00000000" w:rsidDel="00000000" w:rsidP="00000000" w:rsidRDefault="00000000" w:rsidRPr="00000000" w14:paraId="000000A0">
          <w:pPr>
            <w:tabs>
              <w:tab w:val="right" w:leader="none" w:pos="12000"/>
            </w:tabs>
            <w:spacing w:before="60" w:lineRule="auto"/>
            <w:ind w:left="360" w:firstLine="0"/>
            <w:rPr>
              <w:color w:val="000000"/>
              <w:u w:val="none"/>
            </w:rPr>
          </w:pPr>
          <w:hyperlink w:anchor="_heading=h.kwxq3amczic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Полюхович А.С.</w:t>
              <w:tab/>
            </w:r>
          </w:hyperlink>
          <w:r w:rsidDel="00000000" w:rsidR="00000000" w:rsidRPr="00000000">
            <w:rPr>
              <w:rtl w:val="0"/>
            </w:rPr>
          </w:r>
        </w:p>
        <w:p w:rsidR="00000000" w:rsidDel="00000000" w:rsidP="00000000" w:rsidRDefault="00000000" w:rsidRPr="00000000" w14:paraId="000000A1">
          <w:pPr>
            <w:tabs>
              <w:tab w:val="right" w:leader="none" w:pos="12000"/>
            </w:tabs>
            <w:spacing w:before="60" w:lineRule="auto"/>
            <w:rPr>
              <w:b w:val="1"/>
              <w:color w:val="000000"/>
              <w:u w:val="none"/>
            </w:rPr>
          </w:pPr>
          <w:hyperlink w:anchor="_heading=h.o022hwtswmt0">
            <w:r w:rsidDel="00000000" w:rsidR="00000000" w:rsidRPr="00000000">
              <w:rPr>
                <w:b w:val="1"/>
                <w:color w:val="000000"/>
                <w:u w:val="none"/>
                <w:rtl w:val="0"/>
              </w:rPr>
              <w:t xml:space="preserve">УРОЖЕНЦЫ БЕЛАРУСИ В ПЕРИОД ПЕРВОЙ МИРОВОЙ ВОЙНЫ: ГЕНЕРАЛ ИОСИФ ИВАНОВИЧ МРОЗОВСКИЙ</w:t>
              <w:tab/>
            </w:r>
          </w:hyperlink>
          <w:r w:rsidDel="00000000" w:rsidR="00000000" w:rsidRPr="00000000">
            <w:rPr>
              <w:b w:val="1"/>
              <w:rtl w:val="0"/>
            </w:rPr>
            <w:t xml:space="preserve">69</w:t>
          </w:r>
          <w:r w:rsidDel="00000000" w:rsidR="00000000" w:rsidRPr="00000000">
            <w:rPr>
              <w:rtl w:val="0"/>
            </w:rPr>
          </w:r>
        </w:p>
        <w:p w:rsidR="00000000" w:rsidDel="00000000" w:rsidP="00000000" w:rsidRDefault="00000000" w:rsidRPr="00000000" w14:paraId="000000A2">
          <w:pPr>
            <w:tabs>
              <w:tab w:val="right" w:leader="none" w:pos="12000"/>
            </w:tabs>
            <w:spacing w:before="60" w:lineRule="auto"/>
            <w:ind w:left="360" w:firstLine="0"/>
            <w:rPr>
              <w:color w:val="000000"/>
              <w:u w:val="none"/>
            </w:rPr>
          </w:pPr>
          <w:hyperlink w:anchor="_heading=h.7uhv76aidw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Ремарчук А.А.</w:t>
              <w:tab/>
            </w:r>
          </w:hyperlink>
          <w:r w:rsidDel="00000000" w:rsidR="00000000" w:rsidRPr="00000000">
            <w:rPr>
              <w:rtl w:val="0"/>
            </w:rPr>
          </w:r>
        </w:p>
        <w:p w:rsidR="00000000" w:rsidDel="00000000" w:rsidP="00000000" w:rsidRDefault="00000000" w:rsidRPr="00000000" w14:paraId="000000A3">
          <w:pPr>
            <w:tabs>
              <w:tab w:val="right" w:leader="none" w:pos="12000"/>
            </w:tabs>
            <w:spacing w:before="60" w:lineRule="auto"/>
            <w:rPr>
              <w:b w:val="1"/>
              <w:color w:val="000000"/>
              <w:u w:val="none"/>
            </w:rPr>
          </w:pPr>
          <w:hyperlink w:anchor="_heading=h.dyd3cbpzplha">
            <w:r w:rsidDel="00000000" w:rsidR="00000000" w:rsidRPr="00000000">
              <w:rPr>
                <w:b w:val="1"/>
                <w:color w:val="000000"/>
                <w:u w:val="none"/>
                <w:rtl w:val="0"/>
              </w:rPr>
              <w:t xml:space="preserve">НЭП НА ТЕРРИТОРИИ БЕЛАРУСИ</w:t>
              <w:tab/>
              <w:t xml:space="preserve">7</w:t>
            </w:r>
          </w:hyperlink>
          <w:r w:rsidDel="00000000" w:rsidR="00000000" w:rsidRPr="00000000">
            <w:rPr>
              <w:b w:val="1"/>
              <w:rtl w:val="0"/>
            </w:rPr>
            <w:t xml:space="preserve">1</w:t>
          </w:r>
          <w:r w:rsidDel="00000000" w:rsidR="00000000" w:rsidRPr="00000000">
            <w:rPr>
              <w:rtl w:val="0"/>
            </w:rPr>
          </w:r>
        </w:p>
        <w:p w:rsidR="00000000" w:rsidDel="00000000" w:rsidP="00000000" w:rsidRDefault="00000000" w:rsidRPr="00000000" w14:paraId="000000A4">
          <w:pPr>
            <w:tabs>
              <w:tab w:val="right" w:leader="none" w:pos="12000"/>
            </w:tabs>
            <w:spacing w:before="60" w:lineRule="auto"/>
            <w:ind w:left="360" w:firstLine="0"/>
            <w:rPr>
              <w:color w:val="000000"/>
              <w:u w:val="none"/>
            </w:rPr>
          </w:pPr>
          <w:hyperlink w:anchor="_heading=h.pyv7deqdd0t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Романовская В.В., Бартош М.Э.</w:t>
              <w:tab/>
            </w:r>
          </w:hyperlink>
          <w:r w:rsidDel="00000000" w:rsidR="00000000" w:rsidRPr="00000000">
            <w:rPr>
              <w:rtl w:val="0"/>
            </w:rPr>
          </w:r>
        </w:p>
        <w:p w:rsidR="00000000" w:rsidDel="00000000" w:rsidP="00000000" w:rsidRDefault="00000000" w:rsidRPr="00000000" w14:paraId="000000A5">
          <w:pPr>
            <w:tabs>
              <w:tab w:val="right" w:leader="none" w:pos="12000"/>
            </w:tabs>
            <w:spacing w:before="60" w:lineRule="auto"/>
            <w:rPr>
              <w:b w:val="1"/>
              <w:color w:val="000000"/>
              <w:u w:val="none"/>
            </w:rPr>
          </w:pPr>
          <w:hyperlink w:anchor="_heading=h.eybzfh8gguwl">
            <w:r w:rsidDel="00000000" w:rsidR="00000000" w:rsidRPr="00000000">
              <w:rPr>
                <w:b w:val="1"/>
                <w:color w:val="000000"/>
                <w:u w:val="none"/>
                <w:rtl w:val="0"/>
              </w:rPr>
              <w:t xml:space="preserve">РОЛЬ ЭЛЕКТРОННЫХ СМИ В ОСУЩЕСТВЛЕНИИ КОММУНИКАЦИОННОЙ ФУНКЦИИ ПОЛИТИЧЕСКОЙ СИСТЕМЫ</w:t>
              <w:tab/>
              <w:t xml:space="preserve">7</w:t>
            </w:r>
          </w:hyperlink>
          <w:r w:rsidDel="00000000" w:rsidR="00000000" w:rsidRPr="00000000">
            <w:rPr>
              <w:b w:val="1"/>
              <w:rtl w:val="0"/>
            </w:rPr>
            <w:t xml:space="preserve">3</w:t>
          </w:r>
          <w:r w:rsidDel="00000000" w:rsidR="00000000" w:rsidRPr="00000000">
            <w:rPr>
              <w:rtl w:val="0"/>
            </w:rPr>
          </w:r>
        </w:p>
        <w:p w:rsidR="00000000" w:rsidDel="00000000" w:rsidP="00000000" w:rsidRDefault="00000000" w:rsidRPr="00000000" w14:paraId="000000A6">
          <w:pPr>
            <w:tabs>
              <w:tab w:val="right" w:leader="none" w:pos="12000"/>
            </w:tabs>
            <w:spacing w:before="60" w:lineRule="auto"/>
            <w:ind w:left="360" w:firstLine="0"/>
            <w:rPr>
              <w:color w:val="000000"/>
              <w:u w:val="none"/>
            </w:rPr>
          </w:pPr>
          <w:hyperlink w:anchor="_heading=h.mp4ggu51vw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Савоневская</w:t>
            </w:r>
          </w:hyperlink>
          <w:hyperlink w:anchor="_heading=h.mp4ggu51vw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М.О.</w:t>
              <w:tab/>
            </w:r>
          </w:hyperlink>
          <w:r w:rsidDel="00000000" w:rsidR="00000000" w:rsidRPr="00000000">
            <w:rPr>
              <w:rtl w:val="0"/>
            </w:rPr>
          </w:r>
        </w:p>
        <w:p w:rsidR="00000000" w:rsidDel="00000000" w:rsidP="00000000" w:rsidRDefault="00000000" w:rsidRPr="00000000" w14:paraId="000000A7">
          <w:pPr>
            <w:tabs>
              <w:tab w:val="right" w:leader="none" w:pos="12000"/>
            </w:tabs>
            <w:spacing w:before="60" w:lineRule="auto"/>
            <w:rPr>
              <w:b w:val="1"/>
              <w:color w:val="000000"/>
              <w:u w:val="none"/>
            </w:rPr>
          </w:pPr>
          <w:hyperlink w:anchor="_heading=h.r4ong8x7v6vc">
            <w:r w:rsidDel="00000000" w:rsidR="00000000" w:rsidRPr="00000000">
              <w:rPr>
                <w:b w:val="1"/>
                <w:color w:val="000000"/>
                <w:u w:val="none"/>
                <w:rtl w:val="0"/>
              </w:rPr>
              <w:t xml:space="preserve">ЛИЧНОСТЬ В ИСТОРИИ: ПОЛОЦКИЙ КНЯЗЬ АНДРЕЙ ОЛЬГЕРДОВИЧ</w:t>
              <w:tab/>
              <w:t xml:space="preserve">7</w:t>
            </w:r>
          </w:hyperlink>
          <w:r w:rsidDel="00000000" w:rsidR="00000000" w:rsidRPr="00000000">
            <w:rPr>
              <w:b w:val="1"/>
              <w:rtl w:val="0"/>
            </w:rPr>
            <w:t xml:space="preserve">5</w:t>
          </w:r>
          <w:r w:rsidDel="00000000" w:rsidR="00000000" w:rsidRPr="00000000">
            <w:rPr>
              <w:rtl w:val="0"/>
            </w:rPr>
          </w:r>
        </w:p>
        <w:p w:rsidR="00000000" w:rsidDel="00000000" w:rsidP="00000000" w:rsidRDefault="00000000" w:rsidRPr="00000000" w14:paraId="000000A8">
          <w:pPr>
            <w:tabs>
              <w:tab w:val="right" w:leader="none" w:pos="12000"/>
            </w:tabs>
            <w:spacing w:before="60" w:lineRule="auto"/>
            <w:ind w:left="360" w:firstLine="0"/>
            <w:rPr>
              <w:color w:val="000000"/>
              <w:u w:val="none"/>
            </w:rPr>
          </w:pPr>
          <w:hyperlink w:anchor="_heading=h.wa5bb56b9lz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Садовников Ю.В.</w:t>
              <w:tab/>
            </w:r>
          </w:hyperlink>
          <w:r w:rsidDel="00000000" w:rsidR="00000000" w:rsidRPr="00000000">
            <w:rPr>
              <w:rtl w:val="0"/>
            </w:rPr>
          </w:r>
        </w:p>
        <w:p w:rsidR="00000000" w:rsidDel="00000000" w:rsidP="00000000" w:rsidRDefault="00000000" w:rsidRPr="00000000" w14:paraId="000000A9">
          <w:pPr>
            <w:tabs>
              <w:tab w:val="right" w:leader="none" w:pos="12000"/>
            </w:tabs>
            <w:spacing w:before="60" w:lineRule="auto"/>
            <w:rPr>
              <w:b w:val="1"/>
              <w:color w:val="000000"/>
              <w:u w:val="none"/>
            </w:rPr>
          </w:pPr>
          <w:hyperlink w:anchor="_heading=h.eykx9xe35av5">
            <w:r w:rsidDel="00000000" w:rsidR="00000000" w:rsidRPr="00000000">
              <w:rPr>
                <w:b w:val="1"/>
                <w:color w:val="000000"/>
                <w:u w:val="none"/>
                <w:rtl w:val="0"/>
              </w:rPr>
              <w:t xml:space="preserve">ДЕЙСТВИЯ ПАРТИЗАН И ПОДПОЛЬЩИКОВ НА ТЕРРИТОРИИ КАЛИНКОВИЧСКОГО РАЙОНА</w:t>
              <w:tab/>
              <w:t xml:space="preserve">7</w:t>
            </w:r>
          </w:hyperlink>
          <w:r w:rsidDel="00000000" w:rsidR="00000000" w:rsidRPr="00000000">
            <w:rPr>
              <w:b w:val="1"/>
              <w:rtl w:val="0"/>
            </w:rPr>
            <w:t xml:space="preserve">6</w:t>
          </w:r>
          <w:r w:rsidDel="00000000" w:rsidR="00000000" w:rsidRPr="00000000">
            <w:rPr>
              <w:rtl w:val="0"/>
            </w:rPr>
          </w:r>
        </w:p>
        <w:p w:rsidR="00000000" w:rsidDel="00000000" w:rsidP="00000000" w:rsidRDefault="00000000" w:rsidRPr="00000000" w14:paraId="000000AA">
          <w:pPr>
            <w:tabs>
              <w:tab w:val="right" w:leader="none" w:pos="12000"/>
            </w:tabs>
            <w:spacing w:before="60" w:lineRule="auto"/>
            <w:ind w:left="360" w:firstLine="0"/>
            <w:rPr>
              <w:color w:val="000000"/>
              <w:u w:val="none"/>
            </w:rPr>
          </w:pPr>
          <w:hyperlink w:anchor="_heading=h.ka5ldiw08yy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Сафонов Д.В.</w:t>
              <w:tab/>
            </w:r>
          </w:hyperlink>
          <w:r w:rsidDel="00000000" w:rsidR="00000000" w:rsidRPr="00000000">
            <w:rPr>
              <w:rtl w:val="0"/>
            </w:rPr>
          </w:r>
        </w:p>
        <w:p w:rsidR="00000000" w:rsidDel="00000000" w:rsidP="00000000" w:rsidRDefault="00000000" w:rsidRPr="00000000" w14:paraId="000000AB">
          <w:pPr>
            <w:tabs>
              <w:tab w:val="right" w:leader="none" w:pos="12000"/>
            </w:tabs>
            <w:spacing w:before="60" w:lineRule="auto"/>
            <w:rPr>
              <w:b w:val="1"/>
              <w:color w:val="000000"/>
              <w:u w:val="none"/>
            </w:rPr>
          </w:pPr>
          <w:hyperlink w:anchor="_heading=h.17dp8vu">
            <w:r w:rsidDel="00000000" w:rsidR="00000000" w:rsidRPr="00000000">
              <w:rPr>
                <w:b w:val="1"/>
                <w:color w:val="000000"/>
                <w:u w:val="none"/>
                <w:rtl w:val="0"/>
              </w:rPr>
              <w:t xml:space="preserve">ИДЕАЛЬНОЕ ГОСУДАРСТВО ПЛАТОНА: УТОПИЯ ИЛИ АНТИУТОПИЯ?</w:t>
              <w:tab/>
              <w:t xml:space="preserve">7</w:t>
            </w:r>
          </w:hyperlink>
          <w:r w:rsidDel="00000000" w:rsidR="00000000" w:rsidRPr="00000000">
            <w:rPr>
              <w:b w:val="1"/>
              <w:rtl w:val="0"/>
            </w:rPr>
            <w:t xml:space="preserve">8</w:t>
          </w:r>
          <w:r w:rsidDel="00000000" w:rsidR="00000000" w:rsidRPr="00000000">
            <w:rPr>
              <w:rtl w:val="0"/>
            </w:rPr>
          </w:r>
        </w:p>
        <w:p w:rsidR="00000000" w:rsidDel="00000000" w:rsidP="00000000" w:rsidRDefault="00000000" w:rsidRPr="00000000" w14:paraId="000000AC">
          <w:pPr>
            <w:tabs>
              <w:tab w:val="right" w:leader="none" w:pos="12000"/>
            </w:tabs>
            <w:spacing w:before="60" w:lineRule="auto"/>
            <w:ind w:left="360" w:firstLine="0"/>
            <w:rPr>
              <w:color w:val="000000"/>
              <w:u w:val="none"/>
            </w:rPr>
          </w:pPr>
          <w:hyperlink w:anchor="_heading=h.qe1d6f1c0s1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Зацепина М.И., Силенкова Д.С.</w:t>
              <w:tab/>
            </w:r>
          </w:hyperlink>
          <w:r w:rsidDel="00000000" w:rsidR="00000000" w:rsidRPr="00000000">
            <w:rPr>
              <w:rtl w:val="0"/>
            </w:rPr>
          </w:r>
        </w:p>
        <w:p w:rsidR="00000000" w:rsidDel="00000000" w:rsidP="00000000" w:rsidRDefault="00000000" w:rsidRPr="00000000" w14:paraId="000000AD">
          <w:pPr>
            <w:tabs>
              <w:tab w:val="right" w:leader="none" w:pos="12000"/>
            </w:tabs>
            <w:spacing w:before="60" w:lineRule="auto"/>
            <w:rPr>
              <w:b w:val="1"/>
              <w:color w:val="000000"/>
              <w:u w:val="none"/>
            </w:rPr>
          </w:pPr>
          <w:hyperlink w:anchor="_heading=h.p15cawbh44wl">
            <w:r w:rsidDel="00000000" w:rsidR="00000000" w:rsidRPr="00000000">
              <w:rPr>
                <w:b w:val="1"/>
                <w:color w:val="000000"/>
                <w:u w:val="none"/>
                <w:rtl w:val="0"/>
              </w:rPr>
              <w:t xml:space="preserve">УЧАСТИЕ МОИХ ПРЕДКОВ В ВЕЛИКОЙ ОТЕЧЕСТВЕННОЙ ВОЙНЕ</w:t>
              <w:tab/>
            </w:r>
          </w:hyperlink>
          <w:r w:rsidDel="00000000" w:rsidR="00000000" w:rsidRPr="00000000">
            <w:rPr>
              <w:b w:val="1"/>
              <w:rtl w:val="0"/>
            </w:rPr>
            <w:t xml:space="preserve">79</w:t>
          </w:r>
          <w:r w:rsidDel="00000000" w:rsidR="00000000" w:rsidRPr="00000000">
            <w:rPr>
              <w:rtl w:val="0"/>
            </w:rPr>
          </w:r>
        </w:p>
        <w:p w:rsidR="00000000" w:rsidDel="00000000" w:rsidP="00000000" w:rsidRDefault="00000000" w:rsidRPr="00000000" w14:paraId="000000AE">
          <w:pPr>
            <w:tabs>
              <w:tab w:val="right" w:leader="none" w:pos="12000"/>
            </w:tabs>
            <w:spacing w:before="60" w:lineRule="auto"/>
            <w:ind w:left="360" w:firstLine="0"/>
            <w:rPr>
              <w:color w:val="000000"/>
              <w:u w:val="none"/>
            </w:rPr>
          </w:pPr>
          <w:hyperlink w:anchor="_heading=h.8snb9fouh6u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Соловей М.М.</w:t>
              <w:tab/>
            </w:r>
          </w:hyperlink>
          <w:r w:rsidDel="00000000" w:rsidR="00000000" w:rsidRPr="00000000">
            <w:rPr>
              <w:rtl w:val="0"/>
            </w:rPr>
          </w:r>
        </w:p>
        <w:p w:rsidR="00000000" w:rsidDel="00000000" w:rsidP="00000000" w:rsidRDefault="00000000" w:rsidRPr="00000000" w14:paraId="000000AF">
          <w:pPr>
            <w:tabs>
              <w:tab w:val="right" w:leader="none" w:pos="12000"/>
            </w:tabs>
            <w:spacing w:before="60" w:lineRule="auto"/>
            <w:rPr>
              <w:b w:val="1"/>
              <w:color w:val="000000"/>
              <w:u w:val="none"/>
            </w:rPr>
          </w:pPr>
          <w:hyperlink w:anchor="_heading=h.jna2cldlez0q">
            <w:r w:rsidDel="00000000" w:rsidR="00000000" w:rsidRPr="00000000">
              <w:rPr>
                <w:b w:val="1"/>
                <w:color w:val="000000"/>
                <w:u w:val="none"/>
                <w:rtl w:val="0"/>
              </w:rPr>
              <w:t xml:space="preserve">ОПЫТ СОЗДАНИЯ </w:t>
            </w:r>
          </w:hyperlink>
          <w:hyperlink w:anchor="_heading=h.jna2cldlez0q">
            <w:r w:rsidDel="00000000" w:rsidR="00000000" w:rsidRPr="00000000">
              <w:rPr>
                <w:b w:val="1"/>
                <w:color w:val="000000"/>
                <w:u w:val="none"/>
                <w:rtl w:val="0"/>
              </w:rPr>
              <w:t xml:space="preserve">БИОГРАММЫ</w:t>
            </w:r>
          </w:hyperlink>
          <w:hyperlink w:anchor="_heading=h.jna2cldlez0q">
            <w:r w:rsidDel="00000000" w:rsidR="00000000" w:rsidRPr="00000000">
              <w:rPr>
                <w:b w:val="1"/>
                <w:color w:val="000000"/>
                <w:u w:val="none"/>
                <w:rtl w:val="0"/>
              </w:rPr>
              <w:t xml:space="preserve"> (НА ПРИМЕРЕ </w:t>
            </w:r>
          </w:hyperlink>
          <w:hyperlink w:anchor="_heading=h.jna2cldlez0q">
            <w:r w:rsidDel="00000000" w:rsidR="00000000" w:rsidRPr="00000000">
              <w:rPr>
                <w:b w:val="1"/>
                <w:color w:val="000000"/>
                <w:u w:val="none"/>
                <w:rtl w:val="0"/>
              </w:rPr>
              <w:t xml:space="preserve">БИОГРАММЫ</w:t>
            </w:r>
          </w:hyperlink>
          <w:hyperlink w:anchor="_heading=h.jna2cldlez0q">
            <w:r w:rsidDel="00000000" w:rsidR="00000000" w:rsidRPr="00000000">
              <w:rPr>
                <w:b w:val="1"/>
                <w:color w:val="000000"/>
                <w:u w:val="none"/>
                <w:rtl w:val="0"/>
              </w:rPr>
              <w:t xml:space="preserve"> </w:t>
            </w:r>
          </w:hyperlink>
          <w:hyperlink w:anchor="_heading=h.jna2cldlez0q">
            <w:r w:rsidDel="00000000" w:rsidR="00000000" w:rsidRPr="00000000">
              <w:rPr>
                <w:b w:val="1"/>
                <w:color w:val="000000"/>
                <w:u w:val="none"/>
                <w:rtl w:val="0"/>
              </w:rPr>
              <w:t xml:space="preserve">ПИЛЬКЕВИЧА</w:t>
            </w:r>
          </w:hyperlink>
          <w:hyperlink w:anchor="_heading=h.jna2cldlez0q">
            <w:r w:rsidDel="00000000" w:rsidR="00000000" w:rsidRPr="00000000">
              <w:rPr>
                <w:b w:val="1"/>
                <w:color w:val="000000"/>
                <w:u w:val="none"/>
                <w:rtl w:val="0"/>
              </w:rPr>
              <w:t xml:space="preserve"> ИВАНА ФЁДОРОВИЧА)</w:t>
              <w:tab/>
              <w:t xml:space="preserve">8</w:t>
            </w:r>
          </w:hyperlink>
          <w:r w:rsidDel="00000000" w:rsidR="00000000" w:rsidRPr="00000000">
            <w:rPr>
              <w:b w:val="1"/>
              <w:rtl w:val="0"/>
            </w:rPr>
            <w:t xml:space="preserve">0</w:t>
          </w:r>
          <w:r w:rsidDel="00000000" w:rsidR="00000000" w:rsidRPr="00000000">
            <w:rPr>
              <w:rtl w:val="0"/>
            </w:rPr>
          </w:r>
        </w:p>
        <w:p w:rsidR="00000000" w:rsidDel="00000000" w:rsidP="00000000" w:rsidRDefault="00000000" w:rsidRPr="00000000" w14:paraId="000000B0">
          <w:pPr>
            <w:tabs>
              <w:tab w:val="right" w:leader="none" w:pos="12000"/>
            </w:tabs>
            <w:spacing w:before="60" w:lineRule="auto"/>
            <w:ind w:left="360" w:firstLine="0"/>
            <w:rPr>
              <w:color w:val="000000"/>
              <w:u w:val="none"/>
            </w:rPr>
          </w:pPr>
          <w:hyperlink w:anchor="_heading=h.63g5xowt4yn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Усов А.В.</w:t>
              <w:tab/>
            </w:r>
          </w:hyperlink>
          <w:r w:rsidDel="00000000" w:rsidR="00000000" w:rsidRPr="00000000">
            <w:rPr>
              <w:rtl w:val="0"/>
            </w:rPr>
          </w:r>
        </w:p>
        <w:p w:rsidR="00000000" w:rsidDel="00000000" w:rsidP="00000000" w:rsidRDefault="00000000" w:rsidRPr="00000000" w14:paraId="000000B1">
          <w:pPr>
            <w:tabs>
              <w:tab w:val="right" w:leader="none" w:pos="12000"/>
            </w:tabs>
            <w:spacing w:before="60" w:lineRule="auto"/>
            <w:rPr>
              <w:b w:val="1"/>
              <w:color w:val="000000"/>
              <w:u w:val="none"/>
            </w:rPr>
          </w:pPr>
          <w:hyperlink w:anchor="_heading=h.oicxrfidoxy5">
            <w:r w:rsidDel="00000000" w:rsidR="00000000" w:rsidRPr="00000000">
              <w:rPr>
                <w:b w:val="1"/>
                <w:color w:val="000000"/>
                <w:u w:val="none"/>
                <w:rtl w:val="0"/>
              </w:rPr>
              <w:t xml:space="preserve">СПОРНЫЕ ВОПРОСЫ В ИСТОРИИ: УСЛОВИЯ КРЕВСКОЙ УНИИ</w:t>
              <w:tab/>
              <w:t xml:space="preserve">8</w:t>
            </w:r>
          </w:hyperlink>
          <w:r w:rsidDel="00000000" w:rsidR="00000000" w:rsidRPr="00000000">
            <w:rPr>
              <w:b w:val="1"/>
              <w:rtl w:val="0"/>
            </w:rPr>
            <w:t xml:space="preserve">2</w:t>
          </w:r>
          <w:r w:rsidDel="00000000" w:rsidR="00000000" w:rsidRPr="00000000">
            <w:rPr>
              <w:rtl w:val="0"/>
            </w:rPr>
          </w:r>
        </w:p>
        <w:p w:rsidR="00000000" w:rsidDel="00000000" w:rsidP="00000000" w:rsidRDefault="00000000" w:rsidRPr="00000000" w14:paraId="000000B2">
          <w:pPr>
            <w:tabs>
              <w:tab w:val="right" w:leader="none" w:pos="12000"/>
            </w:tabs>
            <w:spacing w:before="60" w:lineRule="auto"/>
            <w:ind w:left="360" w:firstLine="0"/>
            <w:rPr>
              <w:color w:val="000000"/>
              <w:u w:val="none"/>
            </w:rPr>
          </w:pPr>
          <w:hyperlink w:anchor="_heading=h.7noot68794l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Фёдорова</w:t>
            </w:r>
          </w:hyperlink>
          <w:hyperlink w:anchor="_heading=h.7noot68794l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В.П.</w:t>
              <w:tab/>
            </w:r>
          </w:hyperlink>
          <w:r w:rsidDel="00000000" w:rsidR="00000000" w:rsidRPr="00000000">
            <w:rPr>
              <w:rtl w:val="0"/>
            </w:rPr>
          </w:r>
        </w:p>
        <w:p w:rsidR="00000000" w:rsidDel="00000000" w:rsidP="00000000" w:rsidRDefault="00000000" w:rsidRPr="00000000" w14:paraId="000000B3">
          <w:pPr>
            <w:tabs>
              <w:tab w:val="right" w:leader="none" w:pos="12000"/>
            </w:tabs>
            <w:spacing w:before="60" w:lineRule="auto"/>
            <w:rPr>
              <w:b w:val="1"/>
              <w:color w:val="000000"/>
              <w:u w:val="none"/>
            </w:rPr>
          </w:pPr>
          <w:hyperlink w:anchor="_heading=h.r4aumkxvkr0i">
            <w:r w:rsidDel="00000000" w:rsidR="00000000" w:rsidRPr="00000000">
              <w:rPr>
                <w:b w:val="1"/>
                <w:color w:val="000000"/>
                <w:u w:val="none"/>
                <w:rtl w:val="0"/>
              </w:rPr>
              <w:t xml:space="preserve">ПРИЧИНЫ ЗАКЛЮЧЕНИЯ КРЕВСКОЙ УНИИ 1385 Г. И ЕЕ ПОСЛЕДСТВИЯ</w:t>
              <w:tab/>
              <w:t xml:space="preserve">8</w:t>
            </w:r>
          </w:hyperlink>
          <w:r w:rsidDel="00000000" w:rsidR="00000000" w:rsidRPr="00000000">
            <w:rPr>
              <w:b w:val="1"/>
              <w:rtl w:val="0"/>
            </w:rPr>
            <w:t xml:space="preserve">3</w:t>
          </w:r>
          <w:r w:rsidDel="00000000" w:rsidR="00000000" w:rsidRPr="00000000">
            <w:rPr>
              <w:rtl w:val="0"/>
            </w:rPr>
          </w:r>
        </w:p>
        <w:p w:rsidR="00000000" w:rsidDel="00000000" w:rsidP="00000000" w:rsidRDefault="00000000" w:rsidRPr="00000000" w14:paraId="000000B4">
          <w:pPr>
            <w:tabs>
              <w:tab w:val="right" w:leader="none" w:pos="12000"/>
            </w:tabs>
            <w:spacing w:before="60" w:lineRule="auto"/>
            <w:ind w:left="360" w:firstLine="0"/>
            <w:rPr>
              <w:color w:val="000000"/>
              <w:u w:val="none"/>
            </w:rPr>
          </w:pPr>
          <w:hyperlink w:anchor="_heading=h.bhaw8f5vw9r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Филипченко К.В.</w:t>
              <w:tab/>
            </w:r>
          </w:hyperlink>
          <w:r w:rsidDel="00000000" w:rsidR="00000000" w:rsidRPr="00000000">
            <w:rPr>
              <w:rtl w:val="0"/>
            </w:rPr>
          </w:r>
        </w:p>
        <w:p w:rsidR="00000000" w:rsidDel="00000000" w:rsidP="00000000" w:rsidRDefault="00000000" w:rsidRPr="00000000" w14:paraId="000000B5">
          <w:pPr>
            <w:tabs>
              <w:tab w:val="right" w:leader="none" w:pos="12000"/>
            </w:tabs>
            <w:spacing w:before="60" w:lineRule="auto"/>
            <w:rPr>
              <w:b w:val="1"/>
              <w:color w:val="000000"/>
              <w:u w:val="none"/>
            </w:rPr>
          </w:pPr>
          <w:hyperlink w:anchor="_heading=h.3i470bpi6sjw">
            <w:r w:rsidDel="00000000" w:rsidR="00000000" w:rsidRPr="00000000">
              <w:rPr>
                <w:b w:val="1"/>
                <w:color w:val="000000"/>
                <w:u w:val="none"/>
                <w:rtl w:val="0"/>
              </w:rPr>
              <w:t xml:space="preserve">ПОЛЬСКА-БЕЛАРУСКІЯ КАНТАКТЫ Ў ГІСТАРЫЧНАЙ РЭТРАСПЕКТЫВЕ</w:t>
              <w:tab/>
              <w:t xml:space="preserve">8</w:t>
            </w:r>
          </w:hyperlink>
          <w:r w:rsidDel="00000000" w:rsidR="00000000" w:rsidRPr="00000000">
            <w:rPr>
              <w:b w:val="1"/>
              <w:rtl w:val="0"/>
            </w:rPr>
            <w:t xml:space="preserve">5</w:t>
          </w:r>
          <w:r w:rsidDel="00000000" w:rsidR="00000000" w:rsidRPr="00000000">
            <w:rPr>
              <w:rtl w:val="0"/>
            </w:rPr>
          </w:r>
        </w:p>
        <w:p w:rsidR="00000000" w:rsidDel="00000000" w:rsidP="00000000" w:rsidRDefault="00000000" w:rsidRPr="00000000" w14:paraId="000000B6">
          <w:pPr>
            <w:tabs>
              <w:tab w:val="right" w:leader="none" w:pos="12000"/>
            </w:tabs>
            <w:spacing w:before="60" w:lineRule="auto"/>
            <w:ind w:left="360" w:firstLine="0"/>
            <w:rPr>
              <w:color w:val="000000"/>
              <w:u w:val="none"/>
            </w:rPr>
          </w:pPr>
          <w:hyperlink w:anchor="_heading=h.2xbdor5o3h6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Хаджынава</w:t>
            </w:r>
          </w:hyperlink>
          <w:hyperlink w:anchor="_heading=h.2xbdor5o3h6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К.А.</w:t>
              <w:tab/>
            </w:r>
          </w:hyperlink>
          <w:r w:rsidDel="00000000" w:rsidR="00000000" w:rsidRPr="00000000">
            <w:rPr>
              <w:rtl w:val="0"/>
            </w:rPr>
          </w:r>
        </w:p>
        <w:p w:rsidR="00000000" w:rsidDel="00000000" w:rsidP="00000000" w:rsidRDefault="00000000" w:rsidRPr="00000000" w14:paraId="000000B7">
          <w:pPr>
            <w:tabs>
              <w:tab w:val="right" w:leader="none" w:pos="12000"/>
            </w:tabs>
            <w:spacing w:before="60" w:lineRule="auto"/>
            <w:rPr>
              <w:b w:val="1"/>
              <w:color w:val="000000"/>
              <w:u w:val="none"/>
            </w:rPr>
          </w:pPr>
          <w:hyperlink w:anchor="_heading=h.q64w3dq1abkt">
            <w:r w:rsidDel="00000000" w:rsidR="00000000" w:rsidRPr="00000000">
              <w:rPr>
                <w:b w:val="1"/>
                <w:color w:val="000000"/>
                <w:u w:val="none"/>
                <w:rtl w:val="0"/>
              </w:rPr>
              <w:t xml:space="preserve">ГЕРОЙ </w:t>
            </w:r>
          </w:hyperlink>
          <w:hyperlink w:anchor="_heading=h.q64w3dq1abkt">
            <w:r w:rsidDel="00000000" w:rsidR="00000000" w:rsidRPr="00000000">
              <w:rPr>
                <w:b w:val="1"/>
                <w:color w:val="000000"/>
                <w:u w:val="none"/>
                <w:rtl w:val="0"/>
              </w:rPr>
              <w:t xml:space="preserve">ЦІ</w:t>
            </w:r>
          </w:hyperlink>
          <w:hyperlink w:anchor="_heading=h.q64w3dq1abkt">
            <w:r w:rsidDel="00000000" w:rsidR="00000000" w:rsidRPr="00000000">
              <w:rPr>
                <w:b w:val="1"/>
                <w:color w:val="000000"/>
                <w:u w:val="none"/>
                <w:rtl w:val="0"/>
              </w:rPr>
              <w:t xml:space="preserve"> </w:t>
            </w:r>
          </w:hyperlink>
          <w:hyperlink w:anchor="_heading=h.q64w3dq1abkt">
            <w:r w:rsidDel="00000000" w:rsidR="00000000" w:rsidRPr="00000000">
              <w:rPr>
                <w:b w:val="1"/>
                <w:color w:val="000000"/>
                <w:u w:val="none"/>
                <w:rtl w:val="0"/>
              </w:rPr>
              <w:t xml:space="preserve">ЗДРАДНІК</w:t>
            </w:r>
          </w:hyperlink>
          <w:hyperlink w:anchor="_heading=h.q64w3dq1abkt">
            <w:r w:rsidDel="00000000" w:rsidR="00000000" w:rsidRPr="00000000">
              <w:rPr>
                <w:b w:val="1"/>
                <w:color w:val="000000"/>
                <w:u w:val="none"/>
                <w:rtl w:val="0"/>
              </w:rPr>
              <w:t xml:space="preserve">: КАРОЛЬ </w:t>
            </w:r>
          </w:hyperlink>
          <w:hyperlink w:anchor="_heading=h.q64w3dq1abkt">
            <w:r w:rsidDel="00000000" w:rsidR="00000000" w:rsidRPr="00000000">
              <w:rPr>
                <w:b w:val="1"/>
                <w:color w:val="000000"/>
                <w:u w:val="none"/>
                <w:rtl w:val="0"/>
              </w:rPr>
              <w:t xml:space="preserve">ПОЛЬСКІ</w:t>
            </w:r>
          </w:hyperlink>
          <w:hyperlink w:anchor="_heading=h.q64w3dq1abkt">
            <w:r w:rsidDel="00000000" w:rsidR="00000000" w:rsidRPr="00000000">
              <w:rPr>
                <w:b w:val="1"/>
                <w:color w:val="000000"/>
                <w:u w:val="none"/>
                <w:rtl w:val="0"/>
              </w:rPr>
              <w:t xml:space="preserve"> І ВЯЛІКІ КНЯЗЬ ЛІТОЎСКІ ЯГАЙЛА</w:t>
              <w:tab/>
              <w:t xml:space="preserve">8</w:t>
            </w:r>
          </w:hyperlink>
          <w:r w:rsidDel="00000000" w:rsidR="00000000" w:rsidRPr="00000000">
            <w:rPr>
              <w:b w:val="1"/>
              <w:rtl w:val="0"/>
            </w:rPr>
            <w:t xml:space="preserve">6</w:t>
          </w:r>
          <w:r w:rsidDel="00000000" w:rsidR="00000000" w:rsidRPr="00000000">
            <w:rPr>
              <w:rtl w:val="0"/>
            </w:rPr>
          </w:r>
        </w:p>
        <w:p w:rsidR="00000000" w:rsidDel="00000000" w:rsidP="00000000" w:rsidRDefault="00000000" w:rsidRPr="00000000" w14:paraId="000000B8">
          <w:pPr>
            <w:tabs>
              <w:tab w:val="right" w:leader="none" w:pos="12000"/>
            </w:tabs>
            <w:spacing w:before="60" w:lineRule="auto"/>
            <w:ind w:left="360" w:firstLine="0"/>
            <w:rPr>
              <w:color w:val="000000"/>
              <w:u w:val="none"/>
            </w:rPr>
          </w:pPr>
          <w:hyperlink w:anchor="_heading=h.qsiti8i34tm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Хаменка Д.М.</w:t>
              <w:tab/>
            </w:r>
          </w:hyperlink>
          <w:r w:rsidDel="00000000" w:rsidR="00000000" w:rsidRPr="00000000">
            <w:rPr>
              <w:rtl w:val="0"/>
            </w:rPr>
          </w:r>
        </w:p>
        <w:p w:rsidR="00000000" w:rsidDel="00000000" w:rsidP="00000000" w:rsidRDefault="00000000" w:rsidRPr="00000000" w14:paraId="000000B9">
          <w:pPr>
            <w:tabs>
              <w:tab w:val="right" w:leader="none" w:pos="12000"/>
            </w:tabs>
            <w:spacing w:before="60" w:lineRule="auto"/>
            <w:rPr>
              <w:b w:val="1"/>
              <w:color w:val="000000"/>
              <w:u w:val="none"/>
            </w:rPr>
          </w:pPr>
          <w:hyperlink w:anchor="_heading=h.eswxj0f2hzz6">
            <w:r w:rsidDel="00000000" w:rsidR="00000000" w:rsidRPr="00000000">
              <w:rPr>
                <w:b w:val="1"/>
                <w:color w:val="000000"/>
                <w:u w:val="none"/>
                <w:rtl w:val="0"/>
              </w:rPr>
              <w:t xml:space="preserve">АЖЫЦЦЯЎЛЕННЕ ПАЛІТЫКІ ГЕНАЦЫДУ НА ТЭРЫТОРЫІ ПРУЖАНСКАГА РАЁНА Ў ГАДЫ ВЯЛІКАЙ АЙЧЫННАЙ ВАЙНЫ</w:t>
              <w:tab/>
              <w:t xml:space="preserve">8</w:t>
            </w:r>
          </w:hyperlink>
          <w:r w:rsidDel="00000000" w:rsidR="00000000" w:rsidRPr="00000000">
            <w:rPr>
              <w:b w:val="1"/>
              <w:rtl w:val="0"/>
            </w:rPr>
            <w:t xml:space="preserve">8</w:t>
          </w:r>
          <w:r w:rsidDel="00000000" w:rsidR="00000000" w:rsidRPr="00000000">
            <w:rPr>
              <w:rtl w:val="0"/>
            </w:rPr>
          </w:r>
        </w:p>
        <w:p w:rsidR="00000000" w:rsidDel="00000000" w:rsidP="00000000" w:rsidRDefault="00000000" w:rsidRPr="00000000" w14:paraId="000000BA">
          <w:pPr>
            <w:tabs>
              <w:tab w:val="right" w:leader="none" w:pos="12000"/>
            </w:tabs>
            <w:spacing w:before="60" w:lineRule="auto"/>
            <w:ind w:left="360" w:firstLine="0"/>
            <w:rPr>
              <w:color w:val="000000"/>
              <w:u w:val="none"/>
            </w:rPr>
          </w:pPr>
          <w:hyperlink w:anchor="_heading=h.obmq72ccekc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Чаюк Я.С.</w:t>
              <w:tab/>
            </w:r>
          </w:hyperlink>
          <w:r w:rsidDel="00000000" w:rsidR="00000000" w:rsidRPr="00000000">
            <w:rPr>
              <w:rtl w:val="0"/>
            </w:rPr>
          </w:r>
        </w:p>
        <w:p w:rsidR="00000000" w:rsidDel="00000000" w:rsidP="00000000" w:rsidRDefault="00000000" w:rsidRPr="00000000" w14:paraId="000000BB">
          <w:pPr>
            <w:tabs>
              <w:tab w:val="right" w:leader="none" w:pos="12000"/>
            </w:tabs>
            <w:spacing w:before="60" w:lineRule="auto"/>
            <w:rPr>
              <w:b w:val="1"/>
              <w:color w:val="000000"/>
              <w:u w:val="none"/>
            </w:rPr>
          </w:pPr>
          <w:hyperlink w:anchor="_heading=h.2t26y8c68f28">
            <w:r w:rsidDel="00000000" w:rsidR="00000000" w:rsidRPr="00000000">
              <w:rPr>
                <w:b w:val="1"/>
                <w:color w:val="000000"/>
                <w:u w:val="none"/>
                <w:rtl w:val="0"/>
              </w:rPr>
              <w:t xml:space="preserve">ПОДВИГ ГЕНЕРАЛ-ЛЕЙТЕНАНТА ЛЕОНИДА ГРИГОРЬЕВИЧА ПЕТРОВСКОГО</w:t>
              <w:tab/>
            </w:r>
          </w:hyperlink>
          <w:r w:rsidDel="00000000" w:rsidR="00000000" w:rsidRPr="00000000">
            <w:rPr>
              <w:b w:val="1"/>
              <w:rtl w:val="0"/>
            </w:rPr>
            <w:t xml:space="preserve">89</w:t>
          </w:r>
          <w:r w:rsidDel="00000000" w:rsidR="00000000" w:rsidRPr="00000000">
            <w:rPr>
              <w:rtl w:val="0"/>
            </w:rPr>
          </w:r>
        </w:p>
        <w:p w:rsidR="00000000" w:rsidDel="00000000" w:rsidP="00000000" w:rsidRDefault="00000000" w:rsidRPr="00000000" w14:paraId="000000BC">
          <w:pPr>
            <w:tabs>
              <w:tab w:val="right" w:leader="none" w:pos="12000"/>
            </w:tabs>
            <w:spacing w:before="60" w:lineRule="auto"/>
            <w:ind w:left="360" w:firstLine="0"/>
            <w:rPr>
              <w:color w:val="000000"/>
              <w:u w:val="none"/>
            </w:rPr>
          </w:pPr>
          <w:hyperlink w:anchor="_heading=h.3komw1vai1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Чубса А.А., Усович И.В., Поляруш С.В.</w:t>
              <w:tab/>
            </w:r>
          </w:hyperlink>
          <w:r w:rsidDel="00000000" w:rsidR="00000000" w:rsidRPr="00000000">
            <w:rPr>
              <w:rtl w:val="0"/>
            </w:rPr>
          </w:r>
        </w:p>
        <w:p w:rsidR="00000000" w:rsidDel="00000000" w:rsidP="00000000" w:rsidRDefault="00000000" w:rsidRPr="00000000" w14:paraId="000000BD">
          <w:pPr>
            <w:tabs>
              <w:tab w:val="right" w:leader="none" w:pos="12000"/>
            </w:tabs>
            <w:spacing w:before="60" w:lineRule="auto"/>
            <w:rPr>
              <w:b w:val="1"/>
              <w:color w:val="000000"/>
              <w:u w:val="none"/>
            </w:rPr>
          </w:pPr>
          <w:hyperlink w:anchor="_heading=h.cctcusfozt66">
            <w:r w:rsidDel="00000000" w:rsidR="00000000" w:rsidRPr="00000000">
              <w:rPr>
                <w:b w:val="1"/>
                <w:color w:val="000000"/>
                <w:u w:val="none"/>
                <w:rtl w:val="0"/>
              </w:rPr>
              <w:t xml:space="preserve">ЖЕНСКИЙ ПОРТРЕТ В ИСТОРИИ: ВЕЛИКАЯ КНЯГИНЯ ЛИТОВСКАЯ УЛЬЯНА АЛЕКСАНДРОВНА ТВЕРСКАЯ</w:t>
              <w:tab/>
              <w:t xml:space="preserve">9</w:t>
            </w:r>
          </w:hyperlink>
          <w:r w:rsidDel="00000000" w:rsidR="00000000" w:rsidRPr="00000000">
            <w:rPr>
              <w:b w:val="1"/>
              <w:rtl w:val="0"/>
            </w:rPr>
            <w:t xml:space="preserve">0</w:t>
          </w:r>
          <w:r w:rsidDel="00000000" w:rsidR="00000000" w:rsidRPr="00000000">
            <w:rPr>
              <w:rtl w:val="0"/>
            </w:rPr>
          </w:r>
        </w:p>
        <w:p w:rsidR="00000000" w:rsidDel="00000000" w:rsidP="00000000" w:rsidRDefault="00000000" w:rsidRPr="00000000" w14:paraId="000000BE">
          <w:pPr>
            <w:tabs>
              <w:tab w:val="right" w:leader="none" w:pos="12000"/>
            </w:tabs>
            <w:spacing w:before="60" w:lineRule="auto"/>
            <w:ind w:left="360" w:firstLine="0"/>
            <w:rPr>
              <w:color w:val="000000"/>
              <w:u w:val="none"/>
            </w:rPr>
          </w:pPr>
          <w:hyperlink w:anchor="_heading=h.gkspijjbtzn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Шабалинская А.А..</w:t>
              <w:tab/>
            </w:r>
          </w:hyperlink>
          <w:r w:rsidDel="00000000" w:rsidR="00000000" w:rsidRPr="00000000">
            <w:rPr>
              <w:rtl w:val="0"/>
            </w:rPr>
          </w:r>
        </w:p>
        <w:p w:rsidR="00000000" w:rsidDel="00000000" w:rsidP="00000000" w:rsidRDefault="00000000" w:rsidRPr="00000000" w14:paraId="000000BF">
          <w:pPr>
            <w:tabs>
              <w:tab w:val="right" w:leader="none" w:pos="12000"/>
            </w:tabs>
            <w:spacing w:before="60" w:lineRule="auto"/>
            <w:rPr>
              <w:b w:val="1"/>
              <w:color w:val="000000"/>
              <w:u w:val="none"/>
            </w:rPr>
          </w:pPr>
          <w:hyperlink w:anchor="_heading=h.8anrv9ivqbym">
            <w:r w:rsidDel="00000000" w:rsidR="00000000" w:rsidRPr="00000000">
              <w:rPr>
                <w:b w:val="1"/>
                <w:color w:val="000000"/>
                <w:u w:val="none"/>
                <w:rtl w:val="0"/>
              </w:rPr>
              <w:t xml:space="preserve">МИХАИЛ ИЛЬИЧ КОШКИН – КОНСТРУКТОР ИЗ КОНДИТЕРСКОЙ</w:t>
              <w:tab/>
              <w:t xml:space="preserve">9</w:t>
            </w:r>
          </w:hyperlink>
          <w:r w:rsidDel="00000000" w:rsidR="00000000" w:rsidRPr="00000000">
            <w:rPr>
              <w:b w:val="1"/>
              <w:rtl w:val="0"/>
            </w:rPr>
            <w:t xml:space="preserve">1</w:t>
          </w:r>
          <w:r w:rsidDel="00000000" w:rsidR="00000000" w:rsidRPr="00000000">
            <w:rPr>
              <w:rtl w:val="0"/>
            </w:rPr>
          </w:r>
        </w:p>
        <w:p w:rsidR="00000000" w:rsidDel="00000000" w:rsidP="00000000" w:rsidRDefault="00000000" w:rsidRPr="00000000" w14:paraId="000000C0">
          <w:pPr>
            <w:tabs>
              <w:tab w:val="right" w:leader="none" w:pos="12000"/>
            </w:tabs>
            <w:spacing w:before="60" w:lineRule="auto"/>
            <w:ind w:left="360" w:firstLine="0"/>
            <w:rPr>
              <w:color w:val="000000"/>
              <w:u w:val="none"/>
            </w:rPr>
          </w:pPr>
          <w:hyperlink w:anchor="_heading=h.320qjj2nkk3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Шуневич А.И.</w:t>
              <w:tab/>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 w:line="240" w:lineRule="auto"/>
        <w:ind w:left="0" w:right="0" w:firstLine="0"/>
        <w:jc w:val="left"/>
        <w:rPr>
          <w:rFonts w:ascii="Times New Roman" w:cs="Times New Roman" w:eastAsia="Times New Roman" w:hAnsi="Times New Roman"/>
          <w:sz w:val="28"/>
          <w:szCs w:val="28"/>
        </w:rPr>
        <w:sectPr>
          <w:type w:val="nextPage"/>
          <w:pgSz w:h="16840" w:w="11910" w:orient="portrait"/>
          <w:pgMar w:bottom="1360" w:top="1040" w:left="1260" w:right="680" w:header="739" w:footer="566.9291338582677"/>
        </w:sectPr>
      </w:pPr>
      <w:r w:rsidDel="00000000" w:rsidR="00000000" w:rsidRPr="00000000">
        <w:rPr>
          <w:rtl w:val="0"/>
        </w:rPr>
      </w:r>
    </w:p>
    <w:p w:rsidR="00000000" w:rsidDel="00000000" w:rsidP="00000000" w:rsidRDefault="00000000" w:rsidRPr="00000000" w14:paraId="000000C2">
      <w:pPr>
        <w:pStyle w:val="Heading1"/>
        <w:spacing w:before="133" w:lineRule="auto"/>
        <w:ind w:left="2" w:right="13" w:firstLine="0"/>
        <w:rPr/>
      </w:pPr>
      <w:r w:rsidDel="00000000" w:rsidR="00000000" w:rsidRPr="00000000">
        <w:rPr>
          <w:rtl w:val="0"/>
        </w:rPr>
        <w:t xml:space="preserve">ОТНОШЕНИЕ РАЗНЫХ ОБЩЕСТВ К РАЗВИТИЮ ИСКУССТВЕННОГО ИНТЕЛЛЕКТА: ОПАСЕНИЯ И СТРАХИ</w:t>
      </w:r>
    </w:p>
    <w:p w:rsidR="00000000" w:rsidDel="00000000" w:rsidP="00000000" w:rsidRDefault="00000000" w:rsidRPr="00000000" w14:paraId="000000C3">
      <w:pPr>
        <w:pStyle w:val="Heading2"/>
        <w:rPr>
          <w:b w:val="0"/>
          <w:i w:val="1"/>
        </w:rPr>
      </w:pPr>
      <w:bookmarkStart w:colFirst="0" w:colLast="0" w:name="_heading=h.jftcpbph7sgm" w:id="1"/>
      <w:bookmarkEnd w:id="1"/>
      <w:r w:rsidDel="00000000" w:rsidR="00000000" w:rsidRPr="00000000">
        <w:rPr>
          <w:rtl w:val="0"/>
        </w:rPr>
        <w:t xml:space="preserve">Абдулин Д.М., Панев А.С.</w:t>
      </w:r>
      <w:r w:rsidDel="00000000" w:rsidR="00000000" w:rsidRPr="00000000">
        <w:rPr>
          <w:rtl w:val="0"/>
        </w:rPr>
      </w:r>
    </w:p>
    <w:p w:rsidR="00000000" w:rsidDel="00000000" w:rsidP="00000000" w:rsidRDefault="00000000" w:rsidRPr="00000000" w14:paraId="000000C4">
      <w:pPr>
        <w:spacing w:before="118" w:lineRule="auto"/>
        <w:ind w:left="1043" w:right="1051" w:firstLine="0"/>
        <w:jc w:val="center"/>
        <w:rPr>
          <w:i w:val="1"/>
          <w:sz w:val="20"/>
          <w:szCs w:val="20"/>
          <w:vertAlign w:val="superscript"/>
        </w:rPr>
      </w:pPr>
      <w:r w:rsidDel="00000000" w:rsidR="00000000" w:rsidRPr="00000000">
        <w:rPr>
          <w:i w:val="1"/>
          <w:sz w:val="20"/>
          <w:szCs w:val="20"/>
          <w:rtl w:val="0"/>
        </w:rPr>
        <w:t xml:space="preserve">Белорусский государственный университет информатики и радиоэлектроники</w:t>
      </w:r>
      <w:r w:rsidDel="00000000" w:rsidR="00000000" w:rsidRPr="00000000">
        <w:rPr>
          <w:rtl w:val="0"/>
        </w:rPr>
      </w:r>
    </w:p>
    <w:p w:rsidR="00000000" w:rsidDel="00000000" w:rsidP="00000000" w:rsidRDefault="00000000" w:rsidRPr="00000000" w14:paraId="000000C5">
      <w:pPr>
        <w:spacing w:before="118" w:lineRule="auto"/>
        <w:ind w:left="1043" w:right="1051" w:firstLine="0"/>
        <w:jc w:val="center"/>
        <w:rPr>
          <w:i w:val="1"/>
          <w:sz w:val="20"/>
          <w:szCs w:val="20"/>
        </w:rPr>
      </w:pPr>
      <w:r w:rsidDel="00000000" w:rsidR="00000000" w:rsidRPr="00000000">
        <w:rPr>
          <w:i w:val="1"/>
          <w:sz w:val="20"/>
          <w:szCs w:val="20"/>
          <w:rtl w:val="0"/>
        </w:rPr>
        <w:t xml:space="preserve"> г. Минск, Республика Беларусь</w:t>
      </w:r>
    </w:p>
    <w:p w:rsidR="00000000" w:rsidDel="00000000" w:rsidP="00000000" w:rsidRDefault="00000000" w:rsidRPr="00000000" w14:paraId="000000C6">
      <w:pPr>
        <w:ind w:left="6179" w:right="195.4724409448835" w:firstLine="0"/>
        <w:jc w:val="right"/>
        <w:rPr/>
      </w:pPr>
      <w:r w:rsidDel="00000000" w:rsidR="00000000" w:rsidRPr="00000000">
        <w:rPr>
          <w:rtl w:val="0"/>
        </w:rPr>
        <w:t xml:space="preserve">Мякинькая А.В. – преподаватель</w:t>
      </w:r>
    </w:p>
    <w:p w:rsidR="00000000" w:rsidDel="00000000" w:rsidP="00000000" w:rsidRDefault="00000000" w:rsidRPr="00000000" w14:paraId="000000C7">
      <w:pPr>
        <w:spacing w:before="139" w:lineRule="auto"/>
        <w:ind w:left="158" w:right="171" w:firstLine="0"/>
        <w:jc w:val="both"/>
        <w:rPr>
          <w:sz w:val="16"/>
          <w:szCs w:val="16"/>
        </w:rPr>
      </w:pPr>
      <w:r w:rsidDel="00000000" w:rsidR="00000000" w:rsidRPr="00000000">
        <w:rPr>
          <w:sz w:val="16"/>
          <w:szCs w:val="16"/>
          <w:rtl w:val="0"/>
        </w:rPr>
        <w:t xml:space="preserve">В данной статье рассматривается влияние искусственного интеллекта (ИИ) на общество, анализируя разнообразные отношения людей к ИИ и факторы, формирующие их точки зрения. Доклад подчеркивает важность прозрачности, </w:t>
      </w:r>
      <w:r w:rsidDel="00000000" w:rsidR="00000000" w:rsidRPr="00000000">
        <w:rPr>
          <w:sz w:val="16"/>
          <w:szCs w:val="16"/>
          <w:rtl w:val="0"/>
        </w:rPr>
        <w:t xml:space="preserve">объяснимости</w:t>
      </w:r>
      <w:r w:rsidDel="00000000" w:rsidR="00000000" w:rsidRPr="00000000">
        <w:rPr>
          <w:sz w:val="16"/>
          <w:szCs w:val="16"/>
          <w:rtl w:val="0"/>
        </w:rPr>
        <w:t xml:space="preserve"> и этических аспектов ИИ, а также оценивает его потенциальные экономические и социальные последствия. Цель статьи – обеспечить сбалансированный дискурс о возможностях и рисках ИИ, призывая к активному участию всех заинтересованных сторон для ответственного развития технологии.</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8" w:right="170" w:firstLine="56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 конце XVIII века началась промышленная революция, которая до неузнаваемости изменила облик мира, и теперь, в XXI веке, мы стоим на пороге новой эпохи – искусственного интеллекта (ИИ).</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8" w:right="165" w:firstLine="56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Американская консалтинговая компания Gartner ежегодно создает график ажиотажа (рис. 1), предсказывая наиболее перспективные области деятельности и их стадию развития. В 2022-2023 годах внимание индустрии направлено на развитие каузального ИИ, способного составлять причинно- следственные связи [1]. Определение точного местоположения на графике ажиотажа является сложной задачей из-за быстрого развития ИИ и влияния множества факторов, таких как инвестиции, исследования, разработки, общественное мнение и регуляторные рамки.</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1416050</wp:posOffset>
            </wp:positionH>
            <wp:positionV relativeFrom="paragraph">
              <wp:posOffset>147943</wp:posOffset>
            </wp:positionV>
            <wp:extent cx="3863290" cy="3549015"/>
            <wp:effectExtent b="0" l="0" r="0" t="0"/>
            <wp:wrapTopAndBottom distB="0" distT="0"/>
            <wp:docPr id="6" name="image1.jpg"/>
            <a:graphic>
              <a:graphicData uri="http://schemas.openxmlformats.org/drawingml/2006/picture">
                <pic:pic>
                  <pic:nvPicPr>
                    <pic:cNvPr id="0" name="image1.jpg"/>
                    <pic:cNvPicPr preferRelativeResize="0"/>
                  </pic:nvPicPr>
                  <pic:blipFill>
                    <a:blip r:embed="rId12"/>
                    <a:srcRect b="0" l="0" r="0" t="0"/>
                    <a:stretch>
                      <a:fillRect/>
                    </a:stretch>
                  </pic:blipFill>
                  <pic:spPr>
                    <a:xfrm>
                      <a:off x="0" y="0"/>
                      <a:ext cx="3863290" cy="3549015"/>
                    </a:xfrm>
                    <a:prstGeom prst="rect"/>
                    <a:ln/>
                  </pic:spPr>
                </pic:pic>
              </a:graphicData>
            </a:graphic>
          </wp:anchor>
        </w:drawing>
      </w:r>
    </w:p>
    <w:p w:rsidR="00000000" w:rsidDel="00000000" w:rsidP="00000000" w:rsidRDefault="00000000" w:rsidRPr="00000000" w14:paraId="000000CC">
      <w:pPr>
        <w:ind w:left="3746" w:firstLine="0"/>
        <w:rPr>
          <w:sz w:val="18"/>
          <w:szCs w:val="18"/>
        </w:rPr>
      </w:pPr>
      <w:r w:rsidDel="00000000" w:rsidR="00000000" w:rsidRPr="00000000">
        <w:rPr>
          <w:sz w:val="18"/>
          <w:szCs w:val="18"/>
          <w:rtl w:val="0"/>
        </w:rPr>
        <w:t xml:space="preserve">Рисунок 1 – График ажиотажа, 2022</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58" w:right="168" w:firstLine="56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Несмотря на сложность предсказания будущего развития ИИ, активное участие и обсуждение его применения являются крайне важными для нашего общества. Информированность и вовлечение всех заинтересованных сторон могут помочь лучше понять и контролировать развитие технологий ИИ, а также использовать их потенциал для решения глобальных проблем и улучшения качества жизни.</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8" w:right="169" w:firstLine="56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Отношение к ИИ существенно зависит от возраста, образования и культурного контекста. Молодые люди, рожденные в цифровую эпоху, часто более открыты для ИИ и относятся к его преимуществам с энтузиазмом. Они привыкли принимать новые технологии и знакомы с различными способами применения ИИ, что способствует оптимистичному видению его возможностей.</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8" w:right="167" w:firstLine="568"/>
        <w:jc w:val="both"/>
        <w:rPr>
          <w:rFonts w:ascii="Arial" w:cs="Arial" w:eastAsia="Arial" w:hAnsi="Arial"/>
          <w:b w:val="0"/>
          <w:i w:val="0"/>
          <w:smallCaps w:val="0"/>
          <w:strike w:val="0"/>
          <w:color w:val="000000"/>
          <w:sz w:val="20"/>
          <w:szCs w:val="20"/>
          <w:u w:val="none"/>
          <w:shd w:fill="auto" w:val="clear"/>
          <w:vertAlign w:val="baseline"/>
        </w:rPr>
        <w:sectPr>
          <w:type w:val="nextPage"/>
          <w:pgSz w:h="16840" w:w="11910" w:orient="portrait"/>
          <w:pgMar w:bottom="1360" w:top="1040" w:left="1260" w:right="680" w:header="739" w:footer="566.9291338582677"/>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 другой стороны, старшее поколение может испытывать опасения по поводу ИИ из-за незнакомства с технологией или опасений о его влиянии на их жизнь. Это подчеркивает важность образования и осведомленности об ИИ среди всех возрастных групп, межпоколенного диалога и</w:t>
      </w:r>
    </w:p>
    <w:p w:rsidR="00000000" w:rsidDel="00000000" w:rsidP="00000000" w:rsidRDefault="00000000" w:rsidRPr="00000000" w14:paraId="000000D0">
      <w:pPr>
        <w:pStyle w:val="Heading1"/>
        <w:widowControl w:val="1"/>
        <w:rPr/>
      </w:pPr>
      <w:bookmarkStart w:colFirst="0" w:colLast="0" w:name="_heading=h.lu3utr2bodhv" w:id="2"/>
      <w:bookmarkEnd w:id="2"/>
      <w:r w:rsidDel="00000000" w:rsidR="00000000" w:rsidRPr="00000000">
        <w:rPr>
          <w:rtl w:val="0"/>
        </w:rPr>
        <w:t xml:space="preserve">ПРИНУДИТЕЛЬНЫЙ ВЫЗОВ БЕЛОРУСОВ В ГЕРМАНИЮ В ГОДЫ ВЕЛИКОЙ ОТЕЧЕСТВЕННОЙ ВОЙНЫ (ОСТАРБАЙТЕРЫ</w:t>
      </w:r>
      <w:r w:rsidDel="00000000" w:rsidR="00000000" w:rsidRPr="00000000">
        <w:rPr>
          <w:rtl w:val="0"/>
        </w:rPr>
        <w:t xml:space="preserve">)</w:t>
      </w:r>
    </w:p>
    <w:p w:rsidR="00000000" w:rsidDel="00000000" w:rsidP="00000000" w:rsidRDefault="00000000" w:rsidRPr="00000000" w14:paraId="000000D1">
      <w:pPr>
        <w:pStyle w:val="Heading2"/>
        <w:widowControl w:val="1"/>
        <w:spacing w:after="120" w:before="240" w:lineRule="auto"/>
        <w:jc w:val="center"/>
        <w:rPr/>
      </w:pPr>
      <w:bookmarkStart w:colFirst="0" w:colLast="0" w:name="_heading=h.77q2s2nz0hpw" w:id="3"/>
      <w:bookmarkEnd w:id="3"/>
      <w:r w:rsidDel="00000000" w:rsidR="00000000" w:rsidRPr="00000000">
        <w:rPr>
          <w:rtl w:val="0"/>
        </w:rPr>
        <w:t xml:space="preserve">Абрамчук В.Ю.</w:t>
      </w:r>
    </w:p>
    <w:p w:rsidR="00000000" w:rsidDel="00000000" w:rsidP="00000000" w:rsidRDefault="00000000" w:rsidRPr="00000000" w14:paraId="000000D2">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0D3">
      <w:pPr>
        <w:widowControl w:val="1"/>
        <w:jc w:val="center"/>
        <w:rPr>
          <w:i w:val="1"/>
          <w:sz w:val="20"/>
          <w:szCs w:val="20"/>
        </w:rPr>
      </w:pPr>
      <w:r w:rsidDel="00000000" w:rsidR="00000000" w:rsidRPr="00000000">
        <w:rPr>
          <w:i w:val="1"/>
          <w:sz w:val="20"/>
          <w:szCs w:val="20"/>
          <w:rtl w:val="0"/>
        </w:rPr>
        <w:t xml:space="preserve">г. Минск, Республика Беларусь </w:t>
      </w:r>
    </w:p>
    <w:p w:rsidR="00000000" w:rsidDel="00000000" w:rsidP="00000000" w:rsidRDefault="00000000" w:rsidRPr="00000000" w14:paraId="000000D4">
      <w:pPr>
        <w:widowControl w:val="1"/>
        <w:spacing w:after="120" w:before="120" w:line="259" w:lineRule="auto"/>
        <w:ind w:firstLine="709"/>
        <w:jc w:val="right"/>
        <w:rPr>
          <w:i w:val="1"/>
        </w:rPr>
      </w:pPr>
      <w:r w:rsidDel="00000000" w:rsidR="00000000" w:rsidRPr="00000000">
        <w:rPr>
          <w:i w:val="1"/>
          <w:rtl w:val="0"/>
        </w:rPr>
        <w:t xml:space="preserve">Куракевич Н.И – канд. ист. наук, доцент</w:t>
      </w:r>
    </w:p>
    <w:p w:rsidR="00000000" w:rsidDel="00000000" w:rsidP="00000000" w:rsidRDefault="00000000" w:rsidRPr="00000000" w14:paraId="000000D5">
      <w:pPr>
        <w:widowControl w:val="1"/>
        <w:ind w:firstLine="567"/>
        <w:jc w:val="both"/>
        <w:rPr>
          <w:sz w:val="20"/>
          <w:szCs w:val="20"/>
        </w:rPr>
      </w:pPr>
      <w:r w:rsidDel="00000000" w:rsidR="00000000" w:rsidRPr="00000000">
        <w:rPr>
          <w:sz w:val="20"/>
          <w:szCs w:val="20"/>
          <w:rtl w:val="0"/>
        </w:rPr>
        <w:t xml:space="preserve">В данной работе рассматривается проблема принудительного вывоза белорусского населения на принудительные работы в Германию в годы Великой Отечественной войны. Исследование освещает исторические события, связанные с политикой нацистской Германии по использованию рабочей силы из оккупированных стран. Особое внимание уделяется анализированию причины и последствиям принудительного вывоза белорусов в Германию, рассматриваются условия жизни и труда остарбайтеров, их повседневный быт и борьбу за выживание. Результаты исследования позволяют глубже понять трагические страницы истории Белоруссии в годы Великой Отечественной войны, а также оценить вклад белорусского народа в победу над фашизмом. </w:t>
      </w:r>
    </w:p>
    <w:p w:rsidR="00000000" w:rsidDel="00000000" w:rsidP="00000000" w:rsidRDefault="00000000" w:rsidRPr="00000000" w14:paraId="000000D6">
      <w:pPr>
        <w:widowControl w:val="1"/>
        <w:ind w:firstLine="567"/>
        <w:jc w:val="both"/>
        <w:rPr>
          <w:sz w:val="20"/>
          <w:szCs w:val="20"/>
        </w:rPr>
      </w:pPr>
      <w:r w:rsidDel="00000000" w:rsidR="00000000" w:rsidRPr="00000000">
        <w:rPr>
          <w:sz w:val="20"/>
          <w:szCs w:val="20"/>
          <w:rtl w:val="0"/>
        </w:rPr>
        <w:t xml:space="preserve">Актуальность данной темы: Во-первых, исследование этой темы важно для сохранения исторической памяти и увековечения памяти жертв нацистского режима. Принудительный вывоз белорусского населения в Германию стал одной из самых трагических страниц в истории Беларуси, и изучение этой темы способствует сохранению памяти о тех, кто пострадал от нацистской оккупации. </w:t>
      </w:r>
    </w:p>
    <w:p w:rsidR="00000000" w:rsidDel="00000000" w:rsidP="00000000" w:rsidRDefault="00000000" w:rsidRPr="00000000" w14:paraId="000000D7">
      <w:pPr>
        <w:widowControl w:val="1"/>
        <w:ind w:firstLine="567"/>
        <w:jc w:val="both"/>
        <w:rPr>
          <w:sz w:val="20"/>
          <w:szCs w:val="20"/>
        </w:rPr>
      </w:pPr>
      <w:r w:rsidDel="00000000" w:rsidR="00000000" w:rsidRPr="00000000">
        <w:rPr>
          <w:sz w:val="20"/>
          <w:szCs w:val="20"/>
          <w:rtl w:val="0"/>
        </w:rPr>
        <w:t xml:space="preserve">Во-вторых, изучение этой темы важно для понимания современных процессов и вызовов. Сегодня мир столкнулся с новыми формами рабства и эксплуатации, и исследование истории принудительного вывоза людей в прошлом может помочь нам лучше понять эти процессы и найти пути борьбы с ними.</w:t>
      </w:r>
    </w:p>
    <w:p w:rsidR="00000000" w:rsidDel="00000000" w:rsidP="00000000" w:rsidRDefault="00000000" w:rsidRPr="00000000" w14:paraId="000000D8">
      <w:pPr>
        <w:widowControl w:val="1"/>
        <w:ind w:firstLine="567"/>
        <w:jc w:val="both"/>
        <w:rPr>
          <w:sz w:val="20"/>
          <w:szCs w:val="20"/>
        </w:rPr>
      </w:pPr>
      <w:r w:rsidDel="00000000" w:rsidR="00000000" w:rsidRPr="00000000">
        <w:rPr>
          <w:sz w:val="20"/>
          <w:szCs w:val="20"/>
          <w:rtl w:val="0"/>
        </w:rPr>
        <w:t xml:space="preserve">В-третьих, тема остарбайтеров имеет важное значение для развития белорусско-германских отношений. Изучение этой темы способствует укреплению взаимопонимания и примирения между народами, а также помогает преодолеть последствия Второй мировой войны. Кроме того, актуальность темы обусловлена тем, что она остается малоизученной в сравнении с другими аспектами истории Великой Отечественной войны. Многие архивные документы и свидетельства очевидцев еще не изучены, и исследование этой темы может привести к открытию новых фактов и переосмыслению известных событий. Таким образом, актуальность данной темы обусловлена ее важностью для сохранения исторической памяти, понимания современных процессов, развития международных отношений и расширения исторических знаний. Также изучение темы остарбайтеров важно для формирования исторической самоидентификации белорусского народа. Принудительный вывоз белорусов в Германию стал одним из самых трагических событий в истории страны, и понимание этого периода помогает белорусам лучше осознать свою национальную идентичность и историческое прошлое. Исследование этой темы также способствует формированию толерантного отношения к представителям других наций и культур, которые также пострадали от нацистского режима. </w:t>
      </w:r>
    </w:p>
    <w:p w:rsidR="00000000" w:rsidDel="00000000" w:rsidP="00000000" w:rsidRDefault="00000000" w:rsidRPr="00000000" w14:paraId="000000D9">
      <w:pPr>
        <w:widowControl w:val="1"/>
        <w:ind w:firstLine="567"/>
        <w:jc w:val="both"/>
        <w:rPr>
          <w:sz w:val="20"/>
          <w:szCs w:val="20"/>
        </w:rPr>
      </w:pPr>
      <w:r w:rsidDel="00000000" w:rsidR="00000000" w:rsidRPr="00000000">
        <w:rPr>
          <w:rtl w:val="0"/>
        </w:rPr>
      </w:r>
    </w:p>
    <w:p w:rsidR="00000000" w:rsidDel="00000000" w:rsidP="00000000" w:rsidRDefault="00000000" w:rsidRPr="00000000" w14:paraId="000000DA">
      <w:pPr>
        <w:widowControl w:val="1"/>
        <w:ind w:firstLine="567"/>
        <w:jc w:val="both"/>
        <w:rPr>
          <w:b w:val="1"/>
          <w:i w:val="1"/>
          <w:sz w:val="16"/>
          <w:szCs w:val="16"/>
        </w:rPr>
      </w:pPr>
      <w:r w:rsidDel="00000000" w:rsidR="00000000" w:rsidRPr="00000000">
        <w:rPr>
          <w:b w:val="1"/>
          <w:i w:val="1"/>
          <w:sz w:val="16"/>
          <w:szCs w:val="16"/>
          <w:rtl w:val="0"/>
        </w:rPr>
        <w:t xml:space="preserve">Список использованных источников:</w:t>
      </w:r>
    </w:p>
    <w:p w:rsidR="00000000" w:rsidDel="00000000" w:rsidP="00000000" w:rsidRDefault="00000000" w:rsidRPr="00000000" w14:paraId="000000DB">
      <w:pPr>
        <w:widowControl w:val="1"/>
        <w:ind w:firstLine="567"/>
        <w:jc w:val="both"/>
        <w:rPr>
          <w:i w:val="1"/>
          <w:sz w:val="16"/>
          <w:szCs w:val="16"/>
        </w:rPr>
      </w:pPr>
      <w:r w:rsidDel="00000000" w:rsidR="00000000" w:rsidRPr="00000000">
        <w:rPr>
          <w:i w:val="1"/>
          <w:sz w:val="16"/>
          <w:szCs w:val="16"/>
          <w:rtl w:val="0"/>
        </w:rPr>
        <w:t xml:space="preserve">1. Иллюстрированная энциклопедия ВОВ 1941-1945;авт. Валеева ( репатриация)</w:t>
      </w:r>
    </w:p>
    <w:p w:rsidR="00000000" w:rsidDel="00000000" w:rsidP="00000000" w:rsidRDefault="00000000" w:rsidRPr="00000000" w14:paraId="000000DC">
      <w:pPr>
        <w:widowControl w:val="1"/>
        <w:ind w:firstLine="567"/>
        <w:jc w:val="both"/>
        <w:rPr>
          <w:i w:val="1"/>
          <w:sz w:val="16"/>
          <w:szCs w:val="16"/>
        </w:rPr>
      </w:pPr>
      <w:r w:rsidDel="00000000" w:rsidR="00000000" w:rsidRPr="00000000">
        <w:rPr>
          <w:i w:val="1"/>
          <w:sz w:val="16"/>
          <w:szCs w:val="16"/>
          <w:rtl w:val="0"/>
        </w:rPr>
        <w:t xml:space="preserve">2. Знак не </w:t>
      </w:r>
      <w:r w:rsidDel="00000000" w:rsidR="00000000" w:rsidRPr="00000000">
        <w:rPr>
          <w:i w:val="1"/>
          <w:sz w:val="16"/>
          <w:szCs w:val="16"/>
          <w:rtl w:val="0"/>
        </w:rPr>
        <w:t xml:space="preserve">сотрётся</w:t>
      </w:r>
      <w:r w:rsidDel="00000000" w:rsidR="00000000" w:rsidRPr="00000000">
        <w:rPr>
          <w:i w:val="1"/>
          <w:sz w:val="16"/>
          <w:szCs w:val="16"/>
          <w:rtl w:val="0"/>
        </w:rPr>
        <w:t xml:space="preserve">. Судьбы остарбайтеров в письмах, воспоминаниях и устных рассказах. Издательство «Мемориал».</w:t>
      </w:r>
    </w:p>
    <w:p w:rsidR="00000000" w:rsidDel="00000000" w:rsidP="00000000" w:rsidRDefault="00000000" w:rsidRPr="00000000" w14:paraId="000000DD">
      <w:pPr>
        <w:widowControl w:val="1"/>
        <w:ind w:firstLine="567"/>
        <w:jc w:val="both"/>
        <w:rPr>
          <w:i w:val="1"/>
          <w:sz w:val="16"/>
          <w:szCs w:val="16"/>
        </w:rPr>
      </w:pPr>
      <w:r w:rsidDel="00000000" w:rsidR="00000000" w:rsidRPr="00000000">
        <w:rPr>
          <w:i w:val="1"/>
          <w:sz w:val="16"/>
          <w:szCs w:val="16"/>
          <w:rtl w:val="0"/>
        </w:rPr>
        <w:t xml:space="preserve">3. Белорусские остарбайтеры Книга первая. 1941-1942. - Минск, 1996.</w:t>
      </w:r>
    </w:p>
    <w:p w:rsidR="00000000" w:rsidDel="00000000" w:rsidP="00000000" w:rsidRDefault="00000000" w:rsidRPr="00000000" w14:paraId="000000DE">
      <w:pPr>
        <w:widowControl w:val="1"/>
        <w:ind w:firstLine="567"/>
        <w:jc w:val="both"/>
        <w:rPr>
          <w:i w:val="1"/>
          <w:sz w:val="16"/>
          <w:szCs w:val="16"/>
        </w:rPr>
      </w:pPr>
      <w:r w:rsidDel="00000000" w:rsidR="00000000" w:rsidRPr="00000000">
        <w:rPr>
          <w:i w:val="1"/>
          <w:sz w:val="16"/>
          <w:szCs w:val="16"/>
          <w:rtl w:val="0"/>
        </w:rPr>
        <w:t xml:space="preserve">4. Белорусские остарбайтеры Книга вторая. 1943-1944. - Минск, 1997.</w:t>
      </w:r>
    </w:p>
    <w:p w:rsidR="00000000" w:rsidDel="00000000" w:rsidP="00000000" w:rsidRDefault="00000000" w:rsidRPr="00000000" w14:paraId="000000DF">
      <w:pPr>
        <w:widowControl w:val="1"/>
        <w:ind w:firstLine="567"/>
        <w:jc w:val="both"/>
        <w:rPr>
          <w:i w:val="1"/>
          <w:sz w:val="16"/>
          <w:szCs w:val="16"/>
        </w:rPr>
      </w:pPr>
      <w:r w:rsidDel="00000000" w:rsidR="00000000" w:rsidRPr="00000000">
        <w:rPr>
          <w:i w:val="1"/>
          <w:sz w:val="16"/>
          <w:szCs w:val="16"/>
          <w:rtl w:val="0"/>
        </w:rPr>
        <w:t xml:space="preserve">5. Геноцид белорусского народа в годы Великой Отечественной войны. </w:t>
      </w:r>
      <w:r w:rsidDel="00000000" w:rsidR="00000000" w:rsidRPr="00000000">
        <w:rPr>
          <w:i w:val="1"/>
          <w:sz w:val="16"/>
          <w:szCs w:val="16"/>
          <w:rtl w:val="0"/>
        </w:rPr>
        <w:t xml:space="preserve">Cоставители</w:t>
      </w:r>
      <w:r w:rsidDel="00000000" w:rsidR="00000000" w:rsidRPr="00000000">
        <w:rPr>
          <w:i w:val="1"/>
          <w:sz w:val="16"/>
          <w:szCs w:val="16"/>
          <w:rtl w:val="0"/>
        </w:rPr>
        <w:t xml:space="preserve">: </w:t>
      </w:r>
      <w:r w:rsidDel="00000000" w:rsidR="00000000" w:rsidRPr="00000000">
        <w:rPr>
          <w:i w:val="1"/>
          <w:sz w:val="16"/>
          <w:szCs w:val="16"/>
          <w:rtl w:val="0"/>
        </w:rPr>
        <w:t xml:space="preserve">Толкачёв</w:t>
      </w:r>
      <w:r w:rsidDel="00000000" w:rsidR="00000000" w:rsidRPr="00000000">
        <w:rPr>
          <w:i w:val="1"/>
          <w:sz w:val="16"/>
          <w:szCs w:val="16"/>
          <w:rtl w:val="0"/>
        </w:rPr>
        <w:t xml:space="preserve"> В.В, Финевич В.А,     таратынко В.В, Мох Е.Н, Певзнер О.Ю.</w:t>
      </w:r>
    </w:p>
    <w:p w:rsidR="00000000" w:rsidDel="00000000" w:rsidP="00000000" w:rsidRDefault="00000000" w:rsidRPr="00000000" w14:paraId="000000E0">
      <w:pPr>
        <w:widowControl w:val="1"/>
        <w:ind w:firstLine="567"/>
        <w:jc w:val="both"/>
        <w:rPr>
          <w:i w:val="1"/>
          <w:sz w:val="16"/>
          <w:szCs w:val="16"/>
        </w:rPr>
      </w:pPr>
      <w:r w:rsidDel="00000000" w:rsidR="00000000" w:rsidRPr="00000000">
        <w:rPr>
          <w:i w:val="1"/>
          <w:sz w:val="16"/>
          <w:szCs w:val="16"/>
          <w:rtl w:val="0"/>
        </w:rPr>
        <w:t xml:space="preserve">6. Белорусские </w:t>
      </w:r>
      <w:r w:rsidDel="00000000" w:rsidR="00000000" w:rsidRPr="00000000">
        <w:rPr>
          <w:i w:val="1"/>
          <w:sz w:val="16"/>
          <w:szCs w:val="16"/>
          <w:rtl w:val="0"/>
        </w:rPr>
        <w:t xml:space="preserve">остарбайтеры7</w:t>
      </w:r>
      <w:r w:rsidDel="00000000" w:rsidR="00000000" w:rsidRPr="00000000">
        <w:rPr>
          <w:i w:val="1"/>
          <w:sz w:val="16"/>
          <w:szCs w:val="16"/>
          <w:rtl w:val="0"/>
        </w:rPr>
        <w:t xml:space="preserve">) Кн. 3 : Репатриация, 1944-1951: Документы и материалы: В 2 ч. Ч.1/ редкол.: Адамушко В.И. и др.; Сост.: Кнатько Г.Д.(рук.) и др.8) http://www.demoscope.ru/weekly/015/tema04.php</w:t>
      </w:r>
    </w:p>
    <w:p w:rsidR="00000000" w:rsidDel="00000000" w:rsidP="00000000" w:rsidRDefault="00000000" w:rsidRPr="00000000" w14:paraId="000000E1">
      <w:pPr>
        <w:widowControl w:val="1"/>
        <w:ind w:firstLine="567"/>
        <w:jc w:val="both"/>
        <w:rPr>
          <w:i w:val="1"/>
          <w:sz w:val="16"/>
          <w:szCs w:val="16"/>
        </w:rPr>
        <w:sectPr>
          <w:headerReference r:id="rId13" w:type="default"/>
          <w:type w:val="nextPage"/>
          <w:pgSz w:h="16840" w:w="11910" w:orient="portrait"/>
          <w:pgMar w:bottom="851" w:top="1134" w:left="1418" w:right="849" w:header="680" w:footer="566.9291338582677"/>
        </w:sectPr>
      </w:pPr>
      <w:r w:rsidDel="00000000" w:rsidR="00000000" w:rsidRPr="00000000">
        <w:rPr>
          <w:rtl w:val="0"/>
        </w:rPr>
      </w:r>
    </w:p>
    <w:p w:rsidR="00000000" w:rsidDel="00000000" w:rsidP="00000000" w:rsidRDefault="00000000" w:rsidRPr="00000000" w14:paraId="000000E2">
      <w:pPr>
        <w:pStyle w:val="Heading1"/>
        <w:keepNext w:val="1"/>
        <w:keepLines w:val="1"/>
        <w:widowControl w:val="1"/>
        <w:spacing w:after="240" w:before="240" w:lineRule="auto"/>
        <w:jc w:val="center"/>
        <w:rPr/>
      </w:pPr>
      <w:bookmarkStart w:colFirst="0" w:colLast="0" w:name="_heading=h.bb71xjmazkls" w:id="4"/>
      <w:bookmarkEnd w:id="4"/>
      <w:r w:rsidDel="00000000" w:rsidR="00000000" w:rsidRPr="00000000">
        <w:rPr>
          <w:rtl w:val="0"/>
        </w:rPr>
        <w:t xml:space="preserve">ВИДЫ РЕСПУБЛИК: СРАВНИТЕЛЬНЫЙ АНАЛИЗ</w:t>
      </w:r>
    </w:p>
    <w:p w:rsidR="00000000" w:rsidDel="00000000" w:rsidP="00000000" w:rsidRDefault="00000000" w:rsidRPr="00000000" w14:paraId="000000E3">
      <w:pPr>
        <w:pStyle w:val="Heading2"/>
        <w:widowControl w:val="1"/>
        <w:spacing w:after="120" w:before="240" w:lineRule="auto"/>
        <w:jc w:val="center"/>
        <w:rPr/>
      </w:pPr>
      <w:bookmarkStart w:colFirst="0" w:colLast="0" w:name="_heading=h.93o52ggprtl" w:id="5"/>
      <w:bookmarkEnd w:id="5"/>
      <w:r w:rsidDel="00000000" w:rsidR="00000000" w:rsidRPr="00000000">
        <w:rPr>
          <w:rtl w:val="0"/>
        </w:rPr>
        <w:t xml:space="preserve">Андриевская А.В., Куделич К.С.</w:t>
      </w:r>
    </w:p>
    <w:p w:rsidR="00000000" w:rsidDel="00000000" w:rsidP="00000000" w:rsidRDefault="00000000" w:rsidRPr="00000000" w14:paraId="000000E4">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0E5">
      <w:pPr>
        <w:widowControl w:val="1"/>
        <w:jc w:val="center"/>
        <w:rPr>
          <w:i w:val="1"/>
          <w:sz w:val="20"/>
          <w:szCs w:val="20"/>
        </w:rPr>
      </w:pPr>
      <w:r w:rsidDel="00000000" w:rsidR="00000000" w:rsidRPr="00000000">
        <w:rPr>
          <w:i w:val="1"/>
          <w:sz w:val="20"/>
          <w:szCs w:val="20"/>
          <w:rtl w:val="0"/>
        </w:rPr>
        <w:t xml:space="preserve">г. Минск, Республика Беларусь </w:t>
      </w:r>
    </w:p>
    <w:p w:rsidR="00000000" w:rsidDel="00000000" w:rsidP="00000000" w:rsidRDefault="00000000" w:rsidRPr="00000000" w14:paraId="000000E6">
      <w:pPr>
        <w:widowControl w:val="1"/>
        <w:spacing w:after="120" w:before="120" w:line="259" w:lineRule="auto"/>
        <w:ind w:firstLine="709"/>
        <w:jc w:val="right"/>
        <w:rPr>
          <w:i w:val="1"/>
          <w:color w:val="666666"/>
          <w:shd w:fill="f4f7e7" w:val="clear"/>
        </w:rPr>
      </w:pPr>
      <w:r w:rsidDel="00000000" w:rsidR="00000000" w:rsidRPr="00000000">
        <w:rPr>
          <w:i w:val="1"/>
          <w:rtl w:val="0"/>
        </w:rPr>
        <w:t xml:space="preserve">Вашкевич И.В. – кандидат исторических наук, доцент </w:t>
      </w:r>
      <w:r w:rsidDel="00000000" w:rsidR="00000000" w:rsidRPr="00000000">
        <w:rPr>
          <w:rtl w:val="0"/>
        </w:rPr>
      </w:r>
    </w:p>
    <w:p w:rsidR="00000000" w:rsidDel="00000000" w:rsidP="00000000" w:rsidRDefault="00000000" w:rsidRPr="00000000" w14:paraId="000000E7">
      <w:pPr>
        <w:widowControl w:val="1"/>
        <w:ind w:firstLine="567"/>
        <w:jc w:val="both"/>
        <w:rPr>
          <w:sz w:val="20"/>
          <w:szCs w:val="20"/>
        </w:rPr>
      </w:pPr>
      <w:r w:rsidDel="00000000" w:rsidR="00000000" w:rsidRPr="00000000">
        <w:rPr>
          <w:sz w:val="20"/>
          <w:szCs w:val="20"/>
          <w:rtl w:val="0"/>
        </w:rPr>
        <w:t xml:space="preserve">Изучение различных видов республик и их сравнительный анализ играют важную роль в политической науке и общественном управлении. Понимание структуры и функционирования республик позволяет не только оценить их эффективность, но и выявить особенности, которые могут способствовать или препятствовать развитию демократии, защите прав граждан и устойчивому управлению.</w:t>
      </w:r>
    </w:p>
    <w:p w:rsidR="00000000" w:rsidDel="00000000" w:rsidP="00000000" w:rsidRDefault="00000000" w:rsidRPr="00000000" w14:paraId="000000E8">
      <w:pPr>
        <w:widowControl w:val="1"/>
        <w:ind w:firstLine="567"/>
        <w:jc w:val="both"/>
        <w:rPr>
          <w:sz w:val="20"/>
          <w:szCs w:val="20"/>
        </w:rPr>
      </w:pPr>
      <w:r w:rsidDel="00000000" w:rsidR="00000000" w:rsidRPr="00000000">
        <w:rPr>
          <w:sz w:val="20"/>
          <w:szCs w:val="20"/>
          <w:rtl w:val="0"/>
        </w:rPr>
        <w:t xml:space="preserve">Сравнительный анализ видов республик позволяет выявить сходства и различия между ними, определить преимущества и недостатки каждого типа. Изучение различных моделей республик дает возможность углубленно понять принципы разделения властей, систему проверок и противовесов, механизмы принятия решений и другие ключевые аспекты политического устройства.</w:t>
      </w:r>
    </w:p>
    <w:p w:rsidR="00000000" w:rsidDel="00000000" w:rsidP="00000000" w:rsidRDefault="00000000" w:rsidRPr="00000000" w14:paraId="000000E9">
      <w:pPr>
        <w:widowControl w:val="1"/>
        <w:ind w:firstLine="567"/>
        <w:jc w:val="both"/>
        <w:rPr>
          <w:sz w:val="20"/>
          <w:szCs w:val="20"/>
        </w:rPr>
      </w:pPr>
      <w:r w:rsidDel="00000000" w:rsidR="00000000" w:rsidRPr="00000000">
        <w:rPr>
          <w:color w:val="000000"/>
          <w:sz w:val="20"/>
          <w:szCs w:val="20"/>
          <w:rtl w:val="0"/>
        </w:rPr>
        <w:t xml:space="preserve">В работе проводится анализ различных типов республик на примере парламентских, президентских и </w:t>
      </w:r>
      <w:r w:rsidDel="00000000" w:rsidR="00000000" w:rsidRPr="00000000">
        <w:rPr>
          <w:color w:val="000000"/>
          <w:sz w:val="20"/>
          <w:szCs w:val="20"/>
          <w:rtl w:val="0"/>
        </w:rPr>
        <w:t xml:space="preserve">парламентско</w:t>
      </w:r>
      <w:r w:rsidDel="00000000" w:rsidR="00000000" w:rsidRPr="00000000">
        <w:rPr>
          <w:color w:val="000000"/>
          <w:sz w:val="20"/>
          <w:szCs w:val="20"/>
          <w:rtl w:val="0"/>
        </w:rPr>
        <w:t xml:space="preserve">-президентских систем</w:t>
      </w:r>
      <w:r w:rsidDel="00000000" w:rsidR="00000000" w:rsidRPr="00000000">
        <w:rPr>
          <w:sz w:val="20"/>
          <w:szCs w:val="20"/>
          <w:rtl w:val="0"/>
        </w:rPr>
        <w:t xml:space="preserve">, каждая из которых характеризуется своим уникальным подходом к управлению и организации общества. Рассмотрим сравнительный анализ различных типов республик, начиная с древних времен.</w:t>
      </w:r>
    </w:p>
    <w:p w:rsidR="00000000" w:rsidDel="00000000" w:rsidP="00000000" w:rsidRDefault="00000000" w:rsidRPr="00000000" w14:paraId="000000EA">
      <w:pPr>
        <w:widowControl w:val="1"/>
        <w:ind w:firstLine="567"/>
        <w:jc w:val="both"/>
        <w:rPr>
          <w:sz w:val="20"/>
          <w:szCs w:val="20"/>
        </w:rPr>
      </w:pPr>
      <w:r w:rsidDel="00000000" w:rsidR="00000000" w:rsidRPr="00000000">
        <w:rPr>
          <w:sz w:val="20"/>
          <w:szCs w:val="20"/>
          <w:rtl w:val="0"/>
        </w:rPr>
        <w:t xml:space="preserve">Миллионы лет назад наши предки жили в общинах, где отсутствовали четкие границы и законы, а власть осуществлялась на основе авторитета старейшин. С течением времени общества становились все более сложными, и для поддержания порядка возникла необходимость в централизованной власти. Эти люди, управляющие обществом, создавали законы, определяли наказания за их нарушение, а также устанавливали границы и формировали армию для защиты и расширения своих территорий.</w:t>
      </w:r>
    </w:p>
    <w:p w:rsidR="00000000" w:rsidDel="00000000" w:rsidP="00000000" w:rsidRDefault="00000000" w:rsidRPr="00000000" w14:paraId="000000EB">
      <w:pPr>
        <w:widowControl w:val="1"/>
        <w:ind w:firstLine="567"/>
        <w:jc w:val="both"/>
        <w:rPr>
          <w:sz w:val="20"/>
          <w:szCs w:val="20"/>
        </w:rPr>
      </w:pPr>
      <w:r w:rsidDel="00000000" w:rsidR="00000000" w:rsidRPr="00000000">
        <w:rPr>
          <w:sz w:val="20"/>
          <w:szCs w:val="20"/>
          <w:rtl w:val="0"/>
        </w:rPr>
        <w:t xml:space="preserve">Изучая происхождение государства, можно выделить несколько теорий:</w:t>
      </w:r>
    </w:p>
    <w:p w:rsidR="00000000" w:rsidDel="00000000" w:rsidP="00000000" w:rsidRDefault="00000000" w:rsidRPr="00000000" w14:paraId="000000EC">
      <w:pPr>
        <w:widowControl w:val="1"/>
        <w:ind w:firstLine="567"/>
        <w:jc w:val="both"/>
        <w:rPr>
          <w:sz w:val="20"/>
          <w:szCs w:val="20"/>
        </w:rPr>
      </w:pPr>
      <w:r w:rsidDel="00000000" w:rsidR="00000000" w:rsidRPr="00000000">
        <w:rPr>
          <w:sz w:val="20"/>
          <w:szCs w:val="20"/>
          <w:rtl w:val="0"/>
        </w:rPr>
        <w:t xml:space="preserve">Теократическая — самая древняя теория; считалось, что право на власть исходит от высших сил.</w:t>
      </w:r>
    </w:p>
    <w:p w:rsidR="00000000" w:rsidDel="00000000" w:rsidP="00000000" w:rsidRDefault="00000000" w:rsidRPr="00000000" w14:paraId="000000ED">
      <w:pPr>
        <w:widowControl w:val="1"/>
        <w:ind w:firstLine="567"/>
        <w:jc w:val="both"/>
        <w:rPr>
          <w:sz w:val="20"/>
          <w:szCs w:val="20"/>
        </w:rPr>
      </w:pPr>
      <w:r w:rsidDel="00000000" w:rsidR="00000000" w:rsidRPr="00000000">
        <w:rPr>
          <w:sz w:val="20"/>
          <w:szCs w:val="20"/>
          <w:rtl w:val="0"/>
        </w:rPr>
        <w:t xml:space="preserve">Теория завоевания — согласно ей сильные люди подчинили слабых и стали властвовать над ними.</w:t>
      </w:r>
    </w:p>
    <w:p w:rsidR="00000000" w:rsidDel="00000000" w:rsidP="00000000" w:rsidRDefault="00000000" w:rsidRPr="00000000" w14:paraId="000000EE">
      <w:pPr>
        <w:widowControl w:val="1"/>
        <w:ind w:firstLine="567"/>
        <w:jc w:val="both"/>
        <w:rPr>
          <w:sz w:val="20"/>
          <w:szCs w:val="20"/>
        </w:rPr>
      </w:pPr>
      <w:r w:rsidDel="00000000" w:rsidR="00000000" w:rsidRPr="00000000">
        <w:rPr>
          <w:sz w:val="20"/>
          <w:szCs w:val="20"/>
          <w:rtl w:val="0"/>
        </w:rPr>
        <w:t xml:space="preserve">Теория общественного договора — по этой версии люди добровольно ограничили себя в правах, чтобы избежать произвола и вседозволенности.</w:t>
      </w:r>
    </w:p>
    <w:p w:rsidR="00000000" w:rsidDel="00000000" w:rsidP="00000000" w:rsidRDefault="00000000" w:rsidRPr="00000000" w14:paraId="000000EF">
      <w:pPr>
        <w:widowControl w:val="1"/>
        <w:ind w:firstLine="567"/>
        <w:jc w:val="both"/>
        <w:rPr>
          <w:sz w:val="20"/>
          <w:szCs w:val="20"/>
        </w:rPr>
      </w:pPr>
      <w:r w:rsidDel="00000000" w:rsidR="00000000" w:rsidRPr="00000000">
        <w:rPr>
          <w:sz w:val="20"/>
          <w:szCs w:val="20"/>
          <w:rtl w:val="0"/>
        </w:rPr>
        <w:t xml:space="preserve">Классовая — создана немецким философом и социологом Карлом Марксом. По его предположению государство — результат борьбы высших и низших сословий. Марксисты считают, что рабовладельцы и феодалы создали государства, чтобы защитить себя от рабов и крестьян. </w:t>
      </w:r>
    </w:p>
    <w:p w:rsidR="00000000" w:rsidDel="00000000" w:rsidP="00000000" w:rsidRDefault="00000000" w:rsidRPr="00000000" w14:paraId="000000F0">
      <w:pPr>
        <w:widowControl w:val="1"/>
        <w:ind w:firstLine="567"/>
        <w:jc w:val="both"/>
        <w:rPr>
          <w:sz w:val="20"/>
          <w:szCs w:val="20"/>
        </w:rPr>
      </w:pPr>
      <w:r w:rsidDel="00000000" w:rsidR="00000000" w:rsidRPr="00000000">
        <w:rPr>
          <w:sz w:val="20"/>
          <w:szCs w:val="20"/>
          <w:rtl w:val="0"/>
        </w:rPr>
        <w:t xml:space="preserve">Создание государства считается одним из величайших достижений человечества, поскольку это позволило развивать культуру, науку, медицину и повышать уровень жизни людей. Несмотря на разнообразие теорий о происхождении государства, его роль в организации общества и обеспечении стабильности остается неоспоримой.</w:t>
      </w:r>
    </w:p>
    <w:p w:rsidR="00000000" w:rsidDel="00000000" w:rsidP="00000000" w:rsidRDefault="00000000" w:rsidRPr="00000000" w14:paraId="000000F1">
      <w:pPr>
        <w:widowControl w:val="1"/>
        <w:ind w:firstLine="567"/>
        <w:jc w:val="both"/>
        <w:rPr>
          <w:color w:val="000000"/>
          <w:sz w:val="20"/>
          <w:szCs w:val="20"/>
        </w:rPr>
      </w:pPr>
      <w:r w:rsidDel="00000000" w:rsidR="00000000" w:rsidRPr="00000000">
        <w:rPr>
          <w:color w:val="000000"/>
          <w:sz w:val="20"/>
          <w:szCs w:val="20"/>
          <w:rtl w:val="0"/>
        </w:rPr>
        <w:t xml:space="preserve">Перед началом рассмотрения темы необходимо ввести определения основных понятий.</w:t>
      </w:r>
    </w:p>
    <w:p w:rsidR="00000000" w:rsidDel="00000000" w:rsidP="00000000" w:rsidRDefault="00000000" w:rsidRPr="00000000" w14:paraId="000000F2">
      <w:pPr>
        <w:widowControl w:val="1"/>
        <w:ind w:firstLine="567"/>
        <w:jc w:val="both"/>
        <w:rPr>
          <w:color w:val="000000"/>
          <w:sz w:val="20"/>
          <w:szCs w:val="20"/>
        </w:rPr>
      </w:pPr>
      <w:r w:rsidDel="00000000" w:rsidR="00000000" w:rsidRPr="00000000">
        <w:rPr>
          <w:color w:val="000000"/>
          <w:sz w:val="20"/>
          <w:szCs w:val="20"/>
          <w:rtl w:val="0"/>
        </w:rPr>
        <w:t xml:space="preserve">Республика форма государственного правления, при которой верховная власть осуществляется выборными органами, которые избираются населением (или государственными органами) на определенный срок.</w:t>
      </w:r>
    </w:p>
    <w:p w:rsidR="00000000" w:rsidDel="00000000" w:rsidP="00000000" w:rsidRDefault="00000000" w:rsidRPr="00000000" w14:paraId="000000F3">
      <w:pPr>
        <w:widowControl w:val="1"/>
        <w:ind w:firstLine="567"/>
        <w:jc w:val="both"/>
        <w:rPr>
          <w:color w:val="000000"/>
          <w:sz w:val="20"/>
          <w:szCs w:val="20"/>
        </w:rPr>
      </w:pPr>
      <w:r w:rsidDel="00000000" w:rsidR="00000000" w:rsidRPr="00000000">
        <w:rPr>
          <w:color w:val="000000"/>
          <w:sz w:val="20"/>
          <w:szCs w:val="20"/>
          <w:rtl w:val="0"/>
        </w:rPr>
        <w:t xml:space="preserve">Есть две основные формы республики: президентская и парламентская. Еще существуют смешанные (парламентско-президентские) республики.</w:t>
      </w:r>
    </w:p>
    <w:p w:rsidR="00000000" w:rsidDel="00000000" w:rsidP="00000000" w:rsidRDefault="00000000" w:rsidRPr="00000000" w14:paraId="000000F4">
      <w:pPr>
        <w:widowControl w:val="1"/>
        <w:ind w:firstLine="567"/>
        <w:jc w:val="both"/>
        <w:rPr>
          <w:color w:val="000000"/>
          <w:sz w:val="20"/>
          <w:szCs w:val="20"/>
        </w:rPr>
      </w:pPr>
      <w:r w:rsidDel="00000000" w:rsidR="00000000" w:rsidRPr="00000000">
        <w:rPr>
          <w:color w:val="000000"/>
          <w:sz w:val="20"/>
          <w:szCs w:val="20"/>
          <w:rtl w:val="0"/>
        </w:rPr>
        <w:t xml:space="preserve">Парламентская республика: В данном типе республики парламент играет ключевую роль в принятии политических решений и контроле за исполнительной властью.</w:t>
      </w:r>
    </w:p>
    <w:p w:rsidR="00000000" w:rsidDel="00000000" w:rsidP="00000000" w:rsidRDefault="00000000" w:rsidRPr="00000000" w14:paraId="000000F5">
      <w:pPr>
        <w:widowControl w:val="1"/>
        <w:ind w:firstLine="567"/>
        <w:jc w:val="both"/>
        <w:rPr>
          <w:color w:val="000000"/>
          <w:sz w:val="20"/>
          <w:szCs w:val="20"/>
        </w:rPr>
      </w:pPr>
      <w:r w:rsidDel="00000000" w:rsidR="00000000" w:rsidRPr="00000000">
        <w:rPr>
          <w:color w:val="000000"/>
          <w:sz w:val="20"/>
          <w:szCs w:val="20"/>
          <w:rtl w:val="0"/>
        </w:rPr>
        <w:t xml:space="preserve">Президентская республика: Здесь президент является главой государства и обладает значительными полномочиями в сфере исполнительной власти.</w:t>
      </w:r>
    </w:p>
    <w:p w:rsidR="00000000" w:rsidDel="00000000" w:rsidP="00000000" w:rsidRDefault="00000000" w:rsidRPr="00000000" w14:paraId="000000F6">
      <w:pPr>
        <w:widowControl w:val="1"/>
        <w:ind w:firstLine="567"/>
        <w:jc w:val="both"/>
        <w:rPr>
          <w:color w:val="000000"/>
          <w:sz w:val="20"/>
          <w:szCs w:val="20"/>
        </w:rPr>
      </w:pPr>
      <w:r w:rsidDel="00000000" w:rsidR="00000000" w:rsidRPr="00000000">
        <w:rPr>
          <w:color w:val="000000"/>
          <w:sz w:val="20"/>
          <w:szCs w:val="20"/>
          <w:rtl w:val="0"/>
        </w:rPr>
        <w:t xml:space="preserve">Парламентско-президентская республика: В данном случае и парламент, и президент играют важные роли в системе власти, при этом их функции и влияние могут различаться в разных странах.</w:t>
      </w:r>
    </w:p>
    <w:p w:rsidR="00000000" w:rsidDel="00000000" w:rsidP="00000000" w:rsidRDefault="00000000" w:rsidRPr="00000000" w14:paraId="000000F7">
      <w:pPr>
        <w:widowControl w:val="1"/>
        <w:ind w:firstLine="567"/>
        <w:jc w:val="both"/>
        <w:rPr>
          <w:sz w:val="20"/>
          <w:szCs w:val="20"/>
        </w:rPr>
      </w:pPr>
      <w:r w:rsidDel="00000000" w:rsidR="00000000" w:rsidRPr="00000000">
        <w:rPr>
          <w:sz w:val="20"/>
          <w:szCs w:val="20"/>
          <w:rtl w:val="0"/>
        </w:rPr>
        <w:t xml:space="preserve">Сравнительный анализ основных принципов республик:</w:t>
      </w:r>
    </w:p>
    <w:p w:rsidR="00000000" w:rsidDel="00000000" w:rsidP="00000000" w:rsidRDefault="00000000" w:rsidRPr="00000000" w14:paraId="000000F8">
      <w:pPr>
        <w:widowControl w:val="1"/>
        <w:ind w:firstLine="567"/>
        <w:jc w:val="both"/>
        <w:rPr>
          <w:sz w:val="20"/>
          <w:szCs w:val="20"/>
        </w:rPr>
      </w:pPr>
      <w:r w:rsidDel="00000000" w:rsidR="00000000" w:rsidRPr="00000000">
        <w:rPr>
          <w:sz w:val="20"/>
          <w:szCs w:val="20"/>
          <w:rtl w:val="0"/>
        </w:rPr>
        <w:t xml:space="preserve">Распределение власти между институтами: парламентской республике власть часто более равномерно распределена между различными институтами, в то время как в президентской республике президент обладает значительными полномочиями.</w:t>
      </w:r>
    </w:p>
    <w:p w:rsidR="00000000" w:rsidDel="00000000" w:rsidP="00000000" w:rsidRDefault="00000000" w:rsidRPr="00000000" w14:paraId="000000F9">
      <w:pPr>
        <w:widowControl w:val="1"/>
        <w:ind w:firstLine="567"/>
        <w:jc w:val="both"/>
        <w:rPr>
          <w:sz w:val="20"/>
          <w:szCs w:val="20"/>
        </w:rPr>
      </w:pPr>
      <w:r w:rsidDel="00000000" w:rsidR="00000000" w:rsidRPr="00000000">
        <w:rPr>
          <w:sz w:val="20"/>
          <w:szCs w:val="20"/>
          <w:rtl w:val="0"/>
        </w:rPr>
        <w:t xml:space="preserve">Процесс принятия решений: В парламентской системе решения принимаются коллегиально парламентом, в то время как в президентской системе президент может принимать решения самостоятельно.</w:t>
      </w:r>
    </w:p>
    <w:p w:rsidR="00000000" w:rsidDel="00000000" w:rsidP="00000000" w:rsidRDefault="00000000" w:rsidRPr="00000000" w14:paraId="000000FA">
      <w:pPr>
        <w:widowControl w:val="1"/>
        <w:ind w:firstLine="567"/>
        <w:jc w:val="both"/>
        <w:rPr>
          <w:sz w:val="20"/>
          <w:szCs w:val="20"/>
        </w:rPr>
      </w:pPr>
      <w:r w:rsidDel="00000000" w:rsidR="00000000" w:rsidRPr="00000000">
        <w:rPr>
          <w:sz w:val="20"/>
          <w:szCs w:val="20"/>
          <w:rtl w:val="0"/>
        </w:rPr>
        <w:t xml:space="preserve">Характеристика различных видов республик с точки зрения структуры власти: </w:t>
      </w:r>
    </w:p>
    <w:p w:rsidR="00000000" w:rsidDel="00000000" w:rsidP="00000000" w:rsidRDefault="00000000" w:rsidRPr="00000000" w14:paraId="000000FB">
      <w:pPr>
        <w:widowControl w:val="1"/>
        <w:ind w:firstLine="567"/>
        <w:jc w:val="both"/>
        <w:rPr>
          <w:sz w:val="20"/>
          <w:szCs w:val="20"/>
        </w:rPr>
      </w:pPr>
      <w:r w:rsidDel="00000000" w:rsidR="00000000" w:rsidRPr="00000000">
        <w:rPr>
          <w:sz w:val="20"/>
          <w:szCs w:val="20"/>
          <w:rtl w:val="0"/>
        </w:rPr>
        <w:t xml:space="preserve">Президентская республика. </w:t>
      </w:r>
    </w:p>
    <w:p w:rsidR="00000000" w:rsidDel="00000000" w:rsidP="00000000" w:rsidRDefault="00000000" w:rsidRPr="00000000" w14:paraId="000000FC">
      <w:pPr>
        <w:widowControl w:val="1"/>
        <w:ind w:firstLine="567"/>
        <w:jc w:val="both"/>
        <w:rPr>
          <w:sz w:val="20"/>
          <w:szCs w:val="20"/>
        </w:rPr>
      </w:pPr>
      <w:r w:rsidDel="00000000" w:rsidR="00000000" w:rsidRPr="00000000">
        <w:rPr>
          <w:sz w:val="20"/>
          <w:szCs w:val="20"/>
          <w:rtl w:val="0"/>
        </w:rPr>
        <w:t xml:space="preserve">Президент – глава государства и глава исполнительной власти. Избирается всенародным голосованием либо коллегией выборщиков (граждане избирают представителей, которые выбирают президента). Формирует правительство. Может воздействовать на парламент в рамках закона посредством законодательной инициативы (право предлагать законопроект для рассмотрения парламентом) и права отлагательного вето (законы, принятые парламентом вступают в силу после утверждения их президентом).</w:t>
      </w:r>
    </w:p>
    <w:p w:rsidR="00000000" w:rsidDel="00000000" w:rsidP="00000000" w:rsidRDefault="00000000" w:rsidRPr="00000000" w14:paraId="000000FD">
      <w:pPr>
        <w:widowControl w:val="1"/>
        <w:ind w:firstLine="567"/>
        <w:jc w:val="both"/>
        <w:rPr>
          <w:sz w:val="20"/>
          <w:szCs w:val="20"/>
        </w:rPr>
      </w:pPr>
      <w:r w:rsidDel="00000000" w:rsidR="00000000" w:rsidRPr="00000000">
        <w:rPr>
          <w:sz w:val="20"/>
          <w:szCs w:val="20"/>
          <w:rtl w:val="0"/>
        </w:rPr>
        <w:t xml:space="preserve">Парламент – законодательная власть. Он избирается всенародным голосованием, не может отправить президента в отставку, но может объявить импичмент. Воздействует на президента, принимая законы и формируя бюджет.</w:t>
      </w:r>
    </w:p>
    <w:p w:rsidR="00000000" w:rsidDel="00000000" w:rsidP="00000000" w:rsidRDefault="00000000" w:rsidRPr="00000000" w14:paraId="000000FE">
      <w:pPr>
        <w:widowControl w:val="1"/>
        <w:ind w:firstLine="567"/>
        <w:jc w:val="both"/>
        <w:rPr>
          <w:sz w:val="20"/>
          <w:szCs w:val="20"/>
        </w:rPr>
      </w:pPr>
      <w:r w:rsidDel="00000000" w:rsidR="00000000" w:rsidRPr="00000000">
        <w:rPr>
          <w:sz w:val="20"/>
          <w:szCs w:val="20"/>
          <w:rtl w:val="0"/>
        </w:rPr>
        <w:t xml:space="preserve">Правительство – исполнительная власть. Ответственно перед президентом.</w:t>
      </w:r>
    </w:p>
    <w:p w:rsidR="00000000" w:rsidDel="00000000" w:rsidP="00000000" w:rsidRDefault="00000000" w:rsidRPr="00000000" w14:paraId="000000FF">
      <w:pPr>
        <w:widowControl w:val="1"/>
        <w:ind w:firstLine="567"/>
        <w:jc w:val="both"/>
        <w:rPr>
          <w:sz w:val="20"/>
          <w:szCs w:val="20"/>
        </w:rPr>
      </w:pPr>
      <w:r w:rsidDel="00000000" w:rsidR="00000000" w:rsidRPr="00000000">
        <w:rPr>
          <w:sz w:val="20"/>
          <w:szCs w:val="20"/>
          <w:rtl w:val="0"/>
        </w:rPr>
        <w:t xml:space="preserve">Примеры президентских республик: Соединенные Штаты Америки, Бразилия, Аргентина, Мексика.</w:t>
      </w:r>
    </w:p>
    <w:p w:rsidR="00000000" w:rsidDel="00000000" w:rsidP="00000000" w:rsidRDefault="00000000" w:rsidRPr="00000000" w14:paraId="00000100">
      <w:pPr>
        <w:widowControl w:val="1"/>
        <w:ind w:firstLine="567"/>
        <w:jc w:val="both"/>
        <w:rPr>
          <w:sz w:val="20"/>
          <w:szCs w:val="20"/>
        </w:rPr>
      </w:pPr>
      <w:r w:rsidDel="00000000" w:rsidR="00000000" w:rsidRPr="00000000">
        <w:rPr>
          <w:sz w:val="20"/>
          <w:szCs w:val="20"/>
          <w:rtl w:val="0"/>
        </w:rPr>
        <w:t xml:space="preserve">Парламентская республика.</w:t>
      </w:r>
    </w:p>
    <w:p w:rsidR="00000000" w:rsidDel="00000000" w:rsidP="00000000" w:rsidRDefault="00000000" w:rsidRPr="00000000" w14:paraId="00000101">
      <w:pPr>
        <w:widowControl w:val="1"/>
        <w:ind w:firstLine="567"/>
        <w:jc w:val="both"/>
        <w:rPr>
          <w:sz w:val="20"/>
          <w:szCs w:val="20"/>
        </w:rPr>
      </w:pPr>
      <w:r w:rsidDel="00000000" w:rsidR="00000000" w:rsidRPr="00000000">
        <w:rPr>
          <w:sz w:val="20"/>
          <w:szCs w:val="20"/>
          <w:rtl w:val="0"/>
        </w:rPr>
        <w:t xml:space="preserve">Президент – формальный глава государства. Не может распустить парламент.</w:t>
      </w:r>
    </w:p>
    <w:p w:rsidR="00000000" w:rsidDel="00000000" w:rsidP="00000000" w:rsidRDefault="00000000" w:rsidRPr="00000000" w14:paraId="00000102">
      <w:pPr>
        <w:widowControl w:val="1"/>
        <w:ind w:firstLine="567"/>
        <w:jc w:val="both"/>
        <w:rPr>
          <w:sz w:val="20"/>
          <w:szCs w:val="20"/>
        </w:rPr>
      </w:pPr>
      <w:r w:rsidDel="00000000" w:rsidR="00000000" w:rsidRPr="00000000">
        <w:rPr>
          <w:sz w:val="20"/>
          <w:szCs w:val="20"/>
          <w:rtl w:val="0"/>
        </w:rPr>
        <w:t xml:space="preserve">Парламент– законодательная власть. Избирается всенародным голосованием. Назначает главу правительства и утверждает его состав.</w:t>
      </w:r>
    </w:p>
    <w:p w:rsidR="00000000" w:rsidDel="00000000" w:rsidP="00000000" w:rsidRDefault="00000000" w:rsidRPr="00000000" w14:paraId="00000103">
      <w:pPr>
        <w:widowControl w:val="1"/>
        <w:ind w:firstLine="567"/>
        <w:jc w:val="both"/>
        <w:rPr>
          <w:sz w:val="20"/>
          <w:szCs w:val="20"/>
        </w:rPr>
      </w:pPr>
      <w:r w:rsidDel="00000000" w:rsidR="00000000" w:rsidRPr="00000000">
        <w:rPr>
          <w:sz w:val="20"/>
          <w:szCs w:val="20"/>
          <w:rtl w:val="0"/>
        </w:rPr>
        <w:t xml:space="preserve">Правительство– исполнительная власть. Формируется парламентом (обычно из состава партии, победившей на выборах). Членами правительства могут быть депутаты парламента. Глава правительства избирается парламентом и формирует правительство по заданию парламента. Ответственно перед парламентом.</w:t>
      </w:r>
    </w:p>
    <w:p w:rsidR="00000000" w:rsidDel="00000000" w:rsidP="00000000" w:rsidRDefault="00000000" w:rsidRPr="00000000" w14:paraId="00000104">
      <w:pPr>
        <w:widowControl w:val="1"/>
        <w:ind w:firstLine="567"/>
        <w:jc w:val="both"/>
        <w:rPr>
          <w:sz w:val="20"/>
          <w:szCs w:val="20"/>
        </w:rPr>
      </w:pPr>
      <w:r w:rsidDel="00000000" w:rsidR="00000000" w:rsidRPr="00000000">
        <w:rPr>
          <w:sz w:val="20"/>
          <w:szCs w:val="20"/>
          <w:rtl w:val="0"/>
        </w:rPr>
        <w:t xml:space="preserve">Примеры парламентских республик: Германия, Италия, Япония, Индия, Австралия, Швейцария, Южно-Африканская Республика. </w:t>
      </w:r>
    </w:p>
    <w:p w:rsidR="00000000" w:rsidDel="00000000" w:rsidP="00000000" w:rsidRDefault="00000000" w:rsidRPr="00000000" w14:paraId="00000105">
      <w:pPr>
        <w:widowControl w:val="1"/>
        <w:ind w:firstLine="567"/>
        <w:jc w:val="both"/>
        <w:rPr>
          <w:sz w:val="20"/>
          <w:szCs w:val="20"/>
        </w:rPr>
      </w:pPr>
      <w:r w:rsidDel="00000000" w:rsidR="00000000" w:rsidRPr="00000000">
        <w:rPr>
          <w:sz w:val="20"/>
          <w:szCs w:val="20"/>
          <w:rtl w:val="0"/>
        </w:rPr>
        <w:t xml:space="preserve">Смешанная республика.</w:t>
      </w:r>
    </w:p>
    <w:p w:rsidR="00000000" w:rsidDel="00000000" w:rsidP="00000000" w:rsidRDefault="00000000" w:rsidRPr="00000000" w14:paraId="00000106">
      <w:pPr>
        <w:widowControl w:val="1"/>
        <w:ind w:firstLine="567"/>
        <w:jc w:val="both"/>
        <w:rPr>
          <w:sz w:val="20"/>
          <w:szCs w:val="20"/>
        </w:rPr>
      </w:pPr>
      <w:r w:rsidDel="00000000" w:rsidR="00000000" w:rsidRPr="00000000">
        <w:rPr>
          <w:sz w:val="20"/>
          <w:szCs w:val="20"/>
          <w:rtl w:val="0"/>
        </w:rPr>
        <w:t xml:space="preserve">Президент – глава государства. Избирается всенародным голосованием либо коллегией выборщиков. Формирует правительство. Может распустить парламент. Может воздействовать на парламент в рамках закона посредством законодательной инициативы (право предлагать законопроект для рассмотрения парламентом) и права отлагательного вето (законы, принятые парламентом вступают в силу после утверждения их президентом).</w:t>
      </w:r>
    </w:p>
    <w:p w:rsidR="00000000" w:rsidDel="00000000" w:rsidP="00000000" w:rsidRDefault="00000000" w:rsidRPr="00000000" w14:paraId="00000107">
      <w:pPr>
        <w:widowControl w:val="1"/>
        <w:ind w:firstLine="567"/>
        <w:jc w:val="both"/>
        <w:rPr>
          <w:sz w:val="20"/>
          <w:szCs w:val="20"/>
        </w:rPr>
      </w:pPr>
      <w:r w:rsidDel="00000000" w:rsidR="00000000" w:rsidRPr="00000000">
        <w:rPr>
          <w:sz w:val="20"/>
          <w:szCs w:val="20"/>
          <w:rtl w:val="0"/>
        </w:rPr>
        <w:t xml:space="preserve">Парламент – законодательная власть. Избирается всенародным голосованием. Утверждает правительство. Может выразить вотум недоверия правительству, т.е. объявить импичмент президенту. Воздействует на президента, принимая законы и формируя бюджет.</w:t>
      </w:r>
    </w:p>
    <w:p w:rsidR="00000000" w:rsidDel="00000000" w:rsidP="00000000" w:rsidRDefault="00000000" w:rsidRPr="00000000" w14:paraId="00000108">
      <w:pPr>
        <w:widowControl w:val="1"/>
        <w:ind w:firstLine="567"/>
        <w:jc w:val="both"/>
        <w:rPr>
          <w:sz w:val="20"/>
          <w:szCs w:val="20"/>
        </w:rPr>
      </w:pPr>
      <w:r w:rsidDel="00000000" w:rsidR="00000000" w:rsidRPr="00000000">
        <w:rPr>
          <w:sz w:val="20"/>
          <w:szCs w:val="20"/>
          <w:rtl w:val="0"/>
        </w:rPr>
        <w:t xml:space="preserve">Правительство – исполнительная власть. Президент назначает премьер-министра, премьер-министр формирует правительство, а парламент его утверждает. Ответственно перед президентом и парламентом [1].</w:t>
      </w:r>
    </w:p>
    <w:p w:rsidR="00000000" w:rsidDel="00000000" w:rsidP="00000000" w:rsidRDefault="00000000" w:rsidRPr="00000000" w14:paraId="00000109">
      <w:pPr>
        <w:widowControl w:val="1"/>
        <w:ind w:firstLine="567"/>
        <w:jc w:val="both"/>
        <w:rPr>
          <w:sz w:val="20"/>
          <w:szCs w:val="20"/>
        </w:rPr>
      </w:pPr>
      <w:r w:rsidDel="00000000" w:rsidR="00000000" w:rsidRPr="00000000">
        <w:rPr>
          <w:sz w:val="20"/>
          <w:szCs w:val="20"/>
          <w:rtl w:val="0"/>
        </w:rPr>
        <w:t xml:space="preserve">Примеры смешанных республик: Финляндия, Мексика, Индонезия, Литва.</w:t>
      </w:r>
    </w:p>
    <w:p w:rsidR="00000000" w:rsidDel="00000000" w:rsidP="00000000" w:rsidRDefault="00000000" w:rsidRPr="00000000" w14:paraId="0000010A">
      <w:pPr>
        <w:widowControl w:val="1"/>
        <w:ind w:firstLine="567"/>
        <w:jc w:val="both"/>
        <w:rPr>
          <w:sz w:val="20"/>
          <w:szCs w:val="20"/>
        </w:rPr>
      </w:pPr>
      <w:r w:rsidDel="00000000" w:rsidR="00000000" w:rsidRPr="00000000">
        <w:rPr>
          <w:sz w:val="20"/>
          <w:szCs w:val="20"/>
          <w:rtl w:val="0"/>
        </w:rPr>
        <w:t xml:space="preserve">В президентской республике президент обладает большими полномочиями и может оказывать значительное влияние на парламент. В парламентской республике парламент играет ключевую роль в законодательном процессе и контроле за правительством. В смешанной республике президент и парламент имеют значительные полномочия и взаимное влияние друг на друга. Однако структура и функционирование республики зависят от конкретно принятой конституции и правового порядка.</w:t>
      </w:r>
    </w:p>
    <w:p w:rsidR="00000000" w:rsidDel="00000000" w:rsidP="00000000" w:rsidRDefault="00000000" w:rsidRPr="00000000" w14:paraId="0000010B">
      <w:pPr>
        <w:widowControl w:val="1"/>
        <w:ind w:firstLine="567"/>
        <w:jc w:val="both"/>
        <w:rPr>
          <w:sz w:val="20"/>
          <w:szCs w:val="20"/>
        </w:rPr>
      </w:pPr>
      <w:r w:rsidDel="00000000" w:rsidR="00000000" w:rsidRPr="00000000">
        <w:rPr>
          <w:sz w:val="20"/>
          <w:szCs w:val="20"/>
          <w:rtl w:val="0"/>
        </w:rPr>
        <w:t xml:space="preserve">Все виды республик будет развиваться в соответствии со своими уникальными особенностями. </w:t>
      </w:r>
    </w:p>
    <w:p w:rsidR="00000000" w:rsidDel="00000000" w:rsidP="00000000" w:rsidRDefault="00000000" w:rsidRPr="00000000" w14:paraId="0000010C">
      <w:pPr>
        <w:widowControl w:val="1"/>
        <w:ind w:firstLine="567"/>
        <w:jc w:val="both"/>
        <w:rPr>
          <w:sz w:val="20"/>
          <w:szCs w:val="20"/>
        </w:rPr>
      </w:pPr>
      <w:r w:rsidDel="00000000" w:rsidR="00000000" w:rsidRPr="00000000">
        <w:rPr>
          <w:sz w:val="20"/>
          <w:szCs w:val="20"/>
          <w:rtl w:val="0"/>
        </w:rPr>
        <w:t xml:space="preserve">Парламентские республики, где парламент играет ведущую роль в принятии политических решений, имеют потенциал для развития более равномерного распределения власти между институтами. Это способствует более широкому представительству и участию различных политических сил в процессе принятия решений. Парламентская система также обеспечивает возможность коллегиального принятия решений, что способствует более широкому обсуждению и учету различных мнений.</w:t>
      </w:r>
    </w:p>
    <w:p w:rsidR="00000000" w:rsidDel="00000000" w:rsidP="00000000" w:rsidRDefault="00000000" w:rsidRPr="00000000" w14:paraId="0000010D">
      <w:pPr>
        <w:widowControl w:val="1"/>
        <w:ind w:firstLine="567"/>
        <w:jc w:val="both"/>
        <w:rPr>
          <w:sz w:val="20"/>
          <w:szCs w:val="20"/>
        </w:rPr>
      </w:pPr>
      <w:r w:rsidDel="00000000" w:rsidR="00000000" w:rsidRPr="00000000">
        <w:rPr>
          <w:sz w:val="20"/>
          <w:szCs w:val="20"/>
          <w:rtl w:val="0"/>
        </w:rPr>
        <w:t xml:space="preserve">Президентские республики, где президент обладает значительными полномочиями в исполнительной власти, могут быть склонны к более централизованному управлению. В таких системах президент имеет большую самостоятельность в принятии решений, что может способствовать оперативности и эффективности принятия решений. Однако, важно обеспечить механизмы контроля за властью и баланс между исполнительной и законодательной ветвями власти, чтобы избежать злоупотреблений.</w:t>
      </w:r>
    </w:p>
    <w:p w:rsidR="00000000" w:rsidDel="00000000" w:rsidP="00000000" w:rsidRDefault="00000000" w:rsidRPr="00000000" w14:paraId="0000010E">
      <w:pPr>
        <w:widowControl w:val="1"/>
        <w:ind w:firstLine="567"/>
        <w:jc w:val="both"/>
        <w:rPr>
          <w:sz w:val="20"/>
          <w:szCs w:val="20"/>
        </w:rPr>
      </w:pPr>
      <w:r w:rsidDel="00000000" w:rsidR="00000000" w:rsidRPr="00000000">
        <w:rPr>
          <w:sz w:val="20"/>
          <w:szCs w:val="20"/>
          <w:rtl w:val="0"/>
        </w:rPr>
        <w:t xml:space="preserve">Смешанные (парламентско-президентские) республики объединяют черты обеих систем и имеют различные вариации в распределении власти между президентом и парламентом. Это позволяет учитывать особенности конкретных стран и обеспечивать баланс между разными институтами власти [2].</w:t>
      </w:r>
    </w:p>
    <w:p w:rsidR="00000000" w:rsidDel="00000000" w:rsidP="00000000" w:rsidRDefault="00000000" w:rsidRPr="00000000" w14:paraId="0000010F">
      <w:pPr>
        <w:widowControl w:val="1"/>
        <w:ind w:firstLine="567"/>
        <w:jc w:val="both"/>
        <w:rPr>
          <w:sz w:val="20"/>
          <w:szCs w:val="20"/>
        </w:rPr>
      </w:pPr>
      <w:r w:rsidDel="00000000" w:rsidR="00000000" w:rsidRPr="00000000">
        <w:rPr>
          <w:sz w:val="20"/>
          <w:szCs w:val="20"/>
          <w:rtl w:val="0"/>
        </w:rPr>
        <w:t xml:space="preserve">Делая вывод необходимо отметить, что эффективность и стабильность республик зависит от множества факторов, таких как качество политического лидерства, уровень развития гражданского общества, культурные традиции и исторические обстоятельства. Нет универсальной модели республики, которая подходила бы всем странам, и каждая страна должна разработать свою уникальную систему управления, учитывая свои особенности и потребности. </w:t>
      </w:r>
    </w:p>
    <w:p w:rsidR="00000000" w:rsidDel="00000000" w:rsidP="00000000" w:rsidRDefault="00000000" w:rsidRPr="00000000" w14:paraId="00000110">
      <w:pPr>
        <w:widowControl w:val="1"/>
        <w:ind w:firstLine="566"/>
        <w:jc w:val="both"/>
        <w:rPr>
          <w:color w:val="000000"/>
          <w:sz w:val="20"/>
          <w:szCs w:val="20"/>
        </w:rPr>
      </w:pPr>
      <w:r w:rsidDel="00000000" w:rsidR="00000000" w:rsidRPr="00000000">
        <w:rPr>
          <w:rtl w:val="0"/>
        </w:rPr>
      </w:r>
    </w:p>
    <w:p w:rsidR="00000000" w:rsidDel="00000000" w:rsidP="00000000" w:rsidRDefault="00000000" w:rsidRPr="00000000" w14:paraId="00000111">
      <w:pPr>
        <w:widowControl w:val="1"/>
        <w:ind w:firstLine="567"/>
        <w:jc w:val="both"/>
        <w:rPr>
          <w:b w:val="1"/>
          <w:i w:val="1"/>
          <w:sz w:val="16"/>
          <w:szCs w:val="16"/>
        </w:rPr>
      </w:pPr>
      <w:r w:rsidDel="00000000" w:rsidR="00000000" w:rsidRPr="00000000">
        <w:rPr>
          <w:b w:val="1"/>
          <w:i w:val="1"/>
          <w:sz w:val="16"/>
          <w:szCs w:val="16"/>
          <w:rtl w:val="0"/>
        </w:rPr>
        <w:t xml:space="preserve">Список использованных источников:</w:t>
      </w:r>
    </w:p>
    <w:p w:rsidR="00000000" w:rsidDel="00000000" w:rsidP="00000000" w:rsidRDefault="00000000" w:rsidRPr="00000000" w14:paraId="00000112">
      <w:pPr>
        <w:widowControl w:val="1"/>
        <w:ind w:firstLine="567"/>
        <w:jc w:val="both"/>
        <w:rPr>
          <w:i w:val="1"/>
          <w:sz w:val="16"/>
          <w:szCs w:val="16"/>
        </w:rPr>
      </w:pPr>
      <w:r w:rsidDel="00000000" w:rsidR="00000000" w:rsidRPr="00000000">
        <w:rPr>
          <w:i w:val="1"/>
          <w:sz w:val="16"/>
          <w:szCs w:val="16"/>
          <w:rtl w:val="0"/>
        </w:rPr>
        <w:t xml:space="preserve">1. Учеб. пособие для студентов учреждений, обеспечивающих получение высш. образования / Н. П. Денисюк [и др.]; под общ. ред. С. В. Решетникова. Минск: Тетра Системс, 2008. – 256 с.</w:t>
      </w:r>
    </w:p>
    <w:p w:rsidR="00000000" w:rsidDel="00000000" w:rsidP="00000000" w:rsidRDefault="00000000" w:rsidRPr="00000000" w14:paraId="00000113">
      <w:pPr>
        <w:widowControl w:val="1"/>
        <w:ind w:firstLine="567"/>
        <w:jc w:val="both"/>
        <w:rPr>
          <w:i w:val="1"/>
          <w:sz w:val="16"/>
          <w:szCs w:val="16"/>
        </w:rPr>
      </w:pPr>
      <w:r w:rsidDel="00000000" w:rsidR="00000000" w:rsidRPr="00000000">
        <w:rPr>
          <w:i w:val="1"/>
          <w:sz w:val="16"/>
          <w:szCs w:val="16"/>
          <w:rtl w:val="0"/>
        </w:rPr>
        <w:t xml:space="preserve">2. Перспективные подходы к форме правления и территориального устройства в современных государствах / Селютина Е.Н.</w:t>
      </w:r>
    </w:p>
    <w:p w:rsidR="00000000" w:rsidDel="00000000" w:rsidP="00000000" w:rsidRDefault="00000000" w:rsidRPr="00000000" w14:paraId="00000114">
      <w:pPr>
        <w:widowControl w:val="1"/>
        <w:spacing w:line="259" w:lineRule="auto"/>
        <w:rPr>
          <w:rFonts w:ascii="Times New Roman" w:cs="Times New Roman" w:eastAsia="Times New Roman" w:hAnsi="Times New Roman"/>
          <w:sz w:val="28"/>
          <w:szCs w:val="28"/>
        </w:rPr>
        <w:sectPr>
          <w:headerReference r:id="rId14" w:type="default"/>
          <w:type w:val="nextPage"/>
          <w:pgSz w:h="16840" w:w="11910" w:orient="portrait"/>
          <w:pgMar w:bottom="851" w:top="1134" w:left="1418" w:right="849" w:header="709" w:footer="566.9291338582677"/>
        </w:sectPr>
      </w:pPr>
      <w:r w:rsidDel="00000000" w:rsidR="00000000" w:rsidRPr="00000000">
        <w:br w:type="page"/>
      </w:r>
      <w:r w:rsidDel="00000000" w:rsidR="00000000" w:rsidRPr="00000000">
        <w:rPr>
          <w:rtl w:val="0"/>
        </w:rPr>
      </w:r>
    </w:p>
    <w:p w:rsidR="00000000" w:rsidDel="00000000" w:rsidP="00000000" w:rsidRDefault="00000000" w:rsidRPr="00000000" w14:paraId="00000115">
      <w:pPr>
        <w:pStyle w:val="Heading1"/>
        <w:keepNext w:val="1"/>
        <w:keepLines w:val="1"/>
        <w:widowControl w:val="1"/>
        <w:spacing w:after="240" w:before="240" w:lineRule="auto"/>
        <w:jc w:val="center"/>
        <w:rPr/>
      </w:pPr>
      <w:bookmarkStart w:colFirst="0" w:colLast="0" w:name="_heading=h.1aac4x6h0b35" w:id="6"/>
      <w:bookmarkEnd w:id="6"/>
      <w:r w:rsidDel="00000000" w:rsidR="00000000" w:rsidRPr="00000000">
        <w:rPr>
          <w:rtl w:val="0"/>
        </w:rPr>
        <w:t xml:space="preserve">УЧЕНИЕ ПЛАТОНА ОБ ИДЕАЛЬНОМ ГОСУДАРСТВЕ</w:t>
      </w:r>
    </w:p>
    <w:p w:rsidR="00000000" w:rsidDel="00000000" w:rsidP="00000000" w:rsidRDefault="00000000" w:rsidRPr="00000000" w14:paraId="00000116">
      <w:pPr>
        <w:pStyle w:val="Heading2"/>
        <w:widowControl w:val="1"/>
        <w:spacing w:after="120" w:before="240" w:lineRule="auto"/>
        <w:jc w:val="center"/>
        <w:rPr/>
      </w:pPr>
      <w:bookmarkStart w:colFirst="0" w:colLast="0" w:name="_heading=h.um0ghir49vw9" w:id="7"/>
      <w:bookmarkEnd w:id="7"/>
      <w:r w:rsidDel="00000000" w:rsidR="00000000" w:rsidRPr="00000000">
        <w:rPr>
          <w:rtl w:val="0"/>
        </w:rPr>
        <w:t xml:space="preserve">Багинский Д.С, Капустина С.А.</w:t>
      </w:r>
    </w:p>
    <w:p w:rsidR="00000000" w:rsidDel="00000000" w:rsidP="00000000" w:rsidRDefault="00000000" w:rsidRPr="00000000" w14:paraId="00000117">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118">
      <w:pPr>
        <w:widowControl w:val="1"/>
        <w:jc w:val="center"/>
        <w:rPr>
          <w:i w:val="1"/>
          <w:sz w:val="20"/>
          <w:szCs w:val="20"/>
        </w:rPr>
      </w:pPr>
      <w:r w:rsidDel="00000000" w:rsidR="00000000" w:rsidRPr="00000000">
        <w:rPr>
          <w:i w:val="1"/>
          <w:sz w:val="20"/>
          <w:szCs w:val="20"/>
          <w:rtl w:val="0"/>
        </w:rPr>
        <w:t xml:space="preserve">г. Минск, Республика Беларусь </w:t>
      </w:r>
    </w:p>
    <w:p w:rsidR="00000000" w:rsidDel="00000000" w:rsidP="00000000" w:rsidRDefault="00000000" w:rsidRPr="00000000" w14:paraId="00000119">
      <w:pPr>
        <w:widowControl w:val="1"/>
        <w:spacing w:after="120" w:before="120" w:line="259" w:lineRule="auto"/>
        <w:ind w:firstLine="709"/>
        <w:jc w:val="right"/>
        <w:rPr>
          <w:i w:val="1"/>
        </w:rPr>
      </w:pPr>
      <w:r w:rsidDel="00000000" w:rsidR="00000000" w:rsidRPr="00000000">
        <w:rPr>
          <w:i w:val="1"/>
          <w:rtl w:val="0"/>
        </w:rPr>
        <w:t xml:space="preserve">Вашкевич И.В. – канд. ист. наук, доцент</w:t>
      </w:r>
    </w:p>
    <w:p w:rsidR="00000000" w:rsidDel="00000000" w:rsidP="00000000" w:rsidRDefault="00000000" w:rsidRPr="00000000" w14:paraId="0000011A">
      <w:pPr>
        <w:widowControl w:val="1"/>
        <w:spacing w:after="240" w:lineRule="auto"/>
        <w:jc w:val="both"/>
        <w:rPr>
          <w:sz w:val="16"/>
          <w:szCs w:val="16"/>
        </w:rPr>
      </w:pPr>
      <w:r w:rsidDel="00000000" w:rsidR="00000000" w:rsidRPr="00000000">
        <w:rPr>
          <w:sz w:val="16"/>
          <w:szCs w:val="16"/>
          <w:rtl w:val="0"/>
        </w:rPr>
        <w:t xml:space="preserve">Самое известное учение об идеальном государстве принадлежит великому древнегреческому философу Платону. Чтобы понять суть взглядов на идеальное государство, необходимо знать суть его философии в целом. Платон считал необходимым различать обладающие истинным бытием существующие вне времени и пространства идеи и сами вещи, представляющие собой некие бледные копии, воплощения идей. Относительно к государству сказанное означает, что Платон различал государство как идею, совершенное идеальное государство, существующее в мире идей, и реально существующие государства. Согласно Платону, реально существующие государства следует преобразовать таким образом, чтобы они соответствовали идеальному государству, т.е. государству как идее.</w:t>
      </w:r>
    </w:p>
    <w:p w:rsidR="00000000" w:rsidDel="00000000" w:rsidP="00000000" w:rsidRDefault="00000000" w:rsidRPr="00000000" w14:paraId="0000011B">
      <w:pPr>
        <w:widowControl w:val="1"/>
        <w:ind w:firstLine="567"/>
        <w:jc w:val="both"/>
        <w:rPr>
          <w:sz w:val="20"/>
          <w:szCs w:val="20"/>
        </w:rPr>
      </w:pPr>
      <w:r w:rsidDel="00000000" w:rsidR="00000000" w:rsidRPr="00000000">
        <w:rPr>
          <w:sz w:val="20"/>
          <w:szCs w:val="20"/>
          <w:rtl w:val="0"/>
        </w:rPr>
        <w:t xml:space="preserve">Английский философ Альфред Уайтхед сказал, что вся двух с половиной тысячелетняя история европейской философии — это комментарий к Платону. Это касается и его учения о государстве. Платон первый потребовал, чтобы государство было полностью построено на разумных началах и чтобы им управляли философы как носители и знатоки этого разума. Благодаря отрицанию частной собственности, Платона считают первым утопическим коммунистом в истории. Практически любой курс или книга по истории социалистических и коммунистических идей начинается с идеального государства Платона.</w:t>
      </w:r>
    </w:p>
    <w:p w:rsidR="00000000" w:rsidDel="00000000" w:rsidP="00000000" w:rsidRDefault="00000000" w:rsidRPr="00000000" w14:paraId="0000011C">
      <w:pPr>
        <w:widowControl w:val="1"/>
        <w:ind w:firstLine="567"/>
        <w:jc w:val="both"/>
        <w:rPr>
          <w:sz w:val="20"/>
          <w:szCs w:val="20"/>
        </w:rPr>
      </w:pPr>
      <w:r w:rsidDel="00000000" w:rsidR="00000000" w:rsidRPr="00000000">
        <w:rPr>
          <w:sz w:val="20"/>
          <w:szCs w:val="20"/>
          <w:rtl w:val="0"/>
        </w:rPr>
        <w:t xml:space="preserve">Свое знаменитое учение об идеальном государстве Платон излагает в диалоге «Государство». Надо сказать, оно мало походило на рай и не обещало особого райского блаженства. Платон считал, что благо целого неизмеримо важнее блага отдельного человека. Поэтому государство, учил он, может быть счастливо, даже если отдельные люди в нем несчастны. Свое идеальное государство он словно вычерчивает в строгих геометрических линиях по идеальному чертежу, целиком и сразу по единому плану. Подразделяя население на три сословия (правящих философов, воинов и стражей, ремесленников и крестьян), Платон вводил для первых двух, самых главных сословий очень жесткие правила. Они не должны были ничего иметь в своей собственности, у них не должно быть своих семей и даже домов. Деторождение строго регулируется государством: правители определяют, какой мужчина с какой женщиной сходится для рождения потомства и когда. Даже пищу жители идеального государства должны принимать сообща. Словом, женщины, дети, дома, еда — все общее. Настолько, что про любую вещь в идеальном государстве Платона надо говорить не «моя» или «твоя», а только «наша».</w:t>
      </w:r>
    </w:p>
    <w:p w:rsidR="00000000" w:rsidDel="00000000" w:rsidP="00000000" w:rsidRDefault="00000000" w:rsidRPr="00000000" w14:paraId="0000011D">
      <w:pPr>
        <w:widowControl w:val="1"/>
        <w:ind w:firstLine="567"/>
        <w:jc w:val="both"/>
        <w:rPr>
          <w:sz w:val="20"/>
          <w:szCs w:val="20"/>
        </w:rPr>
      </w:pPr>
      <w:r w:rsidDel="00000000" w:rsidR="00000000" w:rsidRPr="00000000">
        <w:rPr>
          <w:sz w:val="20"/>
          <w:szCs w:val="20"/>
          <w:rtl w:val="0"/>
        </w:rPr>
        <w:t xml:space="preserve">Все это нужно было для того, чтобы философы и стражи могли всецело посвятить себя служению государству и общему благу, и чтобы ничто не отвлекало их от этого служения.</w:t>
      </w:r>
    </w:p>
    <w:p w:rsidR="00000000" w:rsidDel="00000000" w:rsidP="00000000" w:rsidRDefault="00000000" w:rsidRPr="00000000" w14:paraId="0000011E">
      <w:pPr>
        <w:widowControl w:val="1"/>
        <w:ind w:firstLine="567"/>
        <w:jc w:val="both"/>
        <w:rPr>
          <w:sz w:val="20"/>
          <w:szCs w:val="20"/>
        </w:rPr>
      </w:pPr>
      <w:r w:rsidDel="00000000" w:rsidR="00000000" w:rsidRPr="00000000">
        <w:rPr>
          <w:sz w:val="20"/>
          <w:szCs w:val="20"/>
          <w:rtl w:val="0"/>
        </w:rPr>
        <w:t xml:space="preserve">Платон понимал, что идеальное государство должно быть закрытым и относительно небольшим по размерам. Оно должно быть закрытым по той причине, что любые ложные ценности могут дезориентировать его население. А небольшим – по той причине, что достаточно эффективно контролировать большое государство практически невозможно. Платон говорил, что «государство можно увеличивать лишь до тех пор, пока оно не перестает быть единым». Поэтому правители и стражи должны следить за тем, чтобы государство было ни слишком </w:t>
      </w:r>
      <w:r w:rsidDel="00000000" w:rsidR="00000000" w:rsidRPr="00000000">
        <w:rPr>
          <w:sz w:val="20"/>
          <w:szCs w:val="20"/>
          <w:rtl w:val="0"/>
        </w:rPr>
        <w:t xml:space="preserve">большим и</w:t>
      </w:r>
      <w:r w:rsidDel="00000000" w:rsidR="00000000" w:rsidRPr="00000000">
        <w:rPr>
          <w:sz w:val="20"/>
          <w:szCs w:val="20"/>
          <w:rtl w:val="0"/>
        </w:rPr>
        <w:t xml:space="preserve"> ни слишком маленьким. Важнейшее значение учения Платона заключается в том, что оно положило начало теориям социального управления. И несмотря на это, недостатки его учения очевидны. Прежде всего, невозможно доказать, что идея государства где-либо существует. Поэтому и представления о его устройстве, какими бы оригинальными и глубокими они ни были, являются чисто субъективными. Кроме того люди, стоящие во главе государства, по мнению Платона должны жертвовать своими интересами и быть счастливыми от того, что вносят совместный посильный вклад во благо государства. Наконец, платоновское идеальное государство, по сути, не знает изменений.</w:t>
      </w:r>
    </w:p>
    <w:p w:rsidR="00000000" w:rsidDel="00000000" w:rsidP="00000000" w:rsidRDefault="00000000" w:rsidRPr="00000000" w14:paraId="0000011F">
      <w:pPr>
        <w:widowControl w:val="1"/>
        <w:ind w:firstLine="567"/>
        <w:jc w:val="both"/>
        <w:rPr>
          <w:sz w:val="20"/>
          <w:szCs w:val="20"/>
        </w:rPr>
      </w:pPr>
      <w:r w:rsidDel="00000000" w:rsidR="00000000" w:rsidRPr="00000000">
        <w:rPr>
          <w:sz w:val="20"/>
          <w:szCs w:val="20"/>
          <w:rtl w:val="0"/>
        </w:rPr>
        <w:t xml:space="preserve">Несмотря на противоречивые мнения, теория идеального государства Платона по-прежнему вызывает интерес и дискуссии. Он считал, что только идеальное государство, основанное на разумности, справедливости и мудрости, может обеспечить счастье и процветание для всех граждан. Эта теория стала отправной точкой для многих последующих политических и философских идей и продолжает влиять на современные представления о том, как должно быть организовано идеальное государство.</w:t>
      </w:r>
    </w:p>
    <w:p w:rsidR="00000000" w:rsidDel="00000000" w:rsidP="00000000" w:rsidRDefault="00000000" w:rsidRPr="00000000" w14:paraId="00000120">
      <w:pPr>
        <w:widowControl w:val="1"/>
        <w:ind w:firstLine="567"/>
        <w:jc w:val="both"/>
        <w:rPr>
          <w:sz w:val="20"/>
          <w:szCs w:val="20"/>
        </w:rPr>
      </w:pPr>
      <w:r w:rsidDel="00000000" w:rsidR="00000000" w:rsidRPr="00000000">
        <w:rPr>
          <w:rtl w:val="0"/>
        </w:rPr>
      </w:r>
    </w:p>
    <w:p w:rsidR="00000000" w:rsidDel="00000000" w:rsidP="00000000" w:rsidRDefault="00000000" w:rsidRPr="00000000" w14:paraId="00000121">
      <w:pPr>
        <w:widowControl w:val="1"/>
        <w:ind w:firstLine="567"/>
        <w:jc w:val="both"/>
        <w:rPr>
          <w:b w:val="1"/>
          <w:i w:val="1"/>
          <w:sz w:val="16"/>
          <w:szCs w:val="16"/>
        </w:rPr>
      </w:pPr>
      <w:r w:rsidDel="00000000" w:rsidR="00000000" w:rsidRPr="00000000">
        <w:rPr>
          <w:b w:val="1"/>
          <w:i w:val="1"/>
          <w:sz w:val="16"/>
          <w:szCs w:val="16"/>
          <w:rtl w:val="0"/>
        </w:rPr>
        <w:t xml:space="preserve">Список использованных источников:</w:t>
      </w:r>
    </w:p>
    <w:p w:rsidR="00000000" w:rsidDel="00000000" w:rsidP="00000000" w:rsidRDefault="00000000" w:rsidRPr="00000000" w14:paraId="00000122">
      <w:pPr>
        <w:widowControl w:val="1"/>
        <w:ind w:firstLine="567"/>
        <w:jc w:val="both"/>
        <w:rPr>
          <w:i w:val="1"/>
          <w:sz w:val="16"/>
          <w:szCs w:val="16"/>
        </w:rPr>
      </w:pPr>
      <w:r w:rsidDel="00000000" w:rsidR="00000000" w:rsidRPr="00000000">
        <w:rPr>
          <w:i w:val="1"/>
          <w:sz w:val="16"/>
          <w:szCs w:val="16"/>
          <w:rtl w:val="0"/>
        </w:rPr>
        <w:t xml:space="preserve">1. Официальный сайт кабардино-балкарского государственного университета им. Х. М. Бербекова. [Электронный ресурс] / «Идеальное государство» Платона. – 2019. – Режим доступа: https://kbsu.ru/idealnoe-gosudarstvo-platona/. – Дата доступа: 10.04.2024.</w:t>
      </w:r>
    </w:p>
    <w:p w:rsidR="00000000" w:rsidDel="00000000" w:rsidP="00000000" w:rsidRDefault="00000000" w:rsidRPr="00000000" w14:paraId="00000123">
      <w:pPr>
        <w:widowControl w:val="1"/>
        <w:ind w:firstLine="567"/>
        <w:jc w:val="both"/>
        <w:rPr>
          <w:i w:val="1"/>
          <w:sz w:val="16"/>
          <w:szCs w:val="16"/>
        </w:rPr>
        <w:sectPr>
          <w:headerReference r:id="rId15" w:type="default"/>
          <w:type w:val="nextPage"/>
          <w:pgSz w:h="16840" w:w="11910" w:orient="portrait"/>
          <w:pgMar w:bottom="851" w:top="1134" w:left="1418" w:right="849" w:header="709" w:footer="566.9291338582677"/>
        </w:sectPr>
      </w:pPr>
      <w:r w:rsidDel="00000000" w:rsidR="00000000" w:rsidRPr="00000000">
        <w:rPr>
          <w:i w:val="1"/>
          <w:sz w:val="16"/>
          <w:szCs w:val="16"/>
          <w:rtl w:val="0"/>
        </w:rPr>
        <w:t xml:space="preserve">2. Журнал ФОМА. [Электронный ресурс]  /  Платон: философы будут править государством!. – 2017. – Режим доступа: https://foma.ru/platon-filosofyi-budut-pravit-gosudarstvom.html?ysclid=lv1j6lzbb6601600037. – Дата доступа: 10.04.2024.</w:t>
      </w:r>
      <w:r w:rsidDel="00000000" w:rsidR="00000000" w:rsidRPr="00000000">
        <w:br w:type="page"/>
      </w:r>
      <w:r w:rsidDel="00000000" w:rsidR="00000000" w:rsidRPr="00000000">
        <w:rPr>
          <w:rtl w:val="0"/>
        </w:rPr>
      </w:r>
    </w:p>
    <w:p w:rsidR="00000000" w:rsidDel="00000000" w:rsidP="00000000" w:rsidRDefault="00000000" w:rsidRPr="00000000" w14:paraId="00000124">
      <w:pPr>
        <w:pStyle w:val="Heading1"/>
        <w:keepNext w:val="1"/>
        <w:keepLines w:val="1"/>
        <w:widowControl w:val="1"/>
        <w:spacing w:after="240" w:before="240" w:lineRule="auto"/>
        <w:jc w:val="center"/>
        <w:rPr/>
      </w:pPr>
      <w:bookmarkStart w:colFirst="0" w:colLast="0" w:name="_heading=h.6sop5xyuhjuk" w:id="8"/>
      <w:bookmarkEnd w:id="8"/>
      <w:r w:rsidDel="00000000" w:rsidR="00000000" w:rsidRPr="00000000">
        <w:rPr>
          <w:rtl w:val="0"/>
        </w:rPr>
        <w:t xml:space="preserve">ВЛИЯНИЕ ГЛОБАЛИЗАЦИИ НА ПОЛИТИЧЕСКИЕ ПРОЦЕССЫ В РАЗВИВАЮЩИХСЯ СТРАНАХ</w:t>
      </w:r>
    </w:p>
    <w:p w:rsidR="00000000" w:rsidDel="00000000" w:rsidP="00000000" w:rsidRDefault="00000000" w:rsidRPr="00000000" w14:paraId="00000125">
      <w:pPr>
        <w:pStyle w:val="Heading2"/>
        <w:widowControl w:val="1"/>
        <w:spacing w:after="120" w:before="240" w:lineRule="auto"/>
        <w:jc w:val="center"/>
        <w:rPr/>
      </w:pPr>
      <w:bookmarkStart w:colFirst="0" w:colLast="0" w:name="_heading=h.3pteuhdhphtr" w:id="9"/>
      <w:bookmarkEnd w:id="9"/>
      <w:r w:rsidDel="00000000" w:rsidR="00000000" w:rsidRPr="00000000">
        <w:rPr>
          <w:rtl w:val="0"/>
        </w:rPr>
        <w:t xml:space="preserve">Белоус У.В.</w:t>
      </w:r>
    </w:p>
    <w:p w:rsidR="00000000" w:rsidDel="00000000" w:rsidP="00000000" w:rsidRDefault="00000000" w:rsidRPr="00000000" w14:paraId="00000126">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127">
      <w:pPr>
        <w:widowControl w:val="1"/>
        <w:jc w:val="center"/>
        <w:rPr>
          <w:i w:val="1"/>
          <w:sz w:val="20"/>
          <w:szCs w:val="20"/>
        </w:rPr>
      </w:pPr>
      <w:r w:rsidDel="00000000" w:rsidR="00000000" w:rsidRPr="00000000">
        <w:rPr>
          <w:i w:val="1"/>
          <w:sz w:val="20"/>
          <w:szCs w:val="20"/>
          <w:rtl w:val="0"/>
        </w:rPr>
        <w:t xml:space="preserve">г. Минск, Республика Беларусь </w:t>
      </w:r>
    </w:p>
    <w:p w:rsidR="00000000" w:rsidDel="00000000" w:rsidP="00000000" w:rsidRDefault="00000000" w:rsidRPr="00000000" w14:paraId="00000128">
      <w:pPr>
        <w:widowControl w:val="1"/>
        <w:spacing w:after="120" w:before="120" w:line="259" w:lineRule="auto"/>
        <w:ind w:firstLine="709"/>
        <w:jc w:val="right"/>
        <w:rPr>
          <w:i w:val="1"/>
        </w:rPr>
      </w:pPr>
      <w:r w:rsidDel="00000000" w:rsidR="00000000" w:rsidRPr="00000000">
        <w:rPr>
          <w:i w:val="1"/>
          <w:rtl w:val="0"/>
        </w:rPr>
        <w:t xml:space="preserve">Вашкевич И.В. – канд. ист. наук, доцент</w:t>
      </w:r>
    </w:p>
    <w:p w:rsidR="00000000" w:rsidDel="00000000" w:rsidP="00000000" w:rsidRDefault="00000000" w:rsidRPr="00000000" w14:paraId="00000129">
      <w:pPr>
        <w:widowControl w:val="1"/>
        <w:spacing w:after="240" w:lineRule="auto"/>
        <w:jc w:val="both"/>
        <w:rPr>
          <w:sz w:val="16"/>
          <w:szCs w:val="16"/>
        </w:rPr>
      </w:pPr>
      <w:r w:rsidDel="00000000" w:rsidR="00000000" w:rsidRPr="00000000">
        <w:rPr>
          <w:sz w:val="16"/>
          <w:szCs w:val="16"/>
          <w:rtl w:val="0"/>
        </w:rPr>
        <w:t xml:space="preserve">Глобализация оказывает как позитивное, так и негативное влияние на политические системы развивающихся стран. Среди позитивных аспектов — демократизация общественной жизни, экономическое развитие, региональная интеграция. Однако есть и негативные стороны, такие как усиление неравенства, ограничение суверенитета, </w:t>
      </w:r>
      <w:r w:rsidDel="00000000" w:rsidR="00000000" w:rsidRPr="00000000">
        <w:rPr>
          <w:sz w:val="16"/>
          <w:szCs w:val="16"/>
          <w:rtl w:val="0"/>
        </w:rPr>
        <w:t xml:space="preserve">вмешательство</w:t>
      </w:r>
      <w:r w:rsidDel="00000000" w:rsidR="00000000" w:rsidRPr="00000000">
        <w:rPr>
          <w:sz w:val="16"/>
          <w:szCs w:val="16"/>
          <w:rtl w:val="0"/>
        </w:rPr>
        <w:t xml:space="preserve"> во внутренние дела и угроза культурной идентичности. Влияние глобализации на политические процессы в странах третьего мира неоднозначно и зависит от многих факторов.</w:t>
      </w:r>
    </w:p>
    <w:p w:rsidR="00000000" w:rsidDel="00000000" w:rsidP="00000000" w:rsidRDefault="00000000" w:rsidRPr="00000000" w14:paraId="0000012A">
      <w:pPr>
        <w:widowControl w:val="1"/>
        <w:ind w:firstLine="567"/>
        <w:jc w:val="both"/>
        <w:rPr>
          <w:sz w:val="20"/>
          <w:szCs w:val="20"/>
        </w:rPr>
      </w:pPr>
      <w:r w:rsidDel="00000000" w:rsidR="00000000" w:rsidRPr="00000000">
        <w:rPr>
          <w:sz w:val="20"/>
          <w:szCs w:val="20"/>
          <w:rtl w:val="0"/>
        </w:rPr>
        <w:t xml:space="preserve">Глобализация — это процесс всемирной экономической, политической, культурной и религиозной интеграции и унификации. Это процесс, который объединяет различные страны и народы мира в единую сеть взаимосвязей и взаимодействий. Он основан на развитии технологий, транспорта и связи, что позволяет людям, товарам, услугам и информации перемещаться по всему миру с большей легкостью и скоростью. Глобализация, как многогранный процесс, оказывает как позитивное, так и негативное влияние на политические системы развивающихся стран.</w:t>
      </w:r>
    </w:p>
    <w:p w:rsidR="00000000" w:rsidDel="00000000" w:rsidP="00000000" w:rsidRDefault="00000000" w:rsidRPr="00000000" w14:paraId="0000012B">
      <w:pPr>
        <w:widowControl w:val="1"/>
        <w:ind w:firstLine="567"/>
        <w:jc w:val="both"/>
        <w:rPr>
          <w:sz w:val="20"/>
          <w:szCs w:val="20"/>
        </w:rPr>
      </w:pPr>
      <w:r w:rsidDel="00000000" w:rsidR="00000000" w:rsidRPr="00000000">
        <w:rPr>
          <w:sz w:val="20"/>
          <w:szCs w:val="20"/>
          <w:rtl w:val="0"/>
        </w:rPr>
        <w:t xml:space="preserve">Глобализация имеет несколько позитивных аспектов. Во-первых, она способствует демократизации общества, распространяя демократические ценности, идеи прав человека и свободы, что способствует росту гражданского общества. Во-вторых, глобализация способствует экономическому развитию стран и регионов, открывает государствам доступ к новым рынкам, технологиям и инвестициям, что в свою очередь ведет к повышению уровня жизни населения. В-третьих, она способствует региональной интеграции, поскольку сотрудничество в рамках международных организаций и региональных блоков позволяет решать общие проблемы, развивать инфраструктуру и повышать безопасность. И, наконец, глобализация повышает осведомленность людей о глобальных проблемах, правах человека и демократических принципах, так как распространение информации через интернет и СМИ становится все более широким.</w:t>
      </w:r>
    </w:p>
    <w:p w:rsidR="00000000" w:rsidDel="00000000" w:rsidP="00000000" w:rsidRDefault="00000000" w:rsidRPr="00000000" w14:paraId="0000012C">
      <w:pPr>
        <w:widowControl w:val="1"/>
        <w:ind w:firstLine="567"/>
        <w:jc w:val="both"/>
        <w:rPr>
          <w:sz w:val="20"/>
          <w:szCs w:val="20"/>
        </w:rPr>
      </w:pPr>
      <w:r w:rsidDel="00000000" w:rsidR="00000000" w:rsidRPr="00000000">
        <w:rPr>
          <w:sz w:val="20"/>
          <w:szCs w:val="20"/>
          <w:rtl w:val="0"/>
        </w:rPr>
        <w:t xml:space="preserve">Глобализация также имеет негативные аспекты. Во-первых, она усиливает неравенство, как между богатыми и бедными странами, так и внутри отдельных стран. Второй негативный аспект связан с ограничением суверенитета, поскольку влияние международных организаций и транснациональных корпораций ограничивает возможности стран самостоятельно определять свою политику. Ещё глобализация представляет угрозу для культурной идентичности малых стран и народов, поскольку распространение западной культуры приводит к утрате традиционных ценностей.</w:t>
      </w:r>
    </w:p>
    <w:p w:rsidR="00000000" w:rsidDel="00000000" w:rsidP="00000000" w:rsidRDefault="00000000" w:rsidRPr="00000000" w14:paraId="0000012D">
      <w:pPr>
        <w:widowControl w:val="1"/>
        <w:ind w:firstLine="567"/>
        <w:jc w:val="both"/>
        <w:rPr>
          <w:sz w:val="20"/>
          <w:szCs w:val="20"/>
        </w:rPr>
      </w:pPr>
      <w:r w:rsidDel="00000000" w:rsidR="00000000" w:rsidRPr="00000000">
        <w:rPr>
          <w:sz w:val="20"/>
          <w:szCs w:val="20"/>
          <w:rtl w:val="0"/>
        </w:rPr>
        <w:t xml:space="preserve">Глобализация оказывает существенное влияние на политические системы. Во-первых, она усиливает роль транснациональных факторов, таких как транснациональные корпорации и международные организации, в политических процессах. Второй аспект связан с ростом влияния неправительственных организаций (НПО), которые активно защищают права человека, борются с коррупцией и реализуют социальные программы. Третий аспект связан с появлением новых политических движений, которые выступают за социальную справедливость и защиту окружающей среды. Например, Глобальная коалиция за социальную справедливость, которая стремится к созданию более сплоченного и продуктивного общества. Эта коалиция объединяет более 100 партнеров, представляющих все категории и регионы — правительства, организации работодателей и работников, международные и региональные организации, банки развития, предприятия, международные неправительственные организации и академические и исследовательские институты. </w:t>
      </w:r>
    </w:p>
    <w:p w:rsidR="00000000" w:rsidDel="00000000" w:rsidP="00000000" w:rsidRDefault="00000000" w:rsidRPr="00000000" w14:paraId="0000012E">
      <w:pPr>
        <w:widowControl w:val="1"/>
        <w:ind w:firstLine="567"/>
        <w:jc w:val="both"/>
        <w:rPr>
          <w:sz w:val="20"/>
          <w:szCs w:val="20"/>
        </w:rPr>
      </w:pPr>
      <w:r w:rsidDel="00000000" w:rsidR="00000000" w:rsidRPr="00000000">
        <w:rPr>
          <w:sz w:val="20"/>
          <w:szCs w:val="20"/>
          <w:rtl w:val="0"/>
        </w:rPr>
        <w:t xml:space="preserve">Позитивными примерами стран, включенных в глобализационные процессы, являются Китай, который благодаря привлечению иностранных инвестиций стал одной из самых быстрорастущих экономик мира, а также Индия, в которой экономические реформы и либерализация экономики способствовали значительному росту ВВП, сокращению бедности и улучшению уровня жизни. Напротив, в странах Южной Африки, глобализация обостряет эти проблемы. Важно отметить, что глобализации — это комплексный процесс, который будет продолжать оказывать влияние на все страны мира.</w:t>
      </w:r>
    </w:p>
    <w:p w:rsidR="00000000" w:rsidDel="00000000" w:rsidP="00000000" w:rsidRDefault="00000000" w:rsidRPr="00000000" w14:paraId="0000012F">
      <w:pPr>
        <w:widowControl w:val="1"/>
        <w:ind w:firstLine="567"/>
        <w:jc w:val="both"/>
        <w:rPr>
          <w:sz w:val="20"/>
          <w:szCs w:val="20"/>
        </w:rPr>
      </w:pPr>
      <w:r w:rsidDel="00000000" w:rsidR="00000000" w:rsidRPr="00000000">
        <w:rPr>
          <w:rtl w:val="0"/>
        </w:rPr>
      </w:r>
    </w:p>
    <w:p w:rsidR="00000000" w:rsidDel="00000000" w:rsidP="00000000" w:rsidRDefault="00000000" w:rsidRPr="00000000" w14:paraId="00000130">
      <w:pPr>
        <w:widowControl w:val="1"/>
        <w:ind w:firstLine="567"/>
        <w:jc w:val="both"/>
        <w:rPr>
          <w:b w:val="1"/>
          <w:sz w:val="16"/>
          <w:szCs w:val="16"/>
        </w:rPr>
      </w:pPr>
      <w:r w:rsidDel="00000000" w:rsidR="00000000" w:rsidRPr="00000000">
        <w:rPr>
          <w:b w:val="1"/>
          <w:i w:val="1"/>
          <w:sz w:val="16"/>
          <w:szCs w:val="16"/>
          <w:rtl w:val="0"/>
        </w:rPr>
        <w:t xml:space="preserve">Список использованных источников:</w:t>
      </w:r>
      <w:r w:rsidDel="00000000" w:rsidR="00000000" w:rsidRPr="00000000">
        <w:rPr>
          <w:rtl w:val="0"/>
        </w:rPr>
      </w:r>
    </w:p>
    <w:p w:rsidR="00000000" w:rsidDel="00000000" w:rsidP="00000000" w:rsidRDefault="00000000" w:rsidRPr="00000000" w14:paraId="00000131">
      <w:pPr>
        <w:widowControl w:val="1"/>
        <w:ind w:firstLine="567"/>
        <w:jc w:val="both"/>
        <w:rPr>
          <w:i w:val="1"/>
          <w:sz w:val="16"/>
          <w:szCs w:val="16"/>
        </w:rPr>
      </w:pPr>
      <w:r w:rsidDel="00000000" w:rsidR="00000000" w:rsidRPr="00000000">
        <w:rPr>
          <w:i w:val="1"/>
          <w:sz w:val="16"/>
          <w:szCs w:val="16"/>
          <w:rtl w:val="0"/>
        </w:rPr>
        <w:t xml:space="preserve">1. Википедия. Третий мир. [Электронный ресурс] / Википедия, свободная энциклопедия. – 2001-2023. – Режим доступа: https://ru.wikipedia.org/wiki/%D0%93%D0%BB%D0%BE%D0%B1%D0%B0%D0%BB%D0%B8%D0%B7%D0%B0%D1%86%D0%B8%D1%8F. – Дата доступа: 27.10.2023.</w:t>
      </w:r>
    </w:p>
    <w:p w:rsidR="00000000" w:rsidDel="00000000" w:rsidP="00000000" w:rsidRDefault="00000000" w:rsidRPr="00000000" w14:paraId="00000132">
      <w:pPr>
        <w:widowControl w:val="1"/>
        <w:ind w:firstLine="567"/>
        <w:jc w:val="both"/>
        <w:rPr>
          <w:i w:val="1"/>
          <w:sz w:val="16"/>
          <w:szCs w:val="16"/>
        </w:rPr>
      </w:pPr>
      <w:r w:rsidDel="00000000" w:rsidR="00000000" w:rsidRPr="00000000">
        <w:rPr>
          <w:i w:val="1"/>
          <w:sz w:val="16"/>
          <w:szCs w:val="16"/>
          <w:rtl w:val="0"/>
        </w:rPr>
        <w:t xml:space="preserve">2. </w:t>
      </w:r>
      <w:r w:rsidDel="00000000" w:rsidR="00000000" w:rsidRPr="00000000">
        <w:rPr>
          <w:i w:val="1"/>
          <w:sz w:val="16"/>
          <w:szCs w:val="16"/>
          <w:rtl w:val="0"/>
        </w:rPr>
        <w:t xml:space="preserve">Eduherald</w:t>
      </w:r>
      <w:r w:rsidDel="00000000" w:rsidR="00000000" w:rsidRPr="00000000">
        <w:rPr>
          <w:i w:val="1"/>
          <w:sz w:val="16"/>
          <w:szCs w:val="16"/>
          <w:rtl w:val="0"/>
        </w:rPr>
        <w:t xml:space="preserve">. [Электронный ресурс] / ООО "Эдьюхэралд". – 2023. – Режим доступа: https://lk.eduherald.ru/. – Дата доступа: 27.10.2023.</w:t>
      </w:r>
    </w:p>
    <w:p w:rsidR="00000000" w:rsidDel="00000000" w:rsidP="00000000" w:rsidRDefault="00000000" w:rsidRPr="00000000" w14:paraId="00000133">
      <w:pPr>
        <w:pStyle w:val="Heading1"/>
        <w:keepNext w:val="1"/>
        <w:keepLines w:val="1"/>
        <w:widowControl w:val="1"/>
        <w:spacing w:after="240" w:before="240" w:lineRule="auto"/>
        <w:jc w:val="center"/>
        <w:rPr/>
      </w:pPr>
      <w:bookmarkStart w:colFirst="0" w:colLast="0" w:name="_heading=h.xqb5cm7mby2x" w:id="10"/>
      <w:bookmarkEnd w:id="10"/>
      <w:r w:rsidDel="00000000" w:rsidR="00000000" w:rsidRPr="00000000">
        <w:rPr>
          <w:rtl w:val="0"/>
        </w:rPr>
        <w:t xml:space="preserve">ПОКУШЕНИЕ НА МИНДОВГА</w:t>
      </w:r>
    </w:p>
    <w:p w:rsidR="00000000" w:rsidDel="00000000" w:rsidP="00000000" w:rsidRDefault="00000000" w:rsidRPr="00000000" w14:paraId="00000134">
      <w:pPr>
        <w:pStyle w:val="Heading2"/>
        <w:widowControl w:val="1"/>
        <w:spacing w:after="120" w:before="240" w:lineRule="auto"/>
        <w:jc w:val="center"/>
        <w:rPr/>
      </w:pPr>
      <w:bookmarkStart w:colFirst="0" w:colLast="0" w:name="_heading=h.n1dygjvfgpfp" w:id="11"/>
      <w:bookmarkEnd w:id="11"/>
      <w:r w:rsidDel="00000000" w:rsidR="00000000" w:rsidRPr="00000000">
        <w:rPr>
          <w:rtl w:val="0"/>
        </w:rPr>
        <w:t xml:space="preserve">Биюмен Е.А.</w:t>
      </w:r>
    </w:p>
    <w:p w:rsidR="00000000" w:rsidDel="00000000" w:rsidP="00000000" w:rsidRDefault="00000000" w:rsidRPr="00000000" w14:paraId="00000135">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136">
      <w:pPr>
        <w:widowControl w:val="1"/>
        <w:jc w:val="center"/>
        <w:rPr>
          <w:i w:val="1"/>
          <w:sz w:val="20"/>
          <w:szCs w:val="20"/>
        </w:rPr>
      </w:pPr>
      <w:r w:rsidDel="00000000" w:rsidR="00000000" w:rsidRPr="00000000">
        <w:rPr>
          <w:i w:val="1"/>
          <w:sz w:val="20"/>
          <w:szCs w:val="20"/>
          <w:rtl w:val="0"/>
        </w:rPr>
        <w:t xml:space="preserve">г. Минск, Республика Беларусь </w:t>
      </w:r>
    </w:p>
    <w:p w:rsidR="00000000" w:rsidDel="00000000" w:rsidP="00000000" w:rsidRDefault="00000000" w:rsidRPr="00000000" w14:paraId="00000137">
      <w:pPr>
        <w:widowControl w:val="1"/>
        <w:spacing w:after="120" w:before="120" w:line="259" w:lineRule="auto"/>
        <w:ind w:firstLine="709"/>
        <w:jc w:val="right"/>
        <w:rPr>
          <w:i w:val="1"/>
        </w:rPr>
      </w:pPr>
      <w:r w:rsidDel="00000000" w:rsidR="00000000" w:rsidRPr="00000000">
        <w:rPr>
          <w:i w:val="1"/>
          <w:rtl w:val="0"/>
        </w:rPr>
        <w:t xml:space="preserve">Николаева Л.В. – канд. ист. наук, доцент</w:t>
      </w:r>
    </w:p>
    <w:p w:rsidR="00000000" w:rsidDel="00000000" w:rsidP="00000000" w:rsidRDefault="00000000" w:rsidRPr="00000000" w14:paraId="00000138">
      <w:pPr>
        <w:widowControl w:val="1"/>
        <w:spacing w:after="240" w:lineRule="auto"/>
        <w:jc w:val="both"/>
        <w:rPr>
          <w:sz w:val="16"/>
          <w:szCs w:val="16"/>
        </w:rPr>
      </w:pPr>
      <w:r w:rsidDel="00000000" w:rsidR="00000000" w:rsidRPr="00000000">
        <w:rPr>
          <w:sz w:val="16"/>
          <w:szCs w:val="16"/>
          <w:rtl w:val="0"/>
        </w:rPr>
        <w:t xml:space="preserve">Доклад посвящен характеристике политической деятельности первого великого князя Великого Княжества Литовского Миндовга и обстоятельствам покушения на него.</w:t>
      </w:r>
    </w:p>
    <w:p w:rsidR="00000000" w:rsidDel="00000000" w:rsidP="00000000" w:rsidRDefault="00000000" w:rsidRPr="00000000" w14:paraId="00000139">
      <w:pPr>
        <w:widowControl w:val="1"/>
        <w:ind w:firstLine="567"/>
        <w:jc w:val="both"/>
        <w:rPr>
          <w:sz w:val="20"/>
          <w:szCs w:val="20"/>
        </w:rPr>
      </w:pPr>
      <w:r w:rsidDel="00000000" w:rsidR="00000000" w:rsidRPr="00000000">
        <w:rPr>
          <w:sz w:val="20"/>
          <w:szCs w:val="20"/>
          <w:rtl w:val="0"/>
        </w:rPr>
        <w:t xml:space="preserve">Одним из способов политической борьбы в Великом Княжестве Литовском (ВКЛ)  в Средневековье было убийство монархов, которое могло иметь разные причины и последствия. В этом докладе мы рассмотрим один из случаев покушений на великого князя литовского Миндовга.</w:t>
      </w:r>
    </w:p>
    <w:p w:rsidR="00000000" w:rsidDel="00000000" w:rsidP="00000000" w:rsidRDefault="00000000" w:rsidRPr="00000000" w14:paraId="0000013A">
      <w:pPr>
        <w:widowControl w:val="1"/>
        <w:ind w:firstLine="567"/>
        <w:jc w:val="both"/>
        <w:rPr>
          <w:sz w:val="20"/>
          <w:szCs w:val="20"/>
        </w:rPr>
      </w:pPr>
      <w:sdt>
        <w:sdtPr>
          <w:tag w:val="goog_rdk_0"/>
        </w:sdtPr>
        <w:sdtContent>
          <w:r w:rsidDel="00000000" w:rsidR="00000000" w:rsidRPr="00000000">
            <w:rPr>
              <w:rFonts w:ascii="Arial Unicode MS" w:cs="Arial Unicode MS" w:eastAsia="Arial Unicode MS" w:hAnsi="Arial Unicode MS"/>
              <w:sz w:val="20"/>
              <w:szCs w:val="20"/>
              <w:rtl w:val="0"/>
            </w:rPr>
            <w:t xml:space="preserve">Миндовг (около 1236−1263) был основателем первой династии великих князей литовских и первым правителем ВКЛ. Он объединил под своей жесткой рукой разрозненные балтские племена, а также расширил свои владения за счет соседних русских княжеств. Миндовг неоднократно менял свою религию в зависимости от обстоятельств. Около 1246 г. он в первый раз сменил свою религиозную принадлежность с язычества на православие, чтобы стать князем в Новогородке (Новогрудке). Уже к 1253 г. он принял крещение по латинскому обряду и был коронован королевской короной, тем самым введя ВКЛ в политическую систему католической Европы. Принятие Миндовгом западного христианства также обеспечило ВКЛ мир с Ливонским орденом. Но примерно в 1261 г. Миндовг отрекся от христианской веры, его власть признала языческая Жемайтия и возобновились конфликты с Ливонским орденом.</w:t>
          </w:r>
        </w:sdtContent>
      </w:sdt>
    </w:p>
    <w:p w:rsidR="00000000" w:rsidDel="00000000" w:rsidP="00000000" w:rsidRDefault="00000000" w:rsidRPr="00000000" w14:paraId="0000013B">
      <w:pPr>
        <w:widowControl w:val="1"/>
        <w:ind w:firstLine="567"/>
        <w:jc w:val="both"/>
        <w:rPr>
          <w:sz w:val="20"/>
          <w:szCs w:val="20"/>
        </w:rPr>
      </w:pPr>
      <w:r w:rsidDel="00000000" w:rsidR="00000000" w:rsidRPr="00000000">
        <w:rPr>
          <w:sz w:val="20"/>
          <w:szCs w:val="20"/>
          <w:rtl w:val="0"/>
        </w:rPr>
        <w:t xml:space="preserve">Миндовг был не только воином и политиком, но и культурным деятелем. Он умел находить союзников за рубежом, заключая договоры с Папой Римским, византийским императором и монгольским ханом. Он вел войны с Ливонским орденом, который пытался распространить христианство на землях ВКЛ, и боролся с Галицко-Волынским княжеством, которое претендовало на его владения. Он способствовал развитию письменности и литературы в ВКЛ, а также поощрял торговлю и ремесло.</w:t>
      </w:r>
    </w:p>
    <w:p w:rsidR="00000000" w:rsidDel="00000000" w:rsidP="00000000" w:rsidRDefault="00000000" w:rsidRPr="00000000" w14:paraId="0000013C">
      <w:pPr>
        <w:widowControl w:val="1"/>
        <w:ind w:firstLine="567"/>
        <w:jc w:val="both"/>
        <w:rPr>
          <w:sz w:val="20"/>
          <w:szCs w:val="20"/>
        </w:rPr>
      </w:pPr>
      <w:r w:rsidDel="00000000" w:rsidR="00000000" w:rsidRPr="00000000">
        <w:rPr>
          <w:sz w:val="20"/>
          <w:szCs w:val="20"/>
          <w:rtl w:val="0"/>
        </w:rPr>
        <w:t xml:space="preserve">Миндовг пал от рук предателей, когда его войско шло на войну с брянским князем Романом Михайловичем. Роман выдал замуж свою дочь Ольгу за Владимира, сына волынского князя Васильки Романовича. Этот союз вызвал недовольство великого князя литовского. Князья Тройнат Жемайтский и Товтивил Полоцкий, вернувшись из похода, убили Миндовга вместе с двумя его младшими сыновьями Репиком и Руклей. Тройнат захватил престол ВКЛ. Но Товтивил, его соучастник и тоже родственник Миндовга, бросил ему вызов. В 1264 г. (или в конце 1263 г.) Товтивил был разгромлен и убит </w:t>
      </w:r>
      <w:r w:rsidDel="00000000" w:rsidR="00000000" w:rsidRPr="00000000">
        <w:rPr>
          <w:sz w:val="20"/>
          <w:szCs w:val="20"/>
          <w:rtl w:val="0"/>
        </w:rPr>
        <w:t xml:space="preserve">Тройнатом</w:t>
      </w:r>
      <w:r w:rsidDel="00000000" w:rsidR="00000000" w:rsidRPr="00000000">
        <w:rPr>
          <w:sz w:val="20"/>
          <w:szCs w:val="20"/>
          <w:rtl w:val="0"/>
        </w:rPr>
        <w:t xml:space="preserve"> в борьбе за власть. Но и Тройнат не прожил долго: он был убит конюхами Миндовга, которые мстили за своего господина. По польскому источнику, за этим убийством стоял Войшелк, старший сын Миндовга, который на короткое время (около 3 лет) стал новым великим князем литовским, в 1264 г.</w:t>
      </w:r>
    </w:p>
    <w:p w:rsidR="00000000" w:rsidDel="00000000" w:rsidP="00000000" w:rsidRDefault="00000000" w:rsidRPr="00000000" w14:paraId="0000013D">
      <w:pPr>
        <w:widowControl w:val="1"/>
        <w:ind w:firstLine="567"/>
        <w:jc w:val="both"/>
        <w:rPr>
          <w:sz w:val="20"/>
          <w:szCs w:val="20"/>
        </w:rPr>
      </w:pPr>
      <w:r w:rsidDel="00000000" w:rsidR="00000000" w:rsidRPr="00000000">
        <w:rPr>
          <w:sz w:val="20"/>
          <w:szCs w:val="20"/>
          <w:rtl w:val="0"/>
        </w:rPr>
        <w:t xml:space="preserve">По сведениям некоторых источников, заговор против Миндовга включал в себя множество участников, среди которых были воевода Остафий Константинович и нальщанские князья Гердень и Довмонт. Поводом для убийства стало то, что Миндовг, потеряв свою жену, решил жениться на ее сестре, которая была замужем за Довмонтом, и похитил ее у мужа силой. Но это был лишь предлог, так как литовское боярство уже давно было недовольно Миндовгом, его религиозной политикой. Как пишет «Рифмованная хроника» крестоносцев, отношения между Миндовгом и Тройнатом ухудшились еще в 1261 г. Таким образом, первый великий князь литовский был убит в 1263 г. </w:t>
      </w:r>
    </w:p>
    <w:p w:rsidR="00000000" w:rsidDel="00000000" w:rsidP="00000000" w:rsidRDefault="00000000" w:rsidRPr="00000000" w14:paraId="0000013E">
      <w:pPr>
        <w:widowControl w:val="1"/>
        <w:ind w:firstLine="567"/>
        <w:jc w:val="both"/>
        <w:rPr>
          <w:sz w:val="20"/>
          <w:szCs w:val="20"/>
        </w:rPr>
      </w:pPr>
      <w:r w:rsidDel="00000000" w:rsidR="00000000" w:rsidRPr="00000000">
        <w:rPr>
          <w:sz w:val="20"/>
          <w:szCs w:val="20"/>
          <w:rtl w:val="0"/>
        </w:rPr>
        <w:t xml:space="preserve">Покушение на Миндовга привело к распаду централизованной власти в ВКЛ и началу периода политической раздробленности, который продолжался до конца XIII в. Как можно заметить, это покушения привело к серии кровавых переворотов и династических конфликтов, которые осложнили политическую ситуацию в ВКЛ и сделали его уязвимым для внешних агрессоров. Убийство также отражало религиозный раскол между христианами и язычниками, который существовал в ВКЛ до конца XIV в. Покушение на Миндовга оказало значительное влияние на историю ВКЛ и его роль в Европе.</w:t>
      </w:r>
    </w:p>
    <w:p w:rsidR="00000000" w:rsidDel="00000000" w:rsidP="00000000" w:rsidRDefault="00000000" w:rsidRPr="00000000" w14:paraId="0000013F">
      <w:pPr>
        <w:widowControl w:val="1"/>
        <w:ind w:firstLine="567"/>
        <w:jc w:val="both"/>
        <w:rPr>
          <w:sz w:val="20"/>
          <w:szCs w:val="20"/>
        </w:rPr>
      </w:pPr>
      <w:r w:rsidDel="00000000" w:rsidR="00000000" w:rsidRPr="00000000">
        <w:rPr>
          <w:rtl w:val="0"/>
        </w:rPr>
      </w:r>
    </w:p>
    <w:p w:rsidR="00000000" w:rsidDel="00000000" w:rsidP="00000000" w:rsidRDefault="00000000" w:rsidRPr="00000000" w14:paraId="00000140">
      <w:pPr>
        <w:widowControl w:val="1"/>
        <w:ind w:firstLine="567"/>
        <w:jc w:val="both"/>
        <w:rPr>
          <w:b w:val="1"/>
          <w:sz w:val="16"/>
          <w:szCs w:val="16"/>
        </w:rPr>
      </w:pPr>
      <w:r w:rsidDel="00000000" w:rsidR="00000000" w:rsidRPr="00000000">
        <w:rPr>
          <w:b w:val="1"/>
          <w:i w:val="1"/>
          <w:sz w:val="16"/>
          <w:szCs w:val="16"/>
          <w:rtl w:val="0"/>
        </w:rPr>
        <w:t xml:space="preserve">Список использованных источников:</w:t>
      </w:r>
      <w:r w:rsidDel="00000000" w:rsidR="00000000" w:rsidRPr="00000000">
        <w:rPr>
          <w:rtl w:val="0"/>
        </w:rPr>
      </w:r>
    </w:p>
    <w:p w:rsidR="00000000" w:rsidDel="00000000" w:rsidP="00000000" w:rsidRDefault="00000000" w:rsidRPr="00000000" w14:paraId="00000141">
      <w:pPr>
        <w:widowControl w:val="1"/>
        <w:ind w:firstLine="567"/>
        <w:jc w:val="both"/>
        <w:rPr>
          <w:i w:val="1"/>
          <w:sz w:val="16"/>
          <w:szCs w:val="16"/>
        </w:rPr>
      </w:pPr>
      <w:sdt>
        <w:sdtPr>
          <w:tag w:val="goog_rdk_1"/>
        </w:sdtPr>
        <w:sdtContent>
          <w:r w:rsidDel="00000000" w:rsidR="00000000" w:rsidRPr="00000000">
            <w:rPr>
              <w:rFonts w:ascii="Arial Unicode MS" w:cs="Arial Unicode MS" w:eastAsia="Arial Unicode MS" w:hAnsi="Arial Unicode MS"/>
              <w:i w:val="1"/>
              <w:sz w:val="16"/>
              <w:szCs w:val="16"/>
              <w:rtl w:val="0"/>
            </w:rPr>
            <w:t xml:space="preserve">1. Насевіч, В. Міндоўг / В. Насевіч // Вялікае княства Літоўскае : Энцыклапедыя. У 3 т. – Мінск : БелЭН, 2005−2010. – Т. 2 : Кадэцкі корпус – Яцкевіч / Рэдкал. : Г. П. Пашкоў (гал. рэд.) і інш.; маст. З . Э. Герасімовіч. – 2006. – 792 с. : іл. – С. 312−313.</w:t>
          </w:r>
        </w:sdtContent>
      </w:sdt>
    </w:p>
    <w:p w:rsidR="00000000" w:rsidDel="00000000" w:rsidP="00000000" w:rsidRDefault="00000000" w:rsidRPr="00000000" w14:paraId="00000142">
      <w:pPr>
        <w:widowControl w:val="1"/>
        <w:ind w:firstLine="567"/>
        <w:jc w:val="both"/>
        <w:rPr>
          <w:i w:val="1"/>
          <w:sz w:val="16"/>
          <w:szCs w:val="16"/>
        </w:rPr>
      </w:pPr>
      <w:sdt>
        <w:sdtPr>
          <w:tag w:val="goog_rdk_2"/>
        </w:sdtPr>
        <w:sdtContent>
          <w:r w:rsidDel="00000000" w:rsidR="00000000" w:rsidRPr="00000000">
            <w:rPr>
              <w:rFonts w:ascii="Arial Unicode MS" w:cs="Arial Unicode MS" w:eastAsia="Arial Unicode MS" w:hAnsi="Arial Unicode MS"/>
              <w:i w:val="1"/>
              <w:sz w:val="16"/>
              <w:szCs w:val="16"/>
              <w:rtl w:val="0"/>
            </w:rPr>
            <w:t xml:space="preserve">2. Тарасаў, К. Памяць пра легенды : Постаці беларускай мінуўшчыны / К. Тарасаў. – 2-е выд., дап. – Мінск : Полымя, 1993. – 270 с. : іл. – С. 47−56.</w:t>
          </w:r>
        </w:sdtContent>
      </w:sdt>
    </w:p>
    <w:p w:rsidR="00000000" w:rsidDel="00000000" w:rsidP="00000000" w:rsidRDefault="00000000" w:rsidRPr="00000000" w14:paraId="00000143">
      <w:pPr>
        <w:widowControl w:val="1"/>
        <w:ind w:firstLine="567"/>
        <w:jc w:val="both"/>
        <w:rPr>
          <w:i w:val="1"/>
          <w:sz w:val="16"/>
          <w:szCs w:val="16"/>
        </w:rPr>
        <w:sectPr>
          <w:headerReference r:id="rId16" w:type="default"/>
          <w:type w:val="nextPage"/>
          <w:pgSz w:h="16840" w:w="11910" w:orient="portrait"/>
          <w:pgMar w:bottom="851" w:top="1134" w:left="1418" w:right="849" w:header="709" w:footer="566.9291338582677"/>
        </w:sectPr>
      </w:pPr>
      <w:r w:rsidDel="00000000" w:rsidR="00000000" w:rsidRPr="00000000">
        <w:br w:type="page"/>
      </w:r>
      <w:r w:rsidDel="00000000" w:rsidR="00000000" w:rsidRPr="00000000">
        <w:rPr>
          <w:rtl w:val="0"/>
        </w:rPr>
      </w:r>
    </w:p>
    <w:p w:rsidR="00000000" w:rsidDel="00000000" w:rsidP="00000000" w:rsidRDefault="00000000" w:rsidRPr="00000000" w14:paraId="00000144">
      <w:pPr>
        <w:pStyle w:val="Heading1"/>
        <w:keepNext w:val="1"/>
        <w:keepLines w:val="1"/>
        <w:widowControl w:val="1"/>
        <w:spacing w:after="240" w:before="240" w:lineRule="auto"/>
        <w:jc w:val="center"/>
        <w:rPr/>
      </w:pPr>
      <w:bookmarkStart w:colFirst="0" w:colLast="0" w:name="_heading=h.oob6c1srggkg" w:id="12"/>
      <w:bookmarkEnd w:id="12"/>
      <w:r w:rsidDel="00000000" w:rsidR="00000000" w:rsidRPr="00000000">
        <w:rPr>
          <w:rtl w:val="0"/>
        </w:rPr>
        <w:t xml:space="preserve">ПРИМЕНЕНИЕ ИСКУССТВЕННОГО ИНТЕЛЛЕКТА В ПОЛИТИКЕ: ПРАКТИКА И УГРОЗЫ</w:t>
      </w:r>
    </w:p>
    <w:p w:rsidR="00000000" w:rsidDel="00000000" w:rsidP="00000000" w:rsidRDefault="00000000" w:rsidRPr="00000000" w14:paraId="00000145">
      <w:pPr>
        <w:pStyle w:val="Heading2"/>
        <w:widowControl w:val="1"/>
        <w:spacing w:after="120" w:before="240" w:lineRule="auto"/>
        <w:jc w:val="center"/>
        <w:rPr/>
      </w:pPr>
      <w:bookmarkStart w:colFirst="0" w:colLast="0" w:name="_heading=h.drm5zf799nap" w:id="13"/>
      <w:bookmarkEnd w:id="13"/>
      <w:r w:rsidDel="00000000" w:rsidR="00000000" w:rsidRPr="00000000">
        <w:rPr>
          <w:rtl w:val="0"/>
        </w:rPr>
        <w:t xml:space="preserve">Борисюк А.Р., Муравейко Р.О.</w:t>
      </w:r>
    </w:p>
    <w:p w:rsidR="00000000" w:rsidDel="00000000" w:rsidP="00000000" w:rsidRDefault="00000000" w:rsidRPr="00000000" w14:paraId="00000146">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147">
      <w:pPr>
        <w:widowControl w:val="1"/>
        <w:jc w:val="center"/>
        <w:rPr>
          <w:i w:val="1"/>
          <w:sz w:val="20"/>
          <w:szCs w:val="20"/>
        </w:rPr>
      </w:pPr>
      <w:r w:rsidDel="00000000" w:rsidR="00000000" w:rsidRPr="00000000">
        <w:rPr>
          <w:i w:val="1"/>
          <w:sz w:val="20"/>
          <w:szCs w:val="20"/>
          <w:rtl w:val="0"/>
        </w:rPr>
        <w:t xml:space="preserve">г. Минск, Республика Беларусь</w:t>
      </w:r>
    </w:p>
    <w:p w:rsidR="00000000" w:rsidDel="00000000" w:rsidP="00000000" w:rsidRDefault="00000000" w:rsidRPr="00000000" w14:paraId="00000148">
      <w:pPr>
        <w:widowControl w:val="1"/>
        <w:spacing w:after="120" w:before="120" w:line="259" w:lineRule="auto"/>
        <w:ind w:firstLine="709"/>
        <w:jc w:val="right"/>
        <w:rPr>
          <w:i w:val="1"/>
        </w:rPr>
      </w:pPr>
      <w:r w:rsidDel="00000000" w:rsidR="00000000" w:rsidRPr="00000000">
        <w:rPr>
          <w:i w:val="1"/>
          <w:rtl w:val="0"/>
        </w:rPr>
        <w:t xml:space="preserve">Галицкая Е.М. – преподаватель</w:t>
      </w:r>
    </w:p>
    <w:p w:rsidR="00000000" w:rsidDel="00000000" w:rsidP="00000000" w:rsidRDefault="00000000" w:rsidRPr="00000000" w14:paraId="00000149">
      <w:pPr>
        <w:widowControl w:val="1"/>
        <w:spacing w:after="240" w:lineRule="auto"/>
        <w:jc w:val="both"/>
        <w:rPr>
          <w:sz w:val="16"/>
          <w:szCs w:val="16"/>
        </w:rPr>
      </w:pPr>
      <w:r w:rsidDel="00000000" w:rsidR="00000000" w:rsidRPr="00000000">
        <w:rPr>
          <w:sz w:val="16"/>
          <w:szCs w:val="16"/>
          <w:rtl w:val="0"/>
        </w:rPr>
        <w:t xml:space="preserve">Исследование посвящено роли искусственного интеллекта (ИИ) в политике современного общества. В работе анализируется влияние ИИ на различные аспекты политической деятельности, рассматриваются разнообразные аспекты внедрения ИИ в политическую практику, включая создание дипфейков, моделирование поведения избирателей, а также возможные последствия усиления роли ИИ в принятии политических решений. В ходе исследования затрагиваются этические и социальные аспекты использования ИИ в политике.</w:t>
      </w:r>
    </w:p>
    <w:p w:rsidR="00000000" w:rsidDel="00000000" w:rsidP="00000000" w:rsidRDefault="00000000" w:rsidRPr="00000000" w14:paraId="0000014A">
      <w:pPr>
        <w:widowControl w:val="1"/>
        <w:ind w:firstLine="567"/>
        <w:jc w:val="both"/>
        <w:rPr>
          <w:sz w:val="20"/>
          <w:szCs w:val="20"/>
        </w:rPr>
      </w:pPr>
      <w:r w:rsidDel="00000000" w:rsidR="00000000" w:rsidRPr="00000000">
        <w:rPr>
          <w:sz w:val="20"/>
          <w:szCs w:val="20"/>
          <w:rtl w:val="0"/>
        </w:rPr>
        <w:t xml:space="preserve">Искусственный интеллект (ИИ) активно проникает в различные сферы нашей жизни, особенно заметно его влияние становится в политике, где он открывает новые возможности для электоральных процессов, формирования общественного мнения и принятия решений. Современный этап развития технологий ознаменован интенсивным проникновением ИИ в политическую сферу, что, с одной стороны, позволяет повышать эффективность управления, а с другой, порождает ряд этических и правовых вопросов.</w:t>
      </w:r>
    </w:p>
    <w:p w:rsidR="00000000" w:rsidDel="00000000" w:rsidP="00000000" w:rsidRDefault="00000000" w:rsidRPr="00000000" w14:paraId="0000014B">
      <w:pPr>
        <w:widowControl w:val="1"/>
        <w:ind w:firstLine="567"/>
        <w:jc w:val="both"/>
        <w:rPr>
          <w:sz w:val="20"/>
          <w:szCs w:val="20"/>
        </w:rPr>
      </w:pPr>
      <w:r w:rsidDel="00000000" w:rsidR="00000000" w:rsidRPr="00000000">
        <w:rPr>
          <w:sz w:val="20"/>
          <w:szCs w:val="20"/>
          <w:rtl w:val="0"/>
        </w:rPr>
        <w:t xml:space="preserve">Особое внимание в контексте влияния ИИ на политику заслуживает его способность к анализу больших объемов информации и прогнозированию поведения избирателей, что делает его ценным инструментом в руках политических стратегов. ИИ меняет парадигму политической коммуникации, предоставляя новые возможности для взаимодействия с избирателями и формирования политической повестки.</w:t>
      </w:r>
    </w:p>
    <w:p w:rsidR="00000000" w:rsidDel="00000000" w:rsidP="00000000" w:rsidRDefault="00000000" w:rsidRPr="00000000" w14:paraId="0000014C">
      <w:pPr>
        <w:widowControl w:val="1"/>
        <w:ind w:firstLine="567"/>
        <w:jc w:val="both"/>
        <w:rPr>
          <w:sz w:val="20"/>
          <w:szCs w:val="20"/>
        </w:rPr>
      </w:pPr>
      <w:r w:rsidDel="00000000" w:rsidR="00000000" w:rsidRPr="00000000">
        <w:rPr>
          <w:sz w:val="20"/>
          <w:szCs w:val="20"/>
          <w:rtl w:val="0"/>
        </w:rPr>
        <w:t xml:space="preserve">Однако использование искусственного интеллекта в политике не лишено сложностей. Одним из основных вызовов является риск манипуляции общественным мнением через алгоритмические решения и автоматизированные системы, что может подорвать основы демократического устройства общества. Важно осознавать, что политические акторы могут использовать искусственный интеллект не только для анализа предпочтений избирателей, но и для манипулирования ими, что ставит перед обществом новые вызовы в области обеспечения прозрачности и справедливости политических процессов.</w:t>
      </w:r>
    </w:p>
    <w:p w:rsidR="00000000" w:rsidDel="00000000" w:rsidP="00000000" w:rsidRDefault="00000000" w:rsidRPr="00000000" w14:paraId="0000014D">
      <w:pPr>
        <w:widowControl w:val="1"/>
        <w:ind w:firstLine="567"/>
        <w:jc w:val="both"/>
        <w:rPr>
          <w:sz w:val="20"/>
          <w:szCs w:val="20"/>
        </w:rPr>
      </w:pPr>
      <w:r w:rsidDel="00000000" w:rsidR="00000000" w:rsidRPr="00000000">
        <w:rPr>
          <w:sz w:val="20"/>
          <w:szCs w:val="20"/>
          <w:rtl w:val="0"/>
        </w:rPr>
        <w:t xml:space="preserve">Несмотря на эти риски, потенциал </w:t>
      </w:r>
      <w:r w:rsidDel="00000000" w:rsidR="00000000" w:rsidRPr="00000000">
        <w:rPr>
          <w:sz w:val="20"/>
          <w:szCs w:val="20"/>
          <w:rtl w:val="0"/>
        </w:rPr>
        <w:t xml:space="preserve">ИИ</w:t>
      </w:r>
      <w:r w:rsidDel="00000000" w:rsidR="00000000" w:rsidRPr="00000000">
        <w:rPr>
          <w:sz w:val="20"/>
          <w:szCs w:val="20"/>
          <w:rtl w:val="0"/>
        </w:rPr>
        <w:t xml:space="preserve"> в политике огромен. Он может способствовать более обоснованному принятию решений и повышению общей эффективности управления. Однако для этого необходимо разработать и внедрить этические стандарты и нормативные акты, которые будут регулировать использование ИИ, защищая интересы общества и поддерживая демократические ценности.</w:t>
      </w:r>
    </w:p>
    <w:p w:rsidR="00000000" w:rsidDel="00000000" w:rsidP="00000000" w:rsidRDefault="00000000" w:rsidRPr="00000000" w14:paraId="0000014E">
      <w:pPr>
        <w:widowControl w:val="1"/>
        <w:ind w:firstLine="567"/>
        <w:jc w:val="both"/>
        <w:rPr>
          <w:sz w:val="20"/>
          <w:szCs w:val="20"/>
        </w:rPr>
      </w:pPr>
      <w:r w:rsidDel="00000000" w:rsidR="00000000" w:rsidRPr="00000000">
        <w:rPr>
          <w:sz w:val="20"/>
          <w:szCs w:val="20"/>
          <w:rtl w:val="0"/>
        </w:rPr>
        <w:t xml:space="preserve">Ключевым аспектом эффективного использования ИИ в политической сфере является обеспечение его прозрачности и открытости. Необходимо создать механизмы контроля и отчетности, которые позволят общественности следить за тем, как ИИ используется в политических целях, и предотвращать злоупотребления. Такие меры позволят сохранить доверие населения к политическим институтам и обеспечить соблюдение основных принципов демократии.</w:t>
      </w:r>
    </w:p>
    <w:p w:rsidR="00000000" w:rsidDel="00000000" w:rsidP="00000000" w:rsidRDefault="00000000" w:rsidRPr="00000000" w14:paraId="0000014F">
      <w:pPr>
        <w:widowControl w:val="1"/>
        <w:ind w:firstLine="567"/>
        <w:jc w:val="both"/>
        <w:rPr>
          <w:sz w:val="20"/>
          <w:szCs w:val="20"/>
        </w:rPr>
      </w:pPr>
      <w:r w:rsidDel="00000000" w:rsidR="00000000" w:rsidRPr="00000000">
        <w:rPr>
          <w:sz w:val="20"/>
          <w:szCs w:val="20"/>
          <w:rtl w:val="0"/>
        </w:rPr>
        <w:t xml:space="preserve">Таким образом, искусственный интеллект играет все более значительную роль в политической жизни современного общества, представляя как уникальные возможности для оптимизации управленческих процессов, так и серьезные вызовы для демократических обществ. Только комплексный подход к регулированию и контролю за применением ИИ может обеспечить его безопасное и эффективное использование в политике. Для этого необходимы как разработка юридических норм, так и обучение политических акторов и общественности основам работы с ИИ, чтобы они могли критически оценивать и контролировать его применение. Главное, чтобы прогресс в развитии ИИ не наносил ущерб демократическим ценностям и правам человека, а служил укреплению открытого и справедливого общества.</w:t>
      </w:r>
    </w:p>
    <w:p w:rsidR="00000000" w:rsidDel="00000000" w:rsidP="00000000" w:rsidRDefault="00000000" w:rsidRPr="00000000" w14:paraId="00000150">
      <w:pPr>
        <w:widowControl w:val="1"/>
        <w:jc w:val="both"/>
        <w:rPr>
          <w:sz w:val="20"/>
          <w:szCs w:val="20"/>
        </w:rPr>
      </w:pPr>
      <w:r w:rsidDel="00000000" w:rsidR="00000000" w:rsidRPr="00000000">
        <w:rPr>
          <w:rtl w:val="0"/>
        </w:rPr>
      </w:r>
    </w:p>
    <w:p w:rsidR="00000000" w:rsidDel="00000000" w:rsidP="00000000" w:rsidRDefault="00000000" w:rsidRPr="00000000" w14:paraId="00000151">
      <w:pPr>
        <w:widowControl w:val="1"/>
        <w:ind w:firstLine="567"/>
        <w:jc w:val="both"/>
        <w:rPr>
          <w:b w:val="1"/>
          <w:i w:val="1"/>
          <w:sz w:val="16"/>
          <w:szCs w:val="16"/>
        </w:rPr>
      </w:pPr>
      <w:r w:rsidDel="00000000" w:rsidR="00000000" w:rsidRPr="00000000">
        <w:rPr>
          <w:b w:val="1"/>
          <w:i w:val="1"/>
          <w:sz w:val="16"/>
          <w:szCs w:val="16"/>
          <w:rtl w:val="0"/>
        </w:rPr>
        <w:t xml:space="preserve">Список использованных источников:</w:t>
      </w:r>
    </w:p>
    <w:p w:rsidR="00000000" w:rsidDel="00000000" w:rsidP="00000000" w:rsidRDefault="00000000" w:rsidRPr="00000000" w14:paraId="00000152">
      <w:pPr>
        <w:widowControl w:val="1"/>
        <w:ind w:firstLine="567"/>
        <w:jc w:val="both"/>
        <w:rPr>
          <w:i w:val="1"/>
          <w:sz w:val="16"/>
          <w:szCs w:val="16"/>
        </w:rPr>
      </w:pPr>
      <w:r w:rsidDel="00000000" w:rsidR="00000000" w:rsidRPr="00000000">
        <w:rPr>
          <w:i w:val="1"/>
          <w:sz w:val="16"/>
          <w:szCs w:val="16"/>
          <w:rtl w:val="0"/>
        </w:rPr>
        <w:t xml:space="preserve">1. Тегмарк, М. Жизнь 3.0. Быть человеком в эпоху искусственного интеллекта / М. Тегмарк. – Москва : Аст, 2019. – 560 c.   </w:t>
      </w:r>
    </w:p>
    <w:p w:rsidR="00000000" w:rsidDel="00000000" w:rsidP="00000000" w:rsidRDefault="00000000" w:rsidRPr="00000000" w14:paraId="00000153">
      <w:pPr>
        <w:widowControl w:val="1"/>
        <w:ind w:firstLine="567"/>
        <w:jc w:val="both"/>
        <w:rPr>
          <w:i w:val="1"/>
          <w:sz w:val="16"/>
          <w:szCs w:val="16"/>
        </w:rPr>
      </w:pPr>
      <w:r w:rsidDel="00000000" w:rsidR="00000000" w:rsidRPr="00000000">
        <w:rPr>
          <w:i w:val="1"/>
          <w:sz w:val="16"/>
          <w:szCs w:val="16"/>
          <w:rtl w:val="0"/>
        </w:rPr>
        <w:t xml:space="preserve">2. Лексин, В.Н. Искусственный интеллект в экономике, политике и частной жизни: Опыт системной диагностики / В. Н. Лексин. – Москва : ЛЕНАНД, 2021. – 336 с.</w:t>
      </w:r>
    </w:p>
    <w:p w:rsidR="00000000" w:rsidDel="00000000" w:rsidP="00000000" w:rsidRDefault="00000000" w:rsidRPr="00000000" w14:paraId="00000154">
      <w:pPr>
        <w:widowControl w:val="1"/>
        <w:ind w:firstLine="567"/>
        <w:jc w:val="both"/>
        <w:rPr>
          <w:i w:val="1"/>
          <w:sz w:val="16"/>
          <w:szCs w:val="16"/>
        </w:rPr>
      </w:pPr>
      <w:r w:rsidDel="00000000" w:rsidR="00000000" w:rsidRPr="00000000">
        <w:rPr>
          <w:i w:val="1"/>
          <w:sz w:val="16"/>
          <w:szCs w:val="16"/>
          <w:rtl w:val="0"/>
        </w:rPr>
        <w:t xml:space="preserve">3. Лекун, Я. Как учится машина. Революция в области нейронных сетей и глубокого обучения / Я. Лекун. – Москва : Альпина Про, 2021. – 335 c.</w:t>
      </w:r>
    </w:p>
    <w:p w:rsidR="00000000" w:rsidDel="00000000" w:rsidP="00000000" w:rsidRDefault="00000000" w:rsidRPr="00000000" w14:paraId="00000155">
      <w:pPr>
        <w:widowControl w:val="1"/>
        <w:ind w:firstLine="567"/>
        <w:jc w:val="both"/>
        <w:rPr>
          <w:i w:val="1"/>
          <w:sz w:val="16"/>
          <w:szCs w:val="16"/>
        </w:rPr>
      </w:pPr>
      <w:r w:rsidDel="00000000" w:rsidR="00000000" w:rsidRPr="00000000">
        <w:rPr>
          <w:rtl w:val="0"/>
        </w:rPr>
      </w:r>
    </w:p>
    <w:p w:rsidR="00000000" w:rsidDel="00000000" w:rsidP="00000000" w:rsidRDefault="00000000" w:rsidRPr="00000000" w14:paraId="00000156">
      <w:pPr>
        <w:widowControl w:val="1"/>
        <w:ind w:firstLine="567"/>
        <w:jc w:val="both"/>
        <w:rPr>
          <w:i w:val="1"/>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157">
      <w:pPr>
        <w:pStyle w:val="Heading1"/>
        <w:keepNext w:val="1"/>
        <w:keepLines w:val="1"/>
        <w:widowControl w:val="1"/>
        <w:spacing w:after="240" w:before="240" w:lineRule="auto"/>
        <w:jc w:val="center"/>
        <w:rPr/>
      </w:pPr>
      <w:bookmarkStart w:colFirst="0" w:colLast="0" w:name="_heading=h.wst4trosq73w" w:id="14"/>
      <w:bookmarkEnd w:id="14"/>
      <w:r w:rsidDel="00000000" w:rsidR="00000000" w:rsidRPr="00000000">
        <w:rPr>
          <w:rtl w:val="0"/>
        </w:rPr>
        <w:t xml:space="preserve">ГЕРОИ-ЗАЩИТНИКИ БРЕСТСКОЙ КРЕПОСТИ ЛЕТОМ 1941 Г.: ЕФИМ МОИСЕЕВИЧ ФОМИН</w:t>
      </w:r>
    </w:p>
    <w:p w:rsidR="00000000" w:rsidDel="00000000" w:rsidP="00000000" w:rsidRDefault="00000000" w:rsidRPr="00000000" w14:paraId="00000158">
      <w:pPr>
        <w:pStyle w:val="Heading2"/>
        <w:widowControl w:val="1"/>
        <w:spacing w:after="120" w:before="240" w:lineRule="auto"/>
        <w:jc w:val="center"/>
        <w:rPr/>
      </w:pPr>
      <w:bookmarkStart w:colFirst="0" w:colLast="0" w:name="_heading=h.e3h44m39vicf" w:id="15"/>
      <w:bookmarkEnd w:id="15"/>
      <w:r w:rsidDel="00000000" w:rsidR="00000000" w:rsidRPr="00000000">
        <w:rPr>
          <w:rtl w:val="0"/>
        </w:rPr>
        <w:t xml:space="preserve">Брыш Д.П.</w:t>
      </w:r>
    </w:p>
    <w:p w:rsidR="00000000" w:rsidDel="00000000" w:rsidP="00000000" w:rsidRDefault="00000000" w:rsidRPr="00000000" w14:paraId="00000159">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15A">
      <w:pPr>
        <w:widowControl w:val="1"/>
        <w:jc w:val="center"/>
        <w:rPr>
          <w:i w:val="1"/>
          <w:sz w:val="20"/>
          <w:szCs w:val="20"/>
        </w:rPr>
      </w:pPr>
      <w:r w:rsidDel="00000000" w:rsidR="00000000" w:rsidRPr="00000000">
        <w:rPr>
          <w:i w:val="1"/>
          <w:sz w:val="20"/>
          <w:szCs w:val="20"/>
          <w:rtl w:val="0"/>
        </w:rPr>
        <w:t xml:space="preserve">г. Минск, Республика Беларусь</w:t>
      </w:r>
    </w:p>
    <w:p w:rsidR="00000000" w:rsidDel="00000000" w:rsidP="00000000" w:rsidRDefault="00000000" w:rsidRPr="00000000" w14:paraId="0000015B">
      <w:pPr>
        <w:widowControl w:val="1"/>
        <w:spacing w:after="120" w:before="120" w:line="259" w:lineRule="auto"/>
        <w:ind w:firstLine="709"/>
        <w:jc w:val="right"/>
        <w:rPr>
          <w:i w:val="1"/>
        </w:rPr>
      </w:pPr>
      <w:r w:rsidDel="00000000" w:rsidR="00000000" w:rsidRPr="00000000">
        <w:rPr>
          <w:i w:val="1"/>
          <w:rtl w:val="0"/>
        </w:rPr>
        <w:t xml:space="preserve">Николаева Л.В. – канд. ист. наук, доцент</w:t>
      </w:r>
    </w:p>
    <w:p w:rsidR="00000000" w:rsidDel="00000000" w:rsidP="00000000" w:rsidRDefault="00000000" w:rsidRPr="00000000" w14:paraId="0000015C">
      <w:pPr>
        <w:widowControl w:val="1"/>
        <w:spacing w:after="240" w:lineRule="auto"/>
        <w:jc w:val="both"/>
        <w:rPr>
          <w:sz w:val="16"/>
          <w:szCs w:val="16"/>
        </w:rPr>
      </w:pPr>
      <w:r w:rsidDel="00000000" w:rsidR="00000000" w:rsidRPr="00000000">
        <w:rPr>
          <w:sz w:val="16"/>
          <w:szCs w:val="16"/>
          <w:rtl w:val="0"/>
        </w:rPr>
        <w:t xml:space="preserve">Ефим Моисеевич Фомин, яркий представитель защитников Брестской крепости летом 1941 г., проявил выдающееся мужество и решительность в сопротивлении немецкому наступлению. Его вклад в оборону крепости выделяется не только высоким профессионализмом, но и организаторскими способностями, которые сыграли ключевую роль в поддержании боеспособности советских сил. Его подвиг служит важным примером советского героизма и патриотизма в тяжелые времена военных действий. Доклад предоставляет краткий обзор роли и достижений Ефима Моисеевича Фомина, подчеркивая его важность как символа сопротивления в истории Брестской крепости.</w:t>
      </w:r>
    </w:p>
    <w:p w:rsidR="00000000" w:rsidDel="00000000" w:rsidP="00000000" w:rsidRDefault="00000000" w:rsidRPr="00000000" w14:paraId="0000015D">
      <w:pPr>
        <w:widowControl w:val="1"/>
        <w:ind w:firstLine="567"/>
        <w:jc w:val="both"/>
        <w:rPr>
          <w:sz w:val="20"/>
          <w:szCs w:val="20"/>
        </w:rPr>
      </w:pPr>
      <w:sdt>
        <w:sdtPr>
          <w:tag w:val="goog_rdk_3"/>
        </w:sdtPr>
        <w:sdtContent>
          <w:r w:rsidDel="00000000" w:rsidR="00000000" w:rsidRPr="00000000">
            <w:rPr>
              <w:rFonts w:ascii="Arial Unicode MS" w:cs="Arial Unicode MS" w:eastAsia="Arial Unicode MS" w:hAnsi="Arial Unicode MS"/>
              <w:sz w:val="20"/>
              <w:szCs w:val="20"/>
              <w:rtl w:val="0"/>
            </w:rPr>
            <w:t xml:space="preserve">Ефим Моисеевич Фомин родился в местечке Колышки Витебской губернии в бедной еврейской семье (отец работал кузнецом, мать − швеей). После смерти родителей воспитывался тётей, потом дядей.</w:t>
          </w:r>
        </w:sdtContent>
      </w:sdt>
    </w:p>
    <w:p w:rsidR="00000000" w:rsidDel="00000000" w:rsidP="00000000" w:rsidRDefault="00000000" w:rsidRPr="00000000" w14:paraId="0000015E">
      <w:pPr>
        <w:widowControl w:val="1"/>
        <w:ind w:firstLine="567"/>
        <w:jc w:val="both"/>
        <w:rPr>
          <w:sz w:val="20"/>
          <w:szCs w:val="20"/>
        </w:rPr>
      </w:pPr>
      <w:sdt>
        <w:sdtPr>
          <w:tag w:val="goog_rdk_4"/>
        </w:sdtPr>
        <w:sdtContent>
          <w:r w:rsidDel="00000000" w:rsidR="00000000" w:rsidRPr="00000000">
            <w:rPr>
              <w:rFonts w:ascii="Arial Unicode MS" w:cs="Arial Unicode MS" w:eastAsia="Arial Unicode MS" w:hAnsi="Arial Unicode MS"/>
              <w:sz w:val="20"/>
              <w:szCs w:val="20"/>
              <w:rtl w:val="0"/>
            </w:rPr>
            <w:t xml:space="preserve">С 1921 г. − ученик парикмахера, затем сапожника в Витебске. В 1929 г. окончил Псковскую совпартшколу. По партийной мобилизации в марте 1932 г. Ефим Моисеевич стал кадровым политработником Красной Армии.</w:t>
          </w:r>
        </w:sdtContent>
      </w:sdt>
    </w:p>
    <w:p w:rsidR="00000000" w:rsidDel="00000000" w:rsidP="00000000" w:rsidRDefault="00000000" w:rsidRPr="00000000" w14:paraId="0000015F">
      <w:pPr>
        <w:widowControl w:val="1"/>
        <w:ind w:firstLine="567"/>
        <w:jc w:val="both"/>
        <w:rPr>
          <w:sz w:val="20"/>
          <w:szCs w:val="20"/>
        </w:rPr>
      </w:pPr>
      <w:r w:rsidDel="00000000" w:rsidR="00000000" w:rsidRPr="00000000">
        <w:rPr>
          <w:sz w:val="20"/>
          <w:szCs w:val="20"/>
          <w:rtl w:val="0"/>
        </w:rPr>
        <w:t xml:space="preserve">В 1938 г. окончил курсы при политуправлении Харьковского военного округа. В августе 1938 г. был назначен на должность военного комиссара 23-й Харьковской ордена Ленина Краснознаменной стрелковой дивизии. Вместе с этой дивизией в 1939 г. принимал участие в освободительном походе на Западную Украину. Летом 1940 г. 23-я дивизия вступила на территорию Латвии и расположилась в Даугавпилсе.</w:t>
      </w:r>
    </w:p>
    <w:p w:rsidR="00000000" w:rsidDel="00000000" w:rsidP="00000000" w:rsidRDefault="00000000" w:rsidRPr="00000000" w14:paraId="00000160">
      <w:pPr>
        <w:widowControl w:val="1"/>
        <w:ind w:firstLine="567"/>
        <w:jc w:val="both"/>
        <w:rPr>
          <w:sz w:val="20"/>
          <w:szCs w:val="20"/>
        </w:rPr>
      </w:pPr>
      <w:r w:rsidDel="00000000" w:rsidR="00000000" w:rsidRPr="00000000">
        <w:rPr>
          <w:sz w:val="20"/>
          <w:szCs w:val="20"/>
          <w:rtl w:val="0"/>
        </w:rPr>
        <w:t xml:space="preserve">В Брестскую крепость Ефим Моисеевич был направлен в наказание за мнимую провинность, в марте 1941 г. С сохранением звания, но с понижением в должности. Военного комиссара 23-й стрелковой дивизии Е.М. Фомина понизили до заместителя командира 84-</w:t>
      </w:r>
      <w:r w:rsidDel="00000000" w:rsidR="00000000" w:rsidRPr="00000000">
        <w:rPr>
          <w:sz w:val="20"/>
          <w:szCs w:val="20"/>
          <w:rtl w:val="0"/>
        </w:rPr>
        <w:t xml:space="preserve">го cтрелкового полка 6-й Орловской Краснознамённой cтрелковой дивизии.</w:t>
      </w:r>
      <w:r w:rsidDel="00000000" w:rsidR="00000000" w:rsidRPr="00000000">
        <w:rPr>
          <w:rtl w:val="0"/>
        </w:rPr>
      </w:r>
    </w:p>
    <w:p w:rsidR="00000000" w:rsidDel="00000000" w:rsidP="00000000" w:rsidRDefault="00000000" w:rsidRPr="00000000" w14:paraId="00000161">
      <w:pPr>
        <w:widowControl w:val="1"/>
        <w:ind w:firstLine="567"/>
        <w:jc w:val="both"/>
        <w:rPr>
          <w:sz w:val="20"/>
          <w:szCs w:val="20"/>
        </w:rPr>
      </w:pPr>
      <w:r w:rsidDel="00000000" w:rsidR="00000000" w:rsidRPr="00000000">
        <w:rPr>
          <w:sz w:val="20"/>
          <w:szCs w:val="20"/>
          <w:rtl w:val="0"/>
        </w:rPr>
        <w:t xml:space="preserve">На новом месте службы Ефим Моисеевич быстро завоевал уважение личного состава. По свидетельствам выживших героев Брестской крепости, красноармейцы называли его «Отец». А такое прозвище в армейской среде очень дорогого стоит. Е.М. Фомин всегда был среди бойцов, даже во внеслужебное время, был готов помочь, поддержать, решить какие-то бытовые проблемы. Часто беседовал с красноармейцами на личные темы, о гражданской жизни, о женах, о детях. Обладал замечательным чувством юмора.</w:t>
      </w:r>
    </w:p>
    <w:p w:rsidR="00000000" w:rsidDel="00000000" w:rsidP="00000000" w:rsidRDefault="00000000" w:rsidRPr="00000000" w14:paraId="00000162">
      <w:pPr>
        <w:widowControl w:val="1"/>
        <w:ind w:firstLine="567"/>
        <w:jc w:val="both"/>
        <w:rPr>
          <w:sz w:val="20"/>
          <w:szCs w:val="20"/>
        </w:rPr>
      </w:pPr>
      <w:r w:rsidDel="00000000" w:rsidR="00000000" w:rsidRPr="00000000">
        <w:rPr>
          <w:sz w:val="20"/>
          <w:szCs w:val="20"/>
          <w:rtl w:val="0"/>
        </w:rPr>
        <w:t xml:space="preserve">21 июня 1941 г. Ефим Моисеевич получил отпуск и собирался уехать в Латвию, за семьёй. Однако билетов на поезд не было, и Фомин вернулся ночевать в свой кабинет. А рано утром началась война…</w:t>
      </w:r>
    </w:p>
    <w:p w:rsidR="00000000" w:rsidDel="00000000" w:rsidP="00000000" w:rsidRDefault="00000000" w:rsidRPr="00000000" w14:paraId="00000163">
      <w:pPr>
        <w:widowControl w:val="1"/>
        <w:ind w:firstLine="567"/>
        <w:jc w:val="both"/>
        <w:rPr>
          <w:sz w:val="20"/>
          <w:szCs w:val="20"/>
        </w:rPr>
      </w:pPr>
      <w:r w:rsidDel="00000000" w:rsidR="00000000" w:rsidRPr="00000000">
        <w:rPr>
          <w:sz w:val="20"/>
          <w:szCs w:val="20"/>
          <w:rtl w:val="0"/>
        </w:rPr>
        <w:t xml:space="preserve">На рассвете 22 июня 1941 г. с первыми разрывами вражеских снарядов в Брестской крепости комиссар Е.М. Фомин спустился в подвал штаба полка, где уже было около полутора сотен растерянных бойцов и младших офицеров. Ввиду отсутствия командиров, он принял на себя командование подразделениями, находившимися в казарме, и приказал бойцам занять оборону в районе Холмских ворот цитадели.</w:t>
      </w:r>
    </w:p>
    <w:p w:rsidR="00000000" w:rsidDel="00000000" w:rsidP="00000000" w:rsidRDefault="00000000" w:rsidRPr="00000000" w14:paraId="00000164">
      <w:pPr>
        <w:widowControl w:val="1"/>
        <w:ind w:firstLine="567"/>
        <w:jc w:val="both"/>
        <w:rPr>
          <w:sz w:val="20"/>
          <w:szCs w:val="20"/>
        </w:rPr>
      </w:pPr>
      <w:r w:rsidDel="00000000" w:rsidR="00000000" w:rsidRPr="00000000">
        <w:rPr>
          <w:sz w:val="20"/>
          <w:szCs w:val="20"/>
          <w:rtl w:val="0"/>
        </w:rPr>
        <w:t xml:space="preserve">Попытка гитлеровцев прорваться через эти ворота была отбита. После этого он организовал контратаку против отряда немцев, прорвавшегося через соседние Тереспольские ворота в центре крепости. В результате этот отряд был разгромлен и отброшен, взяты трофеи, провизия и даже несколько пленных немцев. Первый успех окрылил защитников цитадели.</w:t>
      </w:r>
    </w:p>
    <w:p w:rsidR="00000000" w:rsidDel="00000000" w:rsidP="00000000" w:rsidRDefault="00000000" w:rsidRPr="00000000" w14:paraId="00000165">
      <w:pPr>
        <w:widowControl w:val="1"/>
        <w:ind w:firstLine="567"/>
        <w:jc w:val="both"/>
        <w:rPr>
          <w:sz w:val="20"/>
          <w:szCs w:val="20"/>
        </w:rPr>
      </w:pPr>
      <w:r w:rsidDel="00000000" w:rsidR="00000000" w:rsidRPr="00000000">
        <w:rPr>
          <w:sz w:val="20"/>
          <w:szCs w:val="20"/>
          <w:rtl w:val="0"/>
        </w:rPr>
        <w:t xml:space="preserve">Также комиссар сумел наладить связь с другими отрядами и на совете офицеров был назначен заместителем штаба обороны крепости. 24 июня 1941 г. по его инициативе и при его активном участии в перерыве между боями в одном из казематов собрались на совещание командиры отдельных групп, сражавшихся в цитадели. Они решили вопрос об объединении в сводную группу и создании единого командования и штаба обороны. Командиром был капитан И.Н. Зубачев, а его заместителем стал полковой комиссар Е.М. Фомин. Эти меры способствовали повышению организованности и усилению стойкости обороны цитадели.</w:t>
      </w:r>
    </w:p>
    <w:p w:rsidR="00000000" w:rsidDel="00000000" w:rsidP="00000000" w:rsidRDefault="00000000" w:rsidRPr="00000000" w14:paraId="00000166">
      <w:pPr>
        <w:widowControl w:val="1"/>
        <w:ind w:firstLine="567"/>
        <w:jc w:val="both"/>
        <w:rPr>
          <w:sz w:val="20"/>
          <w:szCs w:val="20"/>
        </w:rPr>
      </w:pPr>
      <w:r w:rsidDel="00000000" w:rsidR="00000000" w:rsidRPr="00000000">
        <w:rPr>
          <w:sz w:val="20"/>
          <w:szCs w:val="20"/>
          <w:rtl w:val="0"/>
        </w:rPr>
        <w:t xml:space="preserve">Вместе с капитаном И.Н. </w:t>
      </w:r>
      <w:r w:rsidDel="00000000" w:rsidR="00000000" w:rsidRPr="00000000">
        <w:rPr>
          <w:sz w:val="20"/>
          <w:szCs w:val="20"/>
          <w:rtl w:val="0"/>
        </w:rPr>
        <w:t xml:space="preserve">Зубачевым</w:t>
      </w:r>
      <w:r w:rsidDel="00000000" w:rsidR="00000000" w:rsidRPr="00000000">
        <w:rPr>
          <w:sz w:val="20"/>
          <w:szCs w:val="20"/>
          <w:rtl w:val="0"/>
        </w:rPr>
        <w:t xml:space="preserve"> Е.М. Фомин руководил боевыми действиями организованного прорыва из окружения, однако они были безуспешными. Силы защитников крепости, не получавших никакой помощи, таяли, и их положение становилось все более тяжелым.</w:t>
      </w:r>
    </w:p>
    <w:p w:rsidR="00000000" w:rsidDel="00000000" w:rsidP="00000000" w:rsidRDefault="00000000" w:rsidRPr="00000000" w14:paraId="00000167">
      <w:pPr>
        <w:widowControl w:val="1"/>
        <w:ind w:firstLine="567"/>
        <w:jc w:val="both"/>
        <w:rPr>
          <w:sz w:val="20"/>
          <w:szCs w:val="20"/>
        </w:rPr>
      </w:pPr>
      <w:r w:rsidDel="00000000" w:rsidR="00000000" w:rsidRPr="00000000">
        <w:rPr>
          <w:sz w:val="20"/>
          <w:szCs w:val="20"/>
          <w:rtl w:val="0"/>
        </w:rPr>
        <w:t xml:space="preserve">Они продолжали сопротивление при минимальных запасах продовольствия и почти без воды. Но когда солдаты принесли Е.М. Фомину его долю, он отказался от нее в пользу раненых. Точно так же он поступил, когда бойцы прямо в казарме выкопали колодец и принесли своему «Отцу» первую кружку. Уже в конце обороны Е.М. Фомин был ранен в руку при разрыве немецкой гранаты, брошенной в окно. Он спустился в подвал на перевязку. Но когда санитар, около которого столпились несколько раненых бойцов, увидев комиссара, кинулся к нему, Е.М. Фомин остановил его и приказал продолжить оказание помощи бойцам, а сам, присев на ящик в углу, ждал, пока до него дойдет очередь.</w:t>
      </w:r>
    </w:p>
    <w:p w:rsidR="00000000" w:rsidDel="00000000" w:rsidP="00000000" w:rsidRDefault="00000000" w:rsidRPr="00000000" w14:paraId="00000168">
      <w:pPr>
        <w:widowControl w:val="1"/>
        <w:ind w:firstLine="567"/>
        <w:jc w:val="both"/>
        <w:rPr>
          <w:sz w:val="20"/>
          <w:szCs w:val="20"/>
        </w:rPr>
      </w:pPr>
      <w:r w:rsidDel="00000000" w:rsidR="00000000" w:rsidRPr="00000000">
        <w:rPr>
          <w:sz w:val="20"/>
          <w:szCs w:val="20"/>
          <w:rtl w:val="0"/>
        </w:rPr>
        <w:t xml:space="preserve">В редких перерывах между боями Ефим Моисеевич стремился сердечным словом подбодрить бойцов, внушал им веру в нашу победу над врагом, призывал до конца выполнить свой воинский долг.</w:t>
      </w:r>
    </w:p>
    <w:p w:rsidR="00000000" w:rsidDel="00000000" w:rsidP="00000000" w:rsidRDefault="00000000" w:rsidRPr="00000000" w14:paraId="00000169">
      <w:pPr>
        <w:widowControl w:val="1"/>
        <w:ind w:firstLine="567"/>
        <w:jc w:val="both"/>
        <w:rPr>
          <w:sz w:val="20"/>
          <w:szCs w:val="20"/>
        </w:rPr>
      </w:pPr>
      <w:r w:rsidDel="00000000" w:rsidR="00000000" w:rsidRPr="00000000">
        <w:rPr>
          <w:sz w:val="20"/>
          <w:szCs w:val="20"/>
          <w:rtl w:val="0"/>
        </w:rPr>
        <w:t xml:space="preserve">Еще несколько суток бойцы под командованием Е.М. Фомина продолжали отстреливаться и сдерживать натиск немцев. Но в конце концов, саперы противника начали подрывать казармы, и комиссар в бессознательном состоянии вместе со своими людьми попал в плен. Все документы советских командиров были давно уничтожены по приказу Е.М. Фомина. Сам комиссар был одет в простую солдатскую стеганку и гимнастерку без знаков различия и ничем не отличался от других пленных.</w:t>
      </w:r>
    </w:p>
    <w:p w:rsidR="00000000" w:rsidDel="00000000" w:rsidP="00000000" w:rsidRDefault="00000000" w:rsidRPr="00000000" w14:paraId="0000016A">
      <w:pPr>
        <w:widowControl w:val="1"/>
        <w:ind w:firstLine="567"/>
        <w:jc w:val="both"/>
        <w:rPr>
          <w:sz w:val="20"/>
          <w:szCs w:val="20"/>
        </w:rPr>
      </w:pPr>
      <w:r w:rsidDel="00000000" w:rsidR="00000000" w:rsidRPr="00000000">
        <w:rPr>
          <w:sz w:val="20"/>
          <w:szCs w:val="20"/>
          <w:rtl w:val="0"/>
        </w:rPr>
        <w:t xml:space="preserve">Но среди пленников оказался предатель, который с льстивой улыбкой на лице выдал Ефима Моисеевича как комиссара и еврея. Улыбка сползла с лица предателя – воспаленные, запавшие глаза пленных смотрели на него с немой угрозой. Немцы, окружив комиссара кольцом, повели его через Холмские ворота на берег Мухавца. Пленные, находившееся недалеко от ворот, сразу узнали своего комиссара. Они видели, как он вскинул руку, крикнул: «Не падайте духом. Победа будет за нами». Но голос его тут же был заглушен выстрелами.</w:t>
      </w:r>
    </w:p>
    <w:p w:rsidR="00000000" w:rsidDel="00000000" w:rsidP="00000000" w:rsidRDefault="00000000" w:rsidRPr="00000000" w14:paraId="0000016B">
      <w:pPr>
        <w:widowControl w:val="1"/>
        <w:ind w:firstLine="567"/>
        <w:jc w:val="both"/>
        <w:rPr>
          <w:sz w:val="20"/>
          <w:szCs w:val="20"/>
        </w:rPr>
      </w:pPr>
      <w:r w:rsidDel="00000000" w:rsidR="00000000" w:rsidRPr="00000000">
        <w:rPr>
          <w:sz w:val="20"/>
          <w:szCs w:val="20"/>
          <w:rtl w:val="0"/>
        </w:rPr>
        <w:t xml:space="preserve">3 января 1957 г. Указом Президиума Верховного Совета СССР Е.М. Фомин был посмертно награждён орденом Ленина.</w:t>
      </w:r>
    </w:p>
    <w:p w:rsidR="00000000" w:rsidDel="00000000" w:rsidP="00000000" w:rsidRDefault="00000000" w:rsidRPr="00000000" w14:paraId="0000016C">
      <w:pPr>
        <w:widowControl w:val="1"/>
        <w:ind w:firstLine="567"/>
        <w:jc w:val="both"/>
        <w:rPr>
          <w:sz w:val="20"/>
          <w:szCs w:val="20"/>
        </w:rPr>
      </w:pPr>
      <w:r w:rsidDel="00000000" w:rsidR="00000000" w:rsidRPr="00000000">
        <w:rPr>
          <w:sz w:val="20"/>
          <w:szCs w:val="20"/>
          <w:rtl w:val="0"/>
        </w:rPr>
        <w:t xml:space="preserve">8 мая 1991 г. по ходатайству ветеранов 23-й дивизии Министр обороны СССР отменил пункт приказа 1941 г. о применении к Е. М. Фомину незаслуженного взыскания и восстановил его в должности заместителя командира дивизии.</w:t>
      </w:r>
    </w:p>
    <w:p w:rsidR="00000000" w:rsidDel="00000000" w:rsidP="00000000" w:rsidRDefault="00000000" w:rsidRPr="00000000" w14:paraId="0000016D">
      <w:pPr>
        <w:widowControl w:val="1"/>
        <w:ind w:firstLine="567"/>
        <w:jc w:val="both"/>
        <w:rPr>
          <w:sz w:val="20"/>
          <w:szCs w:val="20"/>
        </w:rPr>
      </w:pPr>
      <w:r w:rsidDel="00000000" w:rsidR="00000000" w:rsidRPr="00000000">
        <w:rPr>
          <w:sz w:val="20"/>
          <w:szCs w:val="20"/>
          <w:rtl w:val="0"/>
        </w:rPr>
        <w:t xml:space="preserve">Героические действия Ефима Моисеевича Фомина были отражены и в кинематографе. В фильме «Брестская крепость», снятом в 2010 г., роль Е.М. Фомина исполнил Павел Деревянко, а в фильме «Битва за Москву» 1985 г. его роль исполнил Эммануил Виторган. Также о его подвигах рассказывается в документально-игровом фильме Алексея Пивоварова «Брест. Крепостные герои».</w:t>
      </w:r>
    </w:p>
    <w:p w:rsidR="00000000" w:rsidDel="00000000" w:rsidP="00000000" w:rsidRDefault="00000000" w:rsidRPr="00000000" w14:paraId="0000016E">
      <w:pPr>
        <w:widowControl w:val="1"/>
        <w:ind w:firstLine="567"/>
        <w:jc w:val="both"/>
        <w:rPr>
          <w:sz w:val="20"/>
          <w:szCs w:val="20"/>
          <w:highlight w:val="white"/>
        </w:rPr>
      </w:pPr>
      <w:r w:rsidDel="00000000" w:rsidR="00000000" w:rsidRPr="00000000">
        <w:rPr>
          <w:sz w:val="20"/>
          <w:szCs w:val="20"/>
          <w:rtl w:val="0"/>
        </w:rPr>
        <w:t xml:space="preserve">Именем Ефима Моисеевича Фомина названы школа в его родной деревне Колышки Витебской области, улицы Бреста и Минска, Брестская швейная фабрика. На месте расстрела у Холмских ворот установлена мемориальная доска. На мемориальной аллее «Их именами названы улицы Бреста» расположен портрет Е.М. Фомина.</w:t>
      </w:r>
      <w:r w:rsidDel="00000000" w:rsidR="00000000" w:rsidRPr="00000000">
        <w:rPr>
          <w:rtl w:val="0"/>
        </w:rPr>
      </w:r>
    </w:p>
    <w:p w:rsidR="00000000" w:rsidDel="00000000" w:rsidP="00000000" w:rsidRDefault="00000000" w:rsidRPr="00000000" w14:paraId="0000016F">
      <w:pPr>
        <w:widowControl w:val="1"/>
        <w:ind w:firstLine="567"/>
        <w:jc w:val="both"/>
        <w:rPr>
          <w:sz w:val="20"/>
          <w:szCs w:val="20"/>
        </w:rPr>
      </w:pPr>
      <w:r w:rsidDel="00000000" w:rsidR="00000000" w:rsidRPr="00000000">
        <w:rPr>
          <w:rtl w:val="0"/>
        </w:rPr>
      </w:r>
    </w:p>
    <w:p w:rsidR="00000000" w:rsidDel="00000000" w:rsidP="00000000" w:rsidRDefault="00000000" w:rsidRPr="00000000" w14:paraId="00000170">
      <w:pPr>
        <w:widowControl w:val="1"/>
        <w:ind w:firstLine="567"/>
        <w:jc w:val="both"/>
        <w:rPr>
          <w:b w:val="1"/>
          <w:sz w:val="16"/>
          <w:szCs w:val="16"/>
        </w:rPr>
      </w:pPr>
      <w:r w:rsidDel="00000000" w:rsidR="00000000" w:rsidRPr="00000000">
        <w:rPr>
          <w:b w:val="1"/>
          <w:i w:val="1"/>
          <w:sz w:val="16"/>
          <w:szCs w:val="16"/>
          <w:rtl w:val="0"/>
        </w:rPr>
        <w:t xml:space="preserve">Список использованных источников:</w:t>
      </w:r>
      <w:r w:rsidDel="00000000" w:rsidR="00000000" w:rsidRPr="00000000">
        <w:rPr>
          <w:rtl w:val="0"/>
        </w:rPr>
      </w:r>
    </w:p>
    <w:p w:rsidR="00000000" w:rsidDel="00000000" w:rsidP="00000000" w:rsidRDefault="00000000" w:rsidRPr="00000000" w14:paraId="00000171">
      <w:pPr>
        <w:widowControl w:val="1"/>
        <w:ind w:firstLine="567"/>
        <w:jc w:val="both"/>
        <w:rPr>
          <w:i w:val="1"/>
          <w:sz w:val="16"/>
          <w:szCs w:val="16"/>
        </w:rPr>
      </w:pPr>
      <w:r w:rsidDel="00000000" w:rsidR="00000000" w:rsidRPr="00000000">
        <w:rPr>
          <w:i w:val="1"/>
          <w:sz w:val="16"/>
          <w:szCs w:val="16"/>
          <w:rtl w:val="0"/>
        </w:rPr>
        <w:t xml:space="preserve">1. Фомин Ефим (15 января 1909 г. - 30 июня 1941 г.) // Еврейский мемориал [Электронный ресурс]. – Режим доступа: </w:t>
      </w:r>
      <w:hyperlink r:id="rId17">
        <w:r w:rsidDel="00000000" w:rsidR="00000000" w:rsidRPr="00000000">
          <w:rPr>
            <w:i w:val="1"/>
            <w:sz w:val="16"/>
            <w:szCs w:val="16"/>
            <w:u w:val="single"/>
            <w:rtl w:val="0"/>
          </w:rPr>
          <w:t xml:space="preserve">https://jewish-memorial.narod.ru/Fomin.htm</w:t>
        </w:r>
      </w:hyperlink>
      <w:r w:rsidDel="00000000" w:rsidR="00000000" w:rsidRPr="00000000">
        <w:rPr>
          <w:i w:val="1"/>
          <w:sz w:val="16"/>
          <w:szCs w:val="16"/>
          <w:rtl w:val="0"/>
        </w:rPr>
        <w:t xml:space="preserve">. – Дата доступа : 04.03.2024.</w:t>
      </w:r>
    </w:p>
    <w:p w:rsidR="00000000" w:rsidDel="00000000" w:rsidP="00000000" w:rsidRDefault="00000000" w:rsidRPr="00000000" w14:paraId="00000172">
      <w:pPr>
        <w:widowControl w:val="1"/>
        <w:ind w:firstLine="567"/>
        <w:jc w:val="both"/>
        <w:rPr>
          <w:i w:val="1"/>
          <w:sz w:val="16"/>
          <w:szCs w:val="16"/>
        </w:rPr>
      </w:pPr>
      <w:sdt>
        <w:sdtPr>
          <w:tag w:val="goog_rdk_5"/>
        </w:sdtPr>
        <w:sdtContent>
          <w:r w:rsidDel="00000000" w:rsidR="00000000" w:rsidRPr="00000000">
            <w:rPr>
              <w:rFonts w:ascii="Arial Unicode MS" w:cs="Arial Unicode MS" w:eastAsia="Arial Unicode MS" w:hAnsi="Arial Unicode MS"/>
              <w:i w:val="1"/>
              <w:sz w:val="16"/>
              <w:szCs w:val="16"/>
              <w:rtl w:val="0"/>
            </w:rPr>
            <w:t xml:space="preserve">2. Фомин Ефим Моисеевич (15 января 1909, д. Колышки Лиозненского района Витебской губернии  − 30 июня 1941, Брест) // Централизованная библиотечная система города Пскова [Электронный ресурс]. – Режим доступа: </w:t>
          </w:r>
        </w:sdtContent>
      </w:sdt>
      <w:hyperlink r:id="rId18">
        <w:r w:rsidDel="00000000" w:rsidR="00000000" w:rsidRPr="00000000">
          <w:rPr>
            <w:i w:val="1"/>
            <w:sz w:val="16"/>
            <w:szCs w:val="16"/>
            <w:u w:val="single"/>
            <w:rtl w:val="0"/>
          </w:rPr>
          <w:t xml:space="preserve">https://bibliopskov.ru/fomin.htm</w:t>
        </w:r>
      </w:hyperlink>
      <w:r w:rsidDel="00000000" w:rsidR="00000000" w:rsidRPr="00000000">
        <w:rPr>
          <w:i w:val="1"/>
          <w:sz w:val="16"/>
          <w:szCs w:val="16"/>
          <w:rtl w:val="0"/>
        </w:rPr>
        <w:t xml:space="preserve">. – Дата доступа : 04.03.2024.</w:t>
      </w:r>
    </w:p>
    <w:p w:rsidR="00000000" w:rsidDel="00000000" w:rsidP="00000000" w:rsidRDefault="00000000" w:rsidRPr="00000000" w14:paraId="00000173">
      <w:pPr>
        <w:widowControl w:val="1"/>
        <w:ind w:firstLine="567"/>
        <w:jc w:val="both"/>
        <w:rPr>
          <w:i w:val="1"/>
          <w:sz w:val="16"/>
          <w:szCs w:val="16"/>
        </w:rPr>
      </w:pPr>
      <w:r w:rsidDel="00000000" w:rsidR="00000000" w:rsidRPr="00000000">
        <w:rPr>
          <w:i w:val="1"/>
          <w:sz w:val="16"/>
          <w:szCs w:val="16"/>
          <w:rtl w:val="0"/>
        </w:rPr>
        <w:t xml:space="preserve">3. Смирнов, С. С. Брестская крепость / С. С. Смирнов. – М. : Раритет. 2000. – 406 с.</w:t>
      </w:r>
    </w:p>
    <w:p w:rsidR="00000000" w:rsidDel="00000000" w:rsidP="00000000" w:rsidRDefault="00000000" w:rsidRPr="00000000" w14:paraId="00000174">
      <w:pPr>
        <w:widowControl w:val="1"/>
        <w:ind w:firstLine="567"/>
        <w:jc w:val="both"/>
        <w:rPr>
          <w:i w:val="1"/>
          <w:sz w:val="16"/>
          <w:szCs w:val="16"/>
        </w:rPr>
      </w:pPr>
      <w:r w:rsidDel="00000000" w:rsidR="00000000" w:rsidRPr="00000000">
        <w:rPr>
          <w:rtl w:val="0"/>
        </w:rPr>
      </w:r>
    </w:p>
    <w:p w:rsidR="00000000" w:rsidDel="00000000" w:rsidP="00000000" w:rsidRDefault="00000000" w:rsidRPr="00000000" w14:paraId="00000175">
      <w:pPr>
        <w:widowControl w:val="1"/>
        <w:ind w:firstLine="567"/>
        <w:jc w:val="both"/>
        <w:rPr>
          <w:i w:val="1"/>
          <w:sz w:val="16"/>
          <w:szCs w:val="16"/>
        </w:rPr>
        <w:sectPr>
          <w:headerReference r:id="rId19" w:type="default"/>
          <w:headerReference r:id="rId20" w:type="first"/>
          <w:headerReference r:id="rId21" w:type="even"/>
          <w:footerReference r:id="rId22" w:type="default"/>
          <w:footerReference r:id="rId23" w:type="first"/>
          <w:footerReference r:id="rId24" w:type="even"/>
          <w:type w:val="nextPage"/>
          <w:pgSz w:h="16840" w:w="11910" w:orient="portrait"/>
          <w:pgMar w:bottom="851" w:top="1134" w:left="1418" w:right="849" w:header="709" w:footer="566.9291338582677"/>
        </w:sectPr>
      </w:pPr>
      <w:r w:rsidDel="00000000" w:rsidR="00000000" w:rsidRPr="00000000">
        <w:br w:type="page"/>
      </w:r>
      <w:r w:rsidDel="00000000" w:rsidR="00000000" w:rsidRPr="00000000">
        <w:rPr>
          <w:rtl w:val="0"/>
        </w:rPr>
      </w:r>
    </w:p>
    <w:p w:rsidR="00000000" w:rsidDel="00000000" w:rsidP="00000000" w:rsidRDefault="00000000" w:rsidRPr="00000000" w14:paraId="00000176">
      <w:pPr>
        <w:pStyle w:val="Heading1"/>
        <w:keepNext w:val="1"/>
        <w:keepLines w:val="1"/>
        <w:widowControl w:val="1"/>
        <w:spacing w:after="240" w:before="240" w:lineRule="auto"/>
        <w:jc w:val="center"/>
        <w:rPr/>
      </w:pPr>
      <w:bookmarkStart w:colFirst="0" w:colLast="0" w:name="_heading=h.z1i4pzm2pwjb" w:id="16"/>
      <w:bookmarkEnd w:id="16"/>
      <w:r w:rsidDel="00000000" w:rsidR="00000000" w:rsidRPr="00000000">
        <w:rPr>
          <w:rtl w:val="0"/>
        </w:rPr>
        <w:t xml:space="preserve">ЛИЧНОСТЬ В ИСТОРИИ: СОФЬЯ ГОЛЬШАНСКАЯ</w:t>
      </w:r>
    </w:p>
    <w:p w:rsidR="00000000" w:rsidDel="00000000" w:rsidP="00000000" w:rsidRDefault="00000000" w:rsidRPr="00000000" w14:paraId="00000177">
      <w:pPr>
        <w:pStyle w:val="Heading2"/>
        <w:widowControl w:val="1"/>
        <w:spacing w:after="120" w:before="240" w:lineRule="auto"/>
        <w:jc w:val="center"/>
        <w:rPr/>
      </w:pPr>
      <w:bookmarkStart w:colFirst="0" w:colLast="0" w:name="_heading=h.lm3o8qh5hbqr" w:id="17"/>
      <w:bookmarkEnd w:id="17"/>
      <w:r w:rsidDel="00000000" w:rsidR="00000000" w:rsidRPr="00000000">
        <w:rPr>
          <w:rtl w:val="0"/>
        </w:rPr>
        <w:t xml:space="preserve">Бычек Е.Н.</w:t>
      </w:r>
    </w:p>
    <w:p w:rsidR="00000000" w:rsidDel="00000000" w:rsidP="00000000" w:rsidRDefault="00000000" w:rsidRPr="00000000" w14:paraId="00000178">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179">
      <w:pPr>
        <w:widowControl w:val="1"/>
        <w:jc w:val="center"/>
        <w:rPr>
          <w:i w:val="1"/>
          <w:sz w:val="20"/>
          <w:szCs w:val="20"/>
        </w:rPr>
      </w:pPr>
      <w:r w:rsidDel="00000000" w:rsidR="00000000" w:rsidRPr="00000000">
        <w:rPr>
          <w:i w:val="1"/>
          <w:sz w:val="20"/>
          <w:szCs w:val="20"/>
          <w:rtl w:val="0"/>
        </w:rPr>
        <w:t xml:space="preserve">г. Минск, Республика Беларусь</w:t>
      </w:r>
    </w:p>
    <w:p w:rsidR="00000000" w:rsidDel="00000000" w:rsidP="00000000" w:rsidRDefault="00000000" w:rsidRPr="00000000" w14:paraId="0000017A">
      <w:pPr>
        <w:widowControl w:val="1"/>
        <w:spacing w:after="120" w:before="120" w:line="259" w:lineRule="auto"/>
        <w:ind w:firstLine="709"/>
        <w:jc w:val="right"/>
        <w:rPr>
          <w:i w:val="1"/>
        </w:rPr>
      </w:pPr>
      <w:r w:rsidDel="00000000" w:rsidR="00000000" w:rsidRPr="00000000">
        <w:rPr>
          <w:i w:val="1"/>
          <w:rtl w:val="0"/>
        </w:rPr>
        <w:t xml:space="preserve">Куракевич Н.И. – канд. исторических наук, доцент</w:t>
      </w:r>
    </w:p>
    <w:p w:rsidR="00000000" w:rsidDel="00000000" w:rsidP="00000000" w:rsidRDefault="00000000" w:rsidRPr="00000000" w14:paraId="0000017B">
      <w:pPr>
        <w:widowControl w:val="1"/>
        <w:spacing w:after="240" w:lineRule="auto"/>
        <w:jc w:val="both"/>
        <w:rPr>
          <w:sz w:val="16"/>
          <w:szCs w:val="16"/>
        </w:rPr>
      </w:pPr>
      <w:r w:rsidDel="00000000" w:rsidR="00000000" w:rsidRPr="00000000">
        <w:rPr>
          <w:sz w:val="16"/>
          <w:szCs w:val="16"/>
          <w:rtl w:val="0"/>
        </w:rPr>
        <w:t xml:space="preserve">Софья Гольшанская – белорусская княжна, польская королева, основательница 150-летней династии Ягеллонов, отпрыски которой царствуют в Европе до сих пор.</w:t>
      </w:r>
    </w:p>
    <w:p w:rsidR="00000000" w:rsidDel="00000000" w:rsidP="00000000" w:rsidRDefault="00000000" w:rsidRPr="00000000" w14:paraId="0000017C">
      <w:pPr>
        <w:widowControl w:val="1"/>
        <w:ind w:firstLine="567"/>
        <w:jc w:val="both"/>
        <w:rPr>
          <w:sz w:val="20"/>
          <w:szCs w:val="20"/>
        </w:rPr>
      </w:pPr>
      <w:r w:rsidDel="00000000" w:rsidR="00000000" w:rsidRPr="00000000">
        <w:rPr>
          <w:sz w:val="20"/>
          <w:szCs w:val="20"/>
          <w:rtl w:val="0"/>
        </w:rPr>
        <w:t xml:space="preserve">София Гольшанская – представительница знатного </w:t>
      </w:r>
      <w:hyperlink r:id="rId25">
        <w:r w:rsidDel="00000000" w:rsidR="00000000" w:rsidRPr="00000000">
          <w:rPr>
            <w:sz w:val="20"/>
            <w:szCs w:val="20"/>
            <w:rtl w:val="0"/>
          </w:rPr>
          <w:t xml:space="preserve">литовского</w:t>
        </w:r>
      </w:hyperlink>
      <w:r w:rsidDel="00000000" w:rsidR="00000000" w:rsidRPr="00000000">
        <w:rPr>
          <w:sz w:val="20"/>
          <w:szCs w:val="20"/>
          <w:rtl w:val="0"/>
        </w:rPr>
        <w:t xml:space="preserve"> </w:t>
      </w:r>
      <w:hyperlink r:id="rId26">
        <w:r w:rsidDel="00000000" w:rsidR="00000000" w:rsidRPr="00000000">
          <w:rPr>
            <w:sz w:val="20"/>
            <w:szCs w:val="20"/>
            <w:rtl w:val="0"/>
          </w:rPr>
          <w:t xml:space="preserve">княжеского</w:t>
        </w:r>
      </w:hyperlink>
      <w:r w:rsidDel="00000000" w:rsidR="00000000" w:rsidRPr="00000000">
        <w:rPr>
          <w:sz w:val="20"/>
          <w:szCs w:val="20"/>
          <w:rtl w:val="0"/>
        </w:rPr>
        <w:t xml:space="preserve"> рода </w:t>
      </w:r>
      <w:hyperlink r:id="rId27">
        <w:r w:rsidDel="00000000" w:rsidR="00000000" w:rsidRPr="00000000">
          <w:rPr>
            <w:sz w:val="20"/>
            <w:szCs w:val="20"/>
            <w:rtl w:val="0"/>
          </w:rPr>
          <w:t xml:space="preserve">Гольшанских</w:t>
        </w:r>
      </w:hyperlink>
      <w:r w:rsidDel="00000000" w:rsidR="00000000" w:rsidRPr="00000000">
        <w:rPr>
          <w:sz w:val="20"/>
          <w:szCs w:val="20"/>
          <w:rtl w:val="0"/>
        </w:rPr>
        <w:t xml:space="preserve"> (Ольшанских). Она родилась в 1405 году (точная дата неизвестна). Вторая из трёх дочерей </w:t>
      </w:r>
      <w:hyperlink r:id="rId28">
        <w:r w:rsidDel="00000000" w:rsidR="00000000" w:rsidRPr="00000000">
          <w:rPr>
            <w:sz w:val="20"/>
            <w:szCs w:val="20"/>
            <w:rtl w:val="0"/>
          </w:rPr>
          <w:t xml:space="preserve">Андрея Ивановича Гольшанского</w:t>
        </w:r>
      </w:hyperlink>
      <w:r w:rsidDel="00000000" w:rsidR="00000000" w:rsidRPr="00000000">
        <w:rPr>
          <w:sz w:val="20"/>
          <w:szCs w:val="20"/>
          <w:rtl w:val="0"/>
        </w:rPr>
        <w:t xml:space="preserve">, </w:t>
      </w:r>
      <w:hyperlink r:id="rId29">
        <w:r w:rsidDel="00000000" w:rsidR="00000000" w:rsidRPr="00000000">
          <w:rPr>
            <w:sz w:val="20"/>
            <w:szCs w:val="20"/>
            <w:rtl w:val="0"/>
          </w:rPr>
          <w:t xml:space="preserve">киевского</w:t>
        </w:r>
      </w:hyperlink>
      <w:r w:rsidDel="00000000" w:rsidR="00000000" w:rsidRPr="00000000">
        <w:rPr>
          <w:sz w:val="20"/>
          <w:szCs w:val="20"/>
          <w:rtl w:val="0"/>
        </w:rPr>
        <w:t xml:space="preserve"> наместника, князя </w:t>
      </w:r>
      <w:r w:rsidDel="00000000" w:rsidR="00000000" w:rsidRPr="00000000">
        <w:rPr>
          <w:sz w:val="20"/>
          <w:szCs w:val="20"/>
          <w:rtl w:val="0"/>
        </w:rPr>
        <w:t xml:space="preserve">вязынского</w:t>
      </w:r>
      <w:r w:rsidDel="00000000" w:rsidR="00000000" w:rsidRPr="00000000">
        <w:rPr>
          <w:sz w:val="20"/>
          <w:szCs w:val="20"/>
          <w:rtl w:val="0"/>
        </w:rPr>
        <w:t xml:space="preserve">, и </w:t>
      </w:r>
      <w:hyperlink r:id="rId30">
        <w:r w:rsidDel="00000000" w:rsidR="00000000" w:rsidRPr="00000000">
          <w:rPr>
            <w:sz w:val="20"/>
            <w:szCs w:val="20"/>
            <w:rtl w:val="0"/>
          </w:rPr>
          <w:t xml:space="preserve">Александры Дмитриевны</w:t>
        </w:r>
      </w:hyperlink>
      <w:r w:rsidDel="00000000" w:rsidR="00000000" w:rsidRPr="00000000">
        <w:rPr>
          <w:sz w:val="20"/>
          <w:szCs w:val="20"/>
          <w:rtl w:val="0"/>
        </w:rPr>
        <w:t xml:space="preserve">, представительницы княжеского рода </w:t>
      </w:r>
      <w:hyperlink r:id="rId31">
        <w:r w:rsidDel="00000000" w:rsidR="00000000" w:rsidRPr="00000000">
          <w:rPr>
            <w:sz w:val="20"/>
            <w:szCs w:val="20"/>
            <w:rtl w:val="0"/>
          </w:rPr>
          <w:t xml:space="preserve">Друцких</w:t>
        </w:r>
      </w:hyperlink>
      <w:r w:rsidDel="00000000" w:rsidR="00000000" w:rsidRPr="00000000">
        <w:rPr>
          <w:sz w:val="20"/>
          <w:szCs w:val="20"/>
          <w:rtl w:val="0"/>
        </w:rPr>
        <w:t xml:space="preserve">. </w:t>
      </w:r>
    </w:p>
    <w:p w:rsidR="00000000" w:rsidDel="00000000" w:rsidP="00000000" w:rsidRDefault="00000000" w:rsidRPr="00000000" w14:paraId="0000017D">
      <w:pPr>
        <w:widowControl w:val="1"/>
        <w:ind w:firstLine="567"/>
        <w:jc w:val="both"/>
        <w:rPr>
          <w:sz w:val="20"/>
          <w:szCs w:val="20"/>
        </w:rPr>
      </w:pPr>
      <w:r w:rsidDel="00000000" w:rsidR="00000000" w:rsidRPr="00000000">
        <w:rPr>
          <w:sz w:val="20"/>
          <w:szCs w:val="20"/>
          <w:rtl w:val="0"/>
        </w:rPr>
        <w:t xml:space="preserve">После смерти родителей София росла и воспитывалась вместе со старшей сестрой Василисой в семье своего дяди – Семена Дмитриевича в </w:t>
      </w:r>
      <w:hyperlink r:id="rId32">
        <w:r w:rsidDel="00000000" w:rsidR="00000000" w:rsidRPr="00000000">
          <w:rPr>
            <w:sz w:val="20"/>
            <w:szCs w:val="20"/>
            <w:rtl w:val="0"/>
          </w:rPr>
          <w:t xml:space="preserve">Друцке</w:t>
        </w:r>
      </w:hyperlink>
      <w:r w:rsidDel="00000000" w:rsidR="00000000" w:rsidRPr="00000000">
        <w:rPr>
          <w:sz w:val="20"/>
          <w:szCs w:val="20"/>
          <w:rtl w:val="0"/>
        </w:rPr>
        <w:t xml:space="preserve">. В конце 1420 – начале 1421 годов король польский Владислав II Ягайло и великий князь литовский </w:t>
      </w:r>
      <w:hyperlink r:id="rId33">
        <w:r w:rsidDel="00000000" w:rsidR="00000000" w:rsidRPr="00000000">
          <w:rPr>
            <w:sz w:val="20"/>
            <w:szCs w:val="20"/>
            <w:rtl w:val="0"/>
          </w:rPr>
          <w:t xml:space="preserve">Витовт</w:t>
        </w:r>
      </w:hyperlink>
      <w:r w:rsidDel="00000000" w:rsidR="00000000" w:rsidRPr="00000000">
        <w:rPr>
          <w:sz w:val="20"/>
          <w:szCs w:val="20"/>
          <w:rtl w:val="0"/>
        </w:rPr>
        <w:t xml:space="preserve">, возвращаясь в </w:t>
      </w:r>
      <w:hyperlink r:id="rId34">
        <w:r w:rsidDel="00000000" w:rsidR="00000000" w:rsidRPr="00000000">
          <w:rPr>
            <w:sz w:val="20"/>
            <w:szCs w:val="20"/>
            <w:rtl w:val="0"/>
          </w:rPr>
          <w:t xml:space="preserve">Литву</w:t>
        </w:r>
      </w:hyperlink>
      <w:r w:rsidDel="00000000" w:rsidR="00000000" w:rsidRPr="00000000">
        <w:rPr>
          <w:sz w:val="20"/>
          <w:szCs w:val="20"/>
          <w:rtl w:val="0"/>
        </w:rPr>
        <w:t xml:space="preserve"> после покорения </w:t>
      </w:r>
      <w:hyperlink r:id="rId35">
        <w:r w:rsidDel="00000000" w:rsidR="00000000" w:rsidRPr="00000000">
          <w:rPr>
            <w:sz w:val="20"/>
            <w:szCs w:val="20"/>
            <w:rtl w:val="0"/>
          </w:rPr>
          <w:t xml:space="preserve">Смоленска</w:t>
        </w:r>
      </w:hyperlink>
      <w:r w:rsidDel="00000000" w:rsidR="00000000" w:rsidRPr="00000000">
        <w:rPr>
          <w:sz w:val="20"/>
          <w:szCs w:val="20"/>
          <w:rtl w:val="0"/>
        </w:rPr>
        <w:t xml:space="preserve">, остановились у князя Семена Друцкого. Ягайло недавно овдовел в третий раз. В Друцке он увидел сестер Гольшанских и предпочел красавицу Софию. По просьбе короля Витовт сосватал ему Софию. Так как София была православной и, соответственно, не могла стать королевой польской, в начале 1422 года в </w:t>
      </w:r>
      <w:hyperlink r:id="rId36">
        <w:r w:rsidDel="00000000" w:rsidR="00000000" w:rsidRPr="00000000">
          <w:rPr>
            <w:sz w:val="20"/>
            <w:szCs w:val="20"/>
            <w:rtl w:val="0"/>
          </w:rPr>
          <w:t xml:space="preserve">Новогрудке</w:t>
        </w:r>
      </w:hyperlink>
      <w:r w:rsidDel="00000000" w:rsidR="00000000" w:rsidRPr="00000000">
        <w:rPr>
          <w:sz w:val="20"/>
          <w:szCs w:val="20"/>
          <w:rtl w:val="0"/>
        </w:rPr>
        <w:t xml:space="preserve"> она была крещена по католическому обряду и приняла имя Со́фья. Свадьба состоялась в феврале 1422 года в </w:t>
      </w:r>
      <w:hyperlink r:id="rId37">
        <w:r w:rsidDel="00000000" w:rsidR="00000000" w:rsidRPr="00000000">
          <w:rPr>
            <w:sz w:val="20"/>
            <w:szCs w:val="20"/>
            <w:rtl w:val="0"/>
          </w:rPr>
          <w:t xml:space="preserve">Новогрудской костельной часовне</w:t>
        </w:r>
      </w:hyperlink>
      <w:r w:rsidDel="00000000" w:rsidR="00000000" w:rsidRPr="00000000">
        <w:rPr>
          <w:sz w:val="20"/>
          <w:szCs w:val="20"/>
          <w:rtl w:val="0"/>
        </w:rPr>
        <w:t xml:space="preserve">. Пышную свадьбу отпраздновали в Лиде. Точная дата свадьбы неизвестна: некоторые исследователи называют 7 февраля. Существовала значительная разница в возрасте между молодоженами. Традиционно считается, что во время свадьбы Ягайло было около 71 года, Софье – 17 лет. </w:t>
      </w:r>
    </w:p>
    <w:p w:rsidR="00000000" w:rsidDel="00000000" w:rsidP="00000000" w:rsidRDefault="00000000" w:rsidRPr="00000000" w14:paraId="0000017E">
      <w:pPr>
        <w:widowControl w:val="1"/>
        <w:ind w:firstLine="567"/>
        <w:jc w:val="both"/>
        <w:rPr>
          <w:sz w:val="20"/>
          <w:szCs w:val="20"/>
        </w:rPr>
      </w:pPr>
      <w:r w:rsidDel="00000000" w:rsidR="00000000" w:rsidRPr="00000000">
        <w:rPr>
          <w:sz w:val="20"/>
          <w:szCs w:val="20"/>
          <w:rtl w:val="0"/>
        </w:rPr>
        <w:t xml:space="preserve">Молодую королеву невзлюбили при дворе, считали недостойной быть польской королевой. Но несмотря на все интриги 5 марта 1424 года состоялась коронация Софьи в краковском </w:t>
      </w:r>
      <w:hyperlink r:id="rId38">
        <w:r w:rsidDel="00000000" w:rsidR="00000000" w:rsidRPr="00000000">
          <w:rPr>
            <w:sz w:val="20"/>
            <w:szCs w:val="20"/>
            <w:rtl w:val="0"/>
          </w:rPr>
          <w:t xml:space="preserve">Кафедральном соборе</w:t>
        </w:r>
      </w:hyperlink>
      <w:r w:rsidDel="00000000" w:rsidR="00000000" w:rsidRPr="00000000">
        <w:rPr>
          <w:sz w:val="20"/>
          <w:szCs w:val="20"/>
          <w:rtl w:val="0"/>
        </w:rPr>
        <w:t xml:space="preserve">. Ее судьба не была счастливой – окружение считало ее выскочкой, пожилой супруг ей не доверял и был ревнив, а затем и вовсе оставил ее вдовой… Софья добилась своего в одном – она стала матерью королевичей, которых поляки признали наследниками польской короны. Но и здесь все было не так гладко: младенцем умер второй сын Казимир, погиб в 20-летнем возрасте в 1444 г. в битве с турками под Варной первенец Владислав, которого выбрали польским и венгерским королем. Польским королем стал младший сын Андрей Казимир, кому </w:t>
      </w:r>
      <w:r w:rsidDel="00000000" w:rsidR="00000000" w:rsidRPr="00000000">
        <w:rPr>
          <w:sz w:val="20"/>
          <w:szCs w:val="20"/>
          <w:rtl w:val="0"/>
        </w:rPr>
        <w:t xml:space="preserve">опекунствовали</w:t>
      </w:r>
      <w:r w:rsidDel="00000000" w:rsidR="00000000" w:rsidRPr="00000000">
        <w:rPr>
          <w:sz w:val="20"/>
          <w:szCs w:val="20"/>
          <w:rtl w:val="0"/>
        </w:rPr>
        <w:t xml:space="preserve"> князья Гольшанские. </w:t>
      </w:r>
    </w:p>
    <w:p w:rsidR="00000000" w:rsidDel="00000000" w:rsidP="00000000" w:rsidRDefault="00000000" w:rsidRPr="00000000" w14:paraId="0000017F">
      <w:pPr>
        <w:widowControl w:val="1"/>
        <w:ind w:firstLine="567"/>
        <w:jc w:val="both"/>
        <w:rPr>
          <w:sz w:val="20"/>
          <w:szCs w:val="20"/>
        </w:rPr>
      </w:pPr>
      <w:r w:rsidDel="00000000" w:rsidR="00000000" w:rsidRPr="00000000">
        <w:rPr>
          <w:sz w:val="20"/>
          <w:szCs w:val="20"/>
          <w:rtl w:val="0"/>
        </w:rPr>
        <w:t xml:space="preserve">Существует мнение, что Софья была последней неграмотной королевой Польши. Она оказывала существенную финансовую поддержку </w:t>
      </w:r>
      <w:hyperlink r:id="rId39">
        <w:r w:rsidDel="00000000" w:rsidR="00000000" w:rsidRPr="00000000">
          <w:rPr>
            <w:sz w:val="20"/>
            <w:szCs w:val="20"/>
            <w:rtl w:val="0"/>
          </w:rPr>
          <w:t xml:space="preserve">Краковской академии</w:t>
        </w:r>
      </w:hyperlink>
      <w:r w:rsidDel="00000000" w:rsidR="00000000" w:rsidRPr="00000000">
        <w:rPr>
          <w:sz w:val="20"/>
          <w:szCs w:val="20"/>
          <w:rtl w:val="0"/>
        </w:rPr>
        <w:t xml:space="preserve"> и была единственным покровителем этого учебного заведения. В 1432 году королева основала часовню Святой Троицы в Вавельском кафедральном костеле. В 1453 году по её инициативе начался перевод Библии на </w:t>
      </w:r>
      <w:hyperlink r:id="rId40">
        <w:r w:rsidDel="00000000" w:rsidR="00000000" w:rsidRPr="00000000">
          <w:rPr>
            <w:sz w:val="20"/>
            <w:szCs w:val="20"/>
            <w:rtl w:val="0"/>
          </w:rPr>
          <w:t xml:space="preserve">польский язык</w:t>
        </w:r>
      </w:hyperlink>
      <w:r w:rsidDel="00000000" w:rsidR="00000000" w:rsidRPr="00000000">
        <w:rPr>
          <w:sz w:val="20"/>
          <w:szCs w:val="20"/>
          <w:rtl w:val="0"/>
        </w:rPr>
        <w:t xml:space="preserve">. </w:t>
      </w:r>
    </w:p>
    <w:p w:rsidR="00000000" w:rsidDel="00000000" w:rsidP="00000000" w:rsidRDefault="00000000" w:rsidRPr="00000000" w14:paraId="00000180">
      <w:pPr>
        <w:widowControl w:val="1"/>
        <w:ind w:firstLine="567"/>
        <w:jc w:val="both"/>
        <w:rPr>
          <w:sz w:val="20"/>
          <w:szCs w:val="20"/>
        </w:rPr>
      </w:pPr>
      <w:r w:rsidDel="00000000" w:rsidR="00000000" w:rsidRPr="00000000">
        <w:rPr>
          <w:sz w:val="20"/>
          <w:szCs w:val="20"/>
          <w:rtl w:val="0"/>
        </w:rPr>
        <w:t xml:space="preserve">Королева не забывала родину и, как могла, ей помогала. В 1428 году в Вильнюсе она уговорила Витовта стать королем и порвать унию с Польшей. Поддерживала и Свидригайло в его стремлении сохранить суверенитет Великого княжества. Софья дождалась внуков от брака сына Андрея Казимира и Елизаветы Габсбург, четвертого внука она назвала Александром, крестным именем своего благодетеля Витовта. Умерла в 56-летнем возрасте 21 сентября 1461 года.</w:t>
      </w:r>
    </w:p>
    <w:p w:rsidR="00000000" w:rsidDel="00000000" w:rsidP="00000000" w:rsidRDefault="00000000" w:rsidRPr="00000000" w14:paraId="00000181">
      <w:pPr>
        <w:widowControl w:val="1"/>
        <w:ind w:firstLine="567"/>
        <w:jc w:val="both"/>
        <w:rPr>
          <w:sz w:val="20"/>
          <w:szCs w:val="20"/>
        </w:rPr>
      </w:pPr>
      <w:r w:rsidDel="00000000" w:rsidR="00000000" w:rsidRPr="00000000">
        <w:rPr>
          <w:sz w:val="20"/>
          <w:szCs w:val="20"/>
          <w:rtl w:val="0"/>
        </w:rPr>
        <w:t xml:space="preserve">Образ Софьи Гольшанской очень важен для культуры Беларуси. Эта женщина является олицетворением добродетели и красоты. Имя белорусской княжны Софьи, которая стала польской королевой, навсегда вошло в летопись славянства [1]. В 2006 году в Гольшанах, на родине Софьи, на фоне таинственных руин замка XVII века (более древний предшественник не сохранился), и в Новогрудке, где Софья вступала в своей государственный брак, прошли торжества по случаю празднования 600-летия королевы белорусской династии Ягеллонов. В Гольшанах был открыт памятник – огромный розоватого цвета камень, местного происхождения, а на нем бронзовый барельеф, изображающий даму старых времен в характерной двурогой короне, и надпись, которая на белорусском языке гласит: «Софье Гольшанской – дочери земли белорусской, родоначальнице династии Ягеллонов». В том же юбилейном 2006 году Национальный банк Беларуси выпустил памятную монету, на одной стороне – изображение Гольшанского замка, на другой - королевы Софьи, и надпись по кругу: «</w:t>
      </w:r>
      <w:r w:rsidDel="00000000" w:rsidR="00000000" w:rsidRPr="00000000">
        <w:rPr>
          <w:sz w:val="20"/>
          <w:szCs w:val="20"/>
          <w:rtl w:val="0"/>
        </w:rPr>
        <w:t xml:space="preserve">Гальшанская</w:t>
      </w:r>
      <w:r w:rsidDel="00000000" w:rsidR="00000000" w:rsidRPr="00000000">
        <w:rPr>
          <w:sz w:val="20"/>
          <w:szCs w:val="20"/>
          <w:rtl w:val="0"/>
        </w:rPr>
        <w:t xml:space="preserve"> (Друцкая)».</w:t>
      </w:r>
    </w:p>
    <w:p w:rsidR="00000000" w:rsidDel="00000000" w:rsidP="00000000" w:rsidRDefault="00000000" w:rsidRPr="00000000" w14:paraId="00000182">
      <w:pPr>
        <w:widowControl w:val="1"/>
        <w:ind w:firstLine="567"/>
        <w:jc w:val="both"/>
        <w:rPr>
          <w:sz w:val="20"/>
          <w:szCs w:val="20"/>
        </w:rPr>
      </w:pPr>
      <w:r w:rsidDel="00000000" w:rsidR="00000000" w:rsidRPr="00000000">
        <w:rPr>
          <w:rtl w:val="0"/>
        </w:rPr>
      </w:r>
    </w:p>
    <w:p w:rsidR="00000000" w:rsidDel="00000000" w:rsidP="00000000" w:rsidRDefault="00000000" w:rsidRPr="00000000" w14:paraId="00000183">
      <w:pPr>
        <w:widowControl w:val="1"/>
        <w:ind w:firstLine="567"/>
        <w:jc w:val="both"/>
        <w:rPr>
          <w:b w:val="1"/>
          <w:sz w:val="16"/>
          <w:szCs w:val="16"/>
        </w:rPr>
      </w:pPr>
      <w:r w:rsidDel="00000000" w:rsidR="00000000" w:rsidRPr="00000000">
        <w:rPr>
          <w:b w:val="1"/>
          <w:i w:val="1"/>
          <w:sz w:val="16"/>
          <w:szCs w:val="16"/>
          <w:rtl w:val="0"/>
        </w:rPr>
        <w:t xml:space="preserve">Список использованных источников:</w:t>
      </w:r>
      <w:r w:rsidDel="00000000" w:rsidR="00000000" w:rsidRPr="00000000">
        <w:rPr>
          <w:rtl w:val="0"/>
        </w:rPr>
      </w:r>
    </w:p>
    <w:p w:rsidR="00000000" w:rsidDel="00000000" w:rsidP="00000000" w:rsidRDefault="00000000" w:rsidRPr="00000000" w14:paraId="00000184">
      <w:pPr>
        <w:widowControl w:val="1"/>
        <w:ind w:firstLine="567"/>
        <w:jc w:val="both"/>
        <w:rPr>
          <w:i w:val="1"/>
          <w:sz w:val="16"/>
          <w:szCs w:val="16"/>
        </w:rPr>
      </w:pPr>
      <w:r w:rsidDel="00000000" w:rsidR="00000000" w:rsidRPr="00000000">
        <w:rPr>
          <w:i w:val="1"/>
          <w:sz w:val="16"/>
          <w:szCs w:val="16"/>
          <w:rtl w:val="0"/>
        </w:rPr>
        <w:t xml:space="preserve">1. 21 сентября. День памяти Софии Гольшанской [Электронный ресурс]. – Режим доступа: </w:t>
      </w:r>
      <w:hyperlink r:id="rId41">
        <w:r w:rsidDel="00000000" w:rsidR="00000000" w:rsidRPr="00000000">
          <w:rPr>
            <w:i w:val="1"/>
            <w:sz w:val="16"/>
            <w:szCs w:val="16"/>
            <w:rtl w:val="0"/>
          </w:rPr>
          <w:t xml:space="preserve">https://planetabelarus.by/</w:t>
          <w:br w:type="textWrapping"/>
          <w:t xml:space="preserve">publications/21-sentyabrya-den-pamyati-sofii-</w:t>
        </w:r>
      </w:hyperlink>
      <w:hyperlink r:id="rId42">
        <w:r w:rsidDel="00000000" w:rsidR="00000000" w:rsidRPr="00000000">
          <w:rPr>
            <w:i w:val="1"/>
            <w:sz w:val="16"/>
            <w:szCs w:val="16"/>
            <w:rtl w:val="0"/>
          </w:rPr>
          <w:t xml:space="preserve">golshanskoy</w:t>
        </w:r>
      </w:hyperlink>
      <w:hyperlink r:id="rId43">
        <w:r w:rsidDel="00000000" w:rsidR="00000000" w:rsidRPr="00000000">
          <w:rPr>
            <w:i w:val="1"/>
            <w:sz w:val="16"/>
            <w:szCs w:val="16"/>
            <w:rtl w:val="0"/>
          </w:rPr>
          <w:t xml:space="preserve">/?</w:t>
        </w:r>
      </w:hyperlink>
      <w:hyperlink r:id="rId44">
        <w:r w:rsidDel="00000000" w:rsidR="00000000" w:rsidRPr="00000000">
          <w:rPr>
            <w:i w:val="1"/>
            <w:sz w:val="16"/>
            <w:szCs w:val="16"/>
            <w:rtl w:val="0"/>
          </w:rPr>
          <w:t xml:space="preserve">ysclid</w:t>
        </w:r>
      </w:hyperlink>
      <w:hyperlink r:id="rId45">
        <w:r w:rsidDel="00000000" w:rsidR="00000000" w:rsidRPr="00000000">
          <w:rPr>
            <w:i w:val="1"/>
            <w:sz w:val="16"/>
            <w:szCs w:val="16"/>
            <w:rtl w:val="0"/>
          </w:rPr>
          <w:t xml:space="preserve">=lnkntzi4iv522792916</w:t>
        </w:r>
      </w:hyperlink>
      <w:r w:rsidDel="00000000" w:rsidR="00000000" w:rsidRPr="00000000">
        <w:rPr>
          <w:i w:val="1"/>
          <w:sz w:val="16"/>
          <w:szCs w:val="16"/>
          <w:rtl w:val="0"/>
        </w:rPr>
        <w:t xml:space="preserve">. – Дата доступа: 15.03.2024.</w:t>
      </w:r>
    </w:p>
    <w:p w:rsidR="00000000" w:rsidDel="00000000" w:rsidP="00000000" w:rsidRDefault="00000000" w:rsidRPr="00000000" w14:paraId="00000185">
      <w:pPr>
        <w:widowControl w:val="1"/>
        <w:ind w:firstLine="567"/>
        <w:jc w:val="both"/>
        <w:rPr>
          <w:i w:val="1"/>
          <w:sz w:val="16"/>
          <w:szCs w:val="16"/>
        </w:rPr>
        <w:sectPr>
          <w:headerReference r:id="rId46" w:type="default"/>
          <w:headerReference r:id="rId47" w:type="first"/>
          <w:headerReference r:id="rId48" w:type="even"/>
          <w:footerReference r:id="rId49" w:type="first"/>
          <w:footerReference r:id="rId50" w:type="even"/>
          <w:type w:val="nextPage"/>
          <w:pgSz w:h="16840" w:w="11910" w:orient="portrait"/>
          <w:pgMar w:bottom="851" w:top="1134" w:left="1418" w:right="851" w:header="709" w:footer="566.9291338582677"/>
        </w:sectPr>
      </w:pPr>
      <w:r w:rsidDel="00000000" w:rsidR="00000000" w:rsidRPr="00000000">
        <w:br w:type="page"/>
      </w:r>
      <w:r w:rsidDel="00000000" w:rsidR="00000000" w:rsidRPr="00000000">
        <w:rPr>
          <w:rtl w:val="0"/>
        </w:rPr>
      </w:r>
    </w:p>
    <w:p w:rsidR="00000000" w:rsidDel="00000000" w:rsidP="00000000" w:rsidRDefault="00000000" w:rsidRPr="00000000" w14:paraId="00000186">
      <w:pPr>
        <w:pStyle w:val="Heading1"/>
        <w:keepNext w:val="1"/>
        <w:keepLines w:val="1"/>
        <w:widowControl w:val="1"/>
        <w:spacing w:after="240" w:before="240" w:lineRule="auto"/>
        <w:jc w:val="center"/>
        <w:rPr/>
      </w:pPr>
      <w:bookmarkStart w:colFirst="0" w:colLast="0" w:name="_heading=h.9ptz1o509tka" w:id="18"/>
      <w:bookmarkEnd w:id="18"/>
      <w:r w:rsidDel="00000000" w:rsidR="00000000" w:rsidRPr="00000000">
        <w:rPr>
          <w:rtl w:val="0"/>
        </w:rPr>
        <w:t xml:space="preserve">ИНДИРА ГАНДИ: ПОЛИТИЧЕСКИЙ ПОРТРЕТ</w:t>
      </w:r>
    </w:p>
    <w:p w:rsidR="00000000" w:rsidDel="00000000" w:rsidP="00000000" w:rsidRDefault="00000000" w:rsidRPr="00000000" w14:paraId="00000187">
      <w:pPr>
        <w:pStyle w:val="Heading2"/>
        <w:widowControl w:val="1"/>
        <w:spacing w:after="120" w:before="240" w:lineRule="auto"/>
        <w:jc w:val="center"/>
        <w:rPr/>
      </w:pPr>
      <w:bookmarkStart w:colFirst="0" w:colLast="0" w:name="_heading=h.mp4snuceeb5k" w:id="19"/>
      <w:bookmarkEnd w:id="19"/>
      <w:r w:rsidDel="00000000" w:rsidR="00000000" w:rsidRPr="00000000">
        <w:rPr>
          <w:rtl w:val="0"/>
        </w:rPr>
        <w:t xml:space="preserve">Вавринович</w:t>
      </w:r>
      <w:r w:rsidDel="00000000" w:rsidR="00000000" w:rsidRPr="00000000">
        <w:rPr>
          <w:rtl w:val="0"/>
        </w:rPr>
        <w:t xml:space="preserve"> А.Р.</w:t>
      </w:r>
    </w:p>
    <w:p w:rsidR="00000000" w:rsidDel="00000000" w:rsidP="00000000" w:rsidRDefault="00000000" w:rsidRPr="00000000" w14:paraId="00000188">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189">
      <w:pPr>
        <w:widowControl w:val="1"/>
        <w:jc w:val="center"/>
        <w:rPr>
          <w:i w:val="1"/>
          <w:sz w:val="20"/>
          <w:szCs w:val="20"/>
        </w:rPr>
      </w:pPr>
      <w:r w:rsidDel="00000000" w:rsidR="00000000" w:rsidRPr="00000000">
        <w:rPr>
          <w:i w:val="1"/>
          <w:sz w:val="20"/>
          <w:szCs w:val="20"/>
          <w:rtl w:val="0"/>
        </w:rPr>
        <w:t xml:space="preserve">г. Минск, Республика Беларусь)</w:t>
      </w:r>
    </w:p>
    <w:p w:rsidR="00000000" w:rsidDel="00000000" w:rsidP="00000000" w:rsidRDefault="00000000" w:rsidRPr="00000000" w14:paraId="0000018A">
      <w:pPr>
        <w:widowControl w:val="1"/>
        <w:spacing w:after="120" w:before="120" w:line="259" w:lineRule="auto"/>
        <w:ind w:firstLine="709"/>
        <w:jc w:val="right"/>
        <w:rPr>
          <w:i w:val="1"/>
        </w:rPr>
      </w:pPr>
      <w:r w:rsidDel="00000000" w:rsidR="00000000" w:rsidRPr="00000000">
        <w:rPr>
          <w:i w:val="1"/>
          <w:rtl w:val="0"/>
        </w:rPr>
        <w:t xml:space="preserve">Николаева Л.В. – канд. ист. наук, доцент</w:t>
      </w:r>
    </w:p>
    <w:p w:rsidR="00000000" w:rsidDel="00000000" w:rsidP="00000000" w:rsidRDefault="00000000" w:rsidRPr="00000000" w14:paraId="0000018B">
      <w:pPr>
        <w:widowControl w:val="1"/>
        <w:spacing w:after="240" w:lineRule="auto"/>
        <w:jc w:val="both"/>
        <w:rPr>
          <w:sz w:val="16"/>
          <w:szCs w:val="16"/>
        </w:rPr>
      </w:pPr>
      <w:r w:rsidDel="00000000" w:rsidR="00000000" w:rsidRPr="00000000">
        <w:rPr>
          <w:sz w:val="16"/>
          <w:szCs w:val="16"/>
          <w:rtl w:val="0"/>
        </w:rPr>
        <w:t xml:space="preserve">Доклад посвящен характеристике жизни и политической деятельности Индиры Ганди – одной из выдающихся женщин-политиков ХХ в.</w:t>
      </w:r>
    </w:p>
    <w:p w:rsidR="00000000" w:rsidDel="00000000" w:rsidP="00000000" w:rsidRDefault="00000000" w:rsidRPr="00000000" w14:paraId="0000018C">
      <w:pPr>
        <w:widowControl w:val="1"/>
        <w:ind w:firstLine="567"/>
        <w:jc w:val="both"/>
        <w:rPr>
          <w:sz w:val="20"/>
          <w:szCs w:val="20"/>
        </w:rPr>
      </w:pPr>
      <w:r w:rsidDel="00000000" w:rsidR="00000000" w:rsidRPr="00000000">
        <w:rPr>
          <w:sz w:val="20"/>
          <w:szCs w:val="20"/>
          <w:rtl w:val="0"/>
        </w:rPr>
        <w:t xml:space="preserve">Личность Индиры Ганди уникальна. История помнит немногих женщин-политиков, которые действительно смогли изменить ее ход и поменять мировоззрение большого количества людей. И. Ганди – </w:t>
      </w:r>
      <w:r w:rsidDel="00000000" w:rsidR="00000000" w:rsidRPr="00000000">
        <w:rPr>
          <w:color w:val="000000"/>
          <w:sz w:val="20"/>
          <w:szCs w:val="20"/>
          <w:rtl w:val="0"/>
        </w:rPr>
        <w:t xml:space="preserve">первая женщина премьер-министр, борец за независимость Индии и символ своей страны </w:t>
      </w:r>
      <w:r w:rsidDel="00000000" w:rsidR="00000000" w:rsidRPr="00000000">
        <w:rPr>
          <w:sz w:val="20"/>
          <w:szCs w:val="20"/>
          <w:rtl w:val="0"/>
        </w:rPr>
        <w:t xml:space="preserve">–</w:t>
      </w:r>
      <w:r w:rsidDel="00000000" w:rsidR="00000000" w:rsidRPr="00000000">
        <w:rPr>
          <w:color w:val="000000"/>
          <w:sz w:val="20"/>
          <w:szCs w:val="20"/>
          <w:rtl w:val="0"/>
        </w:rPr>
        <w:t xml:space="preserve"> </w:t>
      </w:r>
      <w:r w:rsidDel="00000000" w:rsidR="00000000" w:rsidRPr="00000000">
        <w:rPr>
          <w:sz w:val="20"/>
          <w:szCs w:val="20"/>
          <w:rtl w:val="0"/>
        </w:rPr>
        <w:t xml:space="preserve">одна из них.</w:t>
      </w:r>
    </w:p>
    <w:p w:rsidR="00000000" w:rsidDel="00000000" w:rsidP="00000000" w:rsidRDefault="00000000" w:rsidRPr="00000000" w14:paraId="0000018D">
      <w:pPr>
        <w:widowControl w:val="1"/>
        <w:ind w:firstLine="567"/>
        <w:jc w:val="both"/>
        <w:rPr>
          <w:color w:val="000000"/>
          <w:sz w:val="20"/>
          <w:szCs w:val="20"/>
          <w:highlight w:val="white"/>
        </w:rPr>
      </w:pPr>
      <w:r w:rsidDel="00000000" w:rsidR="00000000" w:rsidRPr="00000000">
        <w:rPr>
          <w:color w:val="000000"/>
          <w:sz w:val="20"/>
          <w:szCs w:val="20"/>
          <w:highlight w:val="white"/>
          <w:rtl w:val="0"/>
        </w:rPr>
        <w:t xml:space="preserve">Индира Приядаршини Ганди (урожденная Неру) появилась на свет 19 ноября 1917 г. в городе Аллахабаде в Британской Индии в состоятельной семье из высшей индийской касты брахманов. Ее дед Мотилал Неру и отец Джавахарлал Неру были преуспевающими адвокатами, политическими активистами и борцами за независимость Индии, лидерами партии «Индийский национальный конгресс» (ИНК). Лидер движения ненасильственной борьбы против английского колониального подчинения Мохандас Ганди (прозванный Махатмой) принимал активное участие в воспитании Индиры.</w:t>
      </w:r>
    </w:p>
    <w:p w:rsidR="00000000" w:rsidDel="00000000" w:rsidP="00000000" w:rsidRDefault="00000000" w:rsidRPr="00000000" w14:paraId="0000018E">
      <w:pPr>
        <w:widowControl w:val="1"/>
        <w:ind w:firstLine="567"/>
        <w:jc w:val="both"/>
        <w:rPr>
          <w:color w:val="000000"/>
          <w:sz w:val="20"/>
          <w:szCs w:val="20"/>
          <w:highlight w:val="white"/>
        </w:rPr>
      </w:pPr>
      <w:r w:rsidDel="00000000" w:rsidR="00000000" w:rsidRPr="00000000">
        <w:rPr>
          <w:color w:val="000000"/>
          <w:sz w:val="20"/>
          <w:szCs w:val="20"/>
          <w:highlight w:val="white"/>
          <w:rtl w:val="0"/>
        </w:rPr>
        <w:t xml:space="preserve">В восемь лет с подачи Махатмы Индира организовала и возглавила детское объединение, боровшееся за развитие домашнего ткачества и возрождение культуры индийских тканей, некогда насильно разрушенной британцами, и этот шаг стал началом ее политической карьеры. Уже через несколько лет девушка активно участвовала в политических акциях, митингах и протестах и помогала родителям осуществлять просветительскую деятельность.</w:t>
      </w:r>
    </w:p>
    <w:p w:rsidR="00000000" w:rsidDel="00000000" w:rsidP="00000000" w:rsidRDefault="00000000" w:rsidRPr="00000000" w14:paraId="0000018F">
      <w:pPr>
        <w:widowControl w:val="1"/>
        <w:ind w:firstLine="567"/>
        <w:jc w:val="both"/>
        <w:rPr>
          <w:sz w:val="20"/>
          <w:szCs w:val="20"/>
        </w:rPr>
      </w:pPr>
      <w:r w:rsidDel="00000000" w:rsidR="00000000" w:rsidRPr="00000000">
        <w:rPr>
          <w:color w:val="000000"/>
          <w:sz w:val="20"/>
          <w:szCs w:val="20"/>
          <w:highlight w:val="white"/>
          <w:rtl w:val="0"/>
        </w:rPr>
        <w:t xml:space="preserve">И. Ганди получила престижное европейское образование в Сомервельском колледже Оксфорда. </w:t>
      </w:r>
      <w:r w:rsidDel="00000000" w:rsidR="00000000" w:rsidRPr="00000000">
        <w:rPr>
          <w:sz w:val="20"/>
          <w:szCs w:val="20"/>
          <w:rtl w:val="0"/>
        </w:rPr>
        <w:t xml:space="preserve">Но тяжелая болезнь матери и начало </w:t>
      </w:r>
      <w:r w:rsidDel="00000000" w:rsidR="00000000" w:rsidRPr="00000000">
        <w:rPr>
          <w:color w:val="000000"/>
          <w:sz w:val="20"/>
          <w:szCs w:val="20"/>
          <w:rtl w:val="0"/>
        </w:rPr>
        <w:t xml:space="preserve">Второй</w:t>
      </w:r>
      <w:r w:rsidDel="00000000" w:rsidR="00000000" w:rsidRPr="00000000">
        <w:rPr>
          <w:sz w:val="20"/>
          <w:szCs w:val="20"/>
          <w:rtl w:val="0"/>
        </w:rPr>
        <w:t xml:space="preserve"> мировой войны, вынудили девушку оставить учебу.</w:t>
      </w:r>
    </w:p>
    <w:p w:rsidR="00000000" w:rsidDel="00000000" w:rsidP="00000000" w:rsidRDefault="00000000" w:rsidRPr="00000000" w14:paraId="00000190">
      <w:pPr>
        <w:widowControl w:val="1"/>
        <w:ind w:firstLine="567"/>
        <w:jc w:val="both"/>
        <w:rPr>
          <w:color w:val="000000"/>
          <w:sz w:val="20"/>
          <w:szCs w:val="20"/>
          <w:highlight w:val="white"/>
        </w:rPr>
      </w:pPr>
      <w:r w:rsidDel="00000000" w:rsidR="00000000" w:rsidRPr="00000000">
        <w:rPr>
          <w:sz w:val="20"/>
          <w:szCs w:val="20"/>
          <w:rtl w:val="0"/>
        </w:rPr>
        <w:t xml:space="preserve">После возвращения в Индию Индира вышла замуж за своего друга детства, журналиста и однофамильца Махатмы Ганди Фероза Ганди. Несмотря на то, что Индира и Фероз принадлежали к разным кастам, а также исповедовали разные религии. Но для Индиры главное, что Фероз был борцом, соратником, единомышленником. Их активная совместная деятельность привела к тому, что в 1942 г. пара была взята под арест и провела в тюрьме практически год. </w:t>
      </w:r>
      <w:r w:rsidDel="00000000" w:rsidR="00000000" w:rsidRPr="00000000">
        <w:rPr>
          <w:color w:val="000000"/>
          <w:sz w:val="20"/>
          <w:szCs w:val="20"/>
          <w:highlight w:val="white"/>
          <w:rtl w:val="0"/>
        </w:rPr>
        <w:t xml:space="preserve">В браке у супругов родилось двое сыновей ‒ Раджив и Санджай.</w:t>
      </w:r>
    </w:p>
    <w:p w:rsidR="00000000" w:rsidDel="00000000" w:rsidP="00000000" w:rsidRDefault="00000000" w:rsidRPr="00000000" w14:paraId="00000191">
      <w:pPr>
        <w:widowControl w:val="1"/>
        <w:ind w:firstLine="567"/>
        <w:jc w:val="both"/>
        <w:rPr>
          <w:color w:val="000000"/>
          <w:sz w:val="20"/>
          <w:szCs w:val="20"/>
          <w:highlight w:val="white"/>
        </w:rPr>
      </w:pPr>
      <w:r w:rsidDel="00000000" w:rsidR="00000000" w:rsidRPr="00000000">
        <w:rPr>
          <w:color w:val="000000"/>
          <w:sz w:val="20"/>
          <w:szCs w:val="20"/>
          <w:rtl w:val="0"/>
        </w:rPr>
        <w:t xml:space="preserve">15 августа 1947 г. была официально провозглашена независимость Индии от британского влияния, а новым премьер-министром стал отец Индиры Джавахарлал Неру. Сама девушка получила должность личного секретаря премьера. Она стала главной союзницей своего отца и регулярно отправлялась вместе с ним в поездки по стране и с дипломатическими визитами за рубежом. </w:t>
      </w:r>
      <w:r w:rsidDel="00000000" w:rsidR="00000000" w:rsidRPr="00000000">
        <w:rPr>
          <w:color w:val="000000"/>
          <w:sz w:val="20"/>
          <w:szCs w:val="20"/>
          <w:highlight w:val="white"/>
          <w:rtl w:val="0"/>
        </w:rPr>
        <w:t xml:space="preserve">Ее дипломатические таланты позволили наладить многочисленные международные связи. Постепенно И. Ганди стала занимать разные должности в ИНК. В середине 1950-х гг. возглавляла женскую организацию ИНК, а в 1959–1960 гг. была председателем партии.</w:t>
      </w:r>
    </w:p>
    <w:p w:rsidR="00000000" w:rsidDel="00000000" w:rsidP="00000000" w:rsidRDefault="00000000" w:rsidRPr="00000000" w14:paraId="00000192">
      <w:pPr>
        <w:widowControl w:val="1"/>
        <w:ind w:firstLine="567"/>
        <w:jc w:val="both"/>
        <w:rPr>
          <w:color w:val="000000"/>
          <w:sz w:val="20"/>
          <w:szCs w:val="20"/>
        </w:rPr>
      </w:pPr>
      <w:sdt>
        <w:sdtPr>
          <w:tag w:val="goog_rdk_6"/>
        </w:sdtPr>
        <w:sdtContent>
          <w:r w:rsidDel="00000000" w:rsidR="00000000" w:rsidRPr="00000000">
            <w:rPr>
              <w:rFonts w:ascii="Arial Unicode MS" w:cs="Arial Unicode MS" w:eastAsia="Arial Unicode MS" w:hAnsi="Arial Unicode MS"/>
              <w:color w:val="000000"/>
              <w:sz w:val="20"/>
              <w:szCs w:val="20"/>
              <w:rtl w:val="0"/>
            </w:rPr>
            <w:t xml:space="preserve">В 1960 г. в результате инфаркта скончался муж Индиры Фероз, а еще через четыре года не стало и ее отца − эти события стали серьезным испытанием для женщины, однако она смогла продолжить борьбу за их общее дело. В 1964 г. И. Ганди вошла в состав Совета штатов (верхняя палата парламента Индии) и заняла пост министра информации и радиовещания. В 1966 г. она заняла пост премьер-министра Индии, став первой и на данный момент единственной женщиной в истории страны на этой должности. Ее в разные годы она совмещала с руководством в министерствах атомной энергетики, иностранных дел, финансов, внутренних дел, космоса и обороны.</w:t>
          </w:r>
        </w:sdtContent>
      </w:sdt>
    </w:p>
    <w:p w:rsidR="00000000" w:rsidDel="00000000" w:rsidP="00000000" w:rsidRDefault="00000000" w:rsidRPr="00000000" w14:paraId="00000193">
      <w:pPr>
        <w:widowControl w:val="1"/>
        <w:ind w:firstLine="567"/>
        <w:jc w:val="both"/>
        <w:rPr>
          <w:color w:val="000000"/>
          <w:sz w:val="20"/>
          <w:szCs w:val="20"/>
        </w:rPr>
      </w:pPr>
      <w:r w:rsidDel="00000000" w:rsidR="00000000" w:rsidRPr="00000000">
        <w:rPr>
          <w:color w:val="000000"/>
          <w:sz w:val="20"/>
          <w:szCs w:val="20"/>
          <w:rtl w:val="0"/>
        </w:rPr>
        <w:t xml:space="preserve">Политика ее кабинета была ориентирована на проведение социальных реформ и ликвидацию бедности, укрепление обороноспособности Индии и расширению ее влияния в зоне Индийского океана и на международной арене. За годы правления И. Ганди продолжительность жизни в Индии выросла с 32 до 55 лет, а доля населения, живущего за чертой бедности, сократилась с 60 % до 40 %.</w:t>
      </w:r>
    </w:p>
    <w:p w:rsidR="00000000" w:rsidDel="00000000" w:rsidP="00000000" w:rsidRDefault="00000000" w:rsidRPr="00000000" w14:paraId="00000194">
      <w:pPr>
        <w:widowControl w:val="1"/>
        <w:ind w:firstLine="567"/>
        <w:jc w:val="both"/>
        <w:rPr>
          <w:color w:val="000000"/>
          <w:sz w:val="20"/>
          <w:szCs w:val="20"/>
        </w:rPr>
      </w:pPr>
      <w:r w:rsidDel="00000000" w:rsidR="00000000" w:rsidRPr="00000000">
        <w:rPr>
          <w:color w:val="000000"/>
          <w:sz w:val="20"/>
          <w:szCs w:val="20"/>
          <w:rtl w:val="0"/>
        </w:rPr>
        <w:t xml:space="preserve">Однако не все реформы имели успех. Ряд принимаемых мер, таких как: национализация крупных банков, борьба с гендерным и социальным неравенством, активное развитие советско-индийских отношений (в 1971 г. Индия и СССР заключили Договор о мире, дружбе и сотрудничестве), ‒ вызвали неодобрение у некоторых членов индийского правительства, что привело к росту оппозиционных настроений.</w:t>
      </w:r>
    </w:p>
    <w:p w:rsidR="00000000" w:rsidDel="00000000" w:rsidP="00000000" w:rsidRDefault="00000000" w:rsidRPr="00000000" w14:paraId="00000195">
      <w:pPr>
        <w:widowControl w:val="1"/>
        <w:ind w:firstLine="567"/>
        <w:jc w:val="both"/>
        <w:rPr>
          <w:sz w:val="20"/>
          <w:szCs w:val="20"/>
        </w:rPr>
      </w:pPr>
      <w:r w:rsidDel="00000000" w:rsidR="00000000" w:rsidRPr="00000000">
        <w:rPr>
          <w:color w:val="000000"/>
          <w:sz w:val="20"/>
          <w:szCs w:val="20"/>
          <w:rtl w:val="0"/>
        </w:rPr>
        <w:t xml:space="preserve">Благодаря ее усилиям, в стране начала развиваться сфера промышленности, энергетики, экологии, сельского хозяйства. </w:t>
      </w:r>
      <w:r w:rsidDel="00000000" w:rsidR="00000000" w:rsidRPr="00000000">
        <w:rPr>
          <w:sz w:val="20"/>
          <w:szCs w:val="20"/>
          <w:highlight w:val="white"/>
          <w:rtl w:val="0"/>
        </w:rPr>
        <w:t xml:space="preserve">Была построена первая АЭС. И. Ганди сумела провести «Зеленую революцию», которая привела к значительному скачку в развитии сельского хозяйства, благодаря чему Индия стала независимой от импорта продовольствия.</w:t>
      </w:r>
      <w:r w:rsidDel="00000000" w:rsidR="00000000" w:rsidRPr="00000000">
        <w:rPr>
          <w:rtl w:val="0"/>
        </w:rPr>
      </w:r>
    </w:p>
    <w:p w:rsidR="00000000" w:rsidDel="00000000" w:rsidP="00000000" w:rsidRDefault="00000000" w:rsidRPr="00000000" w14:paraId="00000196">
      <w:pPr>
        <w:widowControl w:val="1"/>
        <w:ind w:firstLine="567"/>
        <w:jc w:val="both"/>
        <w:rPr>
          <w:sz w:val="20"/>
          <w:szCs w:val="20"/>
          <w:highlight w:val="white"/>
        </w:rPr>
      </w:pPr>
      <w:r w:rsidDel="00000000" w:rsidR="00000000" w:rsidRPr="00000000">
        <w:rPr>
          <w:sz w:val="20"/>
          <w:szCs w:val="20"/>
          <w:rtl w:val="0"/>
        </w:rPr>
        <w:t xml:space="preserve">Однако в годы ее нахождения у власти Индия была втянута в индо-пакистанские войны, военные столкновения с тамильскими националистами Шри-Ланки, сикхами и мусульманами северной Индии. </w:t>
      </w:r>
      <w:r w:rsidDel="00000000" w:rsidR="00000000" w:rsidRPr="00000000">
        <w:rPr>
          <w:sz w:val="20"/>
          <w:szCs w:val="20"/>
          <w:highlight w:val="white"/>
          <w:rtl w:val="0"/>
        </w:rPr>
        <w:t xml:space="preserve">Одновременно в стране развивался экономический кризис.</w:t>
      </w:r>
    </w:p>
    <w:p w:rsidR="00000000" w:rsidDel="00000000" w:rsidP="00000000" w:rsidRDefault="00000000" w:rsidRPr="00000000" w14:paraId="00000197">
      <w:pPr>
        <w:widowControl w:val="1"/>
        <w:ind w:firstLine="567"/>
        <w:jc w:val="both"/>
        <w:rPr>
          <w:sz w:val="20"/>
          <w:szCs w:val="20"/>
          <w:highlight w:val="white"/>
        </w:rPr>
      </w:pPr>
      <w:r w:rsidDel="00000000" w:rsidR="00000000" w:rsidRPr="00000000">
        <w:rPr>
          <w:sz w:val="20"/>
          <w:szCs w:val="20"/>
          <w:highlight w:val="white"/>
          <w:rtl w:val="0"/>
        </w:rPr>
        <w:t xml:space="preserve">Виновной в экономических последствиях войны объявили И. Ганди ‒ в 1975 г. Верховный суд постановил отстранить политика от занимаемой должности. Однако премьер-министр приняла жесткое решение ‒ ее указом в стране было введено чрезвычайное положение, что помогло сохранить ей власть и стабилизировать экономику. Но вместе с режимом ЧП И. Ганди предприняла ряд жестких мер, таких как ограничение политических свобод, строжайшая цензура средств массовой информации, массовые аресты представителей оппозиционных партий. Важную роль в период режима ЧП взял на себя младший сын </w:t>
      </w:r>
      <w:r w:rsidDel="00000000" w:rsidR="00000000" w:rsidRPr="00000000">
        <w:rPr>
          <w:color w:val="000000"/>
          <w:sz w:val="20"/>
          <w:szCs w:val="20"/>
          <w:highlight w:val="white"/>
          <w:rtl w:val="0"/>
        </w:rPr>
        <w:t xml:space="preserve">Индиры Санджай Ганди – честолюбец, уже видевший себя преемником матери. Ее кампанию по борьбе с бедностью он превратил в борьбу с бедняками. Следующим шагом стала борьба за снижение рождаемости путем насильственной стерилизации, в ходе которой было стерилизовано 6,2 млн. мужчин.</w:t>
      </w:r>
      <w:r w:rsidDel="00000000" w:rsidR="00000000" w:rsidRPr="00000000">
        <w:rPr>
          <w:rtl w:val="0"/>
        </w:rPr>
      </w:r>
    </w:p>
    <w:p w:rsidR="00000000" w:rsidDel="00000000" w:rsidP="00000000" w:rsidRDefault="00000000" w:rsidRPr="00000000" w14:paraId="00000198">
      <w:pPr>
        <w:widowControl w:val="1"/>
        <w:ind w:firstLine="567"/>
        <w:jc w:val="both"/>
        <w:rPr>
          <w:color w:val="000000"/>
          <w:sz w:val="20"/>
          <w:szCs w:val="20"/>
        </w:rPr>
      </w:pPr>
      <w:r w:rsidDel="00000000" w:rsidR="00000000" w:rsidRPr="00000000">
        <w:rPr>
          <w:sz w:val="20"/>
          <w:szCs w:val="20"/>
          <w:highlight w:val="white"/>
          <w:rtl w:val="0"/>
        </w:rPr>
        <w:t xml:space="preserve">Через два года Индира покинула занимаемый пост, проиграв на выборах. Но </w:t>
      </w:r>
      <w:r w:rsidDel="00000000" w:rsidR="00000000" w:rsidRPr="00000000">
        <w:rPr>
          <w:color w:val="000000"/>
          <w:sz w:val="20"/>
          <w:szCs w:val="20"/>
          <w:highlight w:val="white"/>
          <w:rtl w:val="0"/>
        </w:rPr>
        <w:t xml:space="preserve">она создала из своих сторонников новую партию ИНК(И) – «И» в скобках означало «Индира» и одновременно «Индия». </w:t>
      </w:r>
      <w:r w:rsidDel="00000000" w:rsidR="00000000" w:rsidRPr="00000000">
        <w:rPr>
          <w:color w:val="000000"/>
          <w:sz w:val="20"/>
          <w:szCs w:val="20"/>
          <w:rtl w:val="0"/>
        </w:rPr>
        <w:t xml:space="preserve">В 1980 г. И. Ганди вновь приняла участие в предвыборной гонке и заняла пост премьер-министра. Однако второй срок правления был менее успешным ‒ главной проблемой стал конфликт с религиозной группой сикхов, которые боролись за независимость. Результатом этого противостояния стало несколько кровавых стычек. По мере эскалации конфликта росло и недовольство жителей Индии, а в 1980 г. И. Ганди была атакована террористом, однако нож попал в ее телохранителя.</w:t>
      </w:r>
    </w:p>
    <w:p w:rsidR="00000000" w:rsidDel="00000000" w:rsidP="00000000" w:rsidRDefault="00000000" w:rsidRPr="00000000" w14:paraId="00000199">
      <w:pPr>
        <w:widowControl w:val="1"/>
        <w:ind w:firstLine="567"/>
        <w:jc w:val="both"/>
        <w:rPr>
          <w:color w:val="000000"/>
          <w:sz w:val="20"/>
          <w:szCs w:val="20"/>
        </w:rPr>
      </w:pPr>
      <w:r w:rsidDel="00000000" w:rsidR="00000000" w:rsidRPr="00000000">
        <w:rPr>
          <w:color w:val="000000"/>
          <w:sz w:val="20"/>
          <w:szCs w:val="20"/>
          <w:rtl w:val="0"/>
        </w:rPr>
        <w:t xml:space="preserve">В 1980 г. при загадочных обстоятельствах в авиакатастрофе погиб ее сын и предполагаемый преемник на посту премьер-министра Санджай Ганди. </w:t>
      </w:r>
      <w:r w:rsidDel="00000000" w:rsidR="00000000" w:rsidRPr="00000000">
        <w:rPr>
          <w:sz w:val="20"/>
          <w:szCs w:val="20"/>
          <w:highlight w:val="white"/>
          <w:rtl w:val="0"/>
        </w:rPr>
        <w:t xml:space="preserve">Индира стала реже появляться на публике и долгое время вела достаточно закрытый образ жизни, что породило массу слухов о физическом и ментальном здоровье премьер-министра.</w:t>
      </w:r>
      <w:r w:rsidDel="00000000" w:rsidR="00000000" w:rsidRPr="00000000">
        <w:rPr>
          <w:rtl w:val="0"/>
        </w:rPr>
      </w:r>
    </w:p>
    <w:p w:rsidR="00000000" w:rsidDel="00000000" w:rsidP="00000000" w:rsidRDefault="00000000" w:rsidRPr="00000000" w14:paraId="0000019A">
      <w:pPr>
        <w:widowControl w:val="1"/>
        <w:ind w:firstLine="567"/>
        <w:jc w:val="both"/>
        <w:rPr>
          <w:color w:val="000000"/>
          <w:sz w:val="20"/>
          <w:szCs w:val="20"/>
        </w:rPr>
      </w:pPr>
      <w:r w:rsidDel="00000000" w:rsidR="00000000" w:rsidRPr="00000000">
        <w:rPr>
          <w:sz w:val="20"/>
          <w:szCs w:val="20"/>
          <w:highlight w:val="white"/>
          <w:rtl w:val="0"/>
        </w:rPr>
        <w:t xml:space="preserve">Смерть И. Ганди стала актом мести. В</w:t>
      </w:r>
      <w:r w:rsidDel="00000000" w:rsidR="00000000" w:rsidRPr="00000000">
        <w:rPr>
          <w:color w:val="000000"/>
          <w:sz w:val="20"/>
          <w:szCs w:val="20"/>
          <w:rtl w:val="0"/>
        </w:rPr>
        <w:t xml:space="preserve"> июне 1984 г. индийской армией была проведена военная операция по уничтожению базы сикхских сепаратистов в священном для сикхов Золотом храме в городе Амритсаре. Успех операции был омрачен большими жертвами среди индийских военнослужащих и мирного населения. </w:t>
      </w:r>
      <w:r w:rsidDel="00000000" w:rsidR="00000000" w:rsidRPr="00000000">
        <w:rPr>
          <w:sz w:val="20"/>
          <w:szCs w:val="20"/>
          <w:highlight w:val="white"/>
          <w:rtl w:val="0"/>
        </w:rPr>
        <w:t xml:space="preserve">Но после этого И. Ганди продолжала демонстративно держать возле себя сикхов-телохранителей. 3</w:t>
      </w:r>
      <w:r w:rsidDel="00000000" w:rsidR="00000000" w:rsidRPr="00000000">
        <w:rPr>
          <w:color w:val="000000"/>
          <w:sz w:val="20"/>
          <w:szCs w:val="20"/>
          <w:rtl w:val="0"/>
        </w:rPr>
        <w:t xml:space="preserve">1 октября 1984 г. двое телохранителей открыли огонь по премьер-министру. В общей сложности Индира получила 11 ранений, восемь из которых оказались смертельными. И. Ганди была доставлена в больницу, но ее жизнь спасти не удалось. </w:t>
      </w:r>
    </w:p>
    <w:p w:rsidR="00000000" w:rsidDel="00000000" w:rsidP="00000000" w:rsidRDefault="00000000" w:rsidRPr="00000000" w14:paraId="0000019B">
      <w:pPr>
        <w:widowControl w:val="1"/>
        <w:ind w:firstLine="567"/>
        <w:jc w:val="both"/>
        <w:rPr>
          <w:color w:val="000000"/>
          <w:sz w:val="20"/>
          <w:szCs w:val="20"/>
        </w:rPr>
      </w:pPr>
      <w:r w:rsidDel="00000000" w:rsidR="00000000" w:rsidRPr="00000000">
        <w:rPr>
          <w:color w:val="000000"/>
          <w:sz w:val="20"/>
          <w:szCs w:val="20"/>
          <w:rtl w:val="0"/>
        </w:rPr>
        <w:t xml:space="preserve">Известие об убийстве Индиры Ганди привело к многочисленным погромам в индийских городах, в результате которых были убиты тысячи сикхов, сожжены десятки сикхских храмов.</w:t>
      </w:r>
    </w:p>
    <w:p w:rsidR="00000000" w:rsidDel="00000000" w:rsidP="00000000" w:rsidRDefault="00000000" w:rsidRPr="00000000" w14:paraId="0000019C">
      <w:pPr>
        <w:widowControl w:val="1"/>
        <w:ind w:firstLine="567"/>
        <w:jc w:val="both"/>
        <w:rPr>
          <w:sz w:val="20"/>
          <w:szCs w:val="20"/>
          <w:highlight w:val="white"/>
        </w:rPr>
      </w:pPr>
      <w:sdt>
        <w:sdtPr>
          <w:tag w:val="goog_rdk_7"/>
        </w:sdtPr>
        <w:sdtContent>
          <w:r w:rsidDel="00000000" w:rsidR="00000000" w:rsidRPr="00000000">
            <w:rPr>
              <w:rFonts w:ascii="Arial Unicode MS" w:cs="Arial Unicode MS" w:eastAsia="Arial Unicode MS" w:hAnsi="Arial Unicode MS"/>
              <w:sz w:val="20"/>
              <w:szCs w:val="20"/>
              <w:rtl w:val="0"/>
            </w:rPr>
            <w:t xml:space="preserve">Даже смерть не стерла память об И. Ганди в сердцах людей − до сих пор Индиру считают легендарной женщиной-политиком, «железной леди», которая посвятила свою жизнь развитию государства, и называют ее матерью всей Индии. Ее именем назван Международный аэропорт в Нью-Дели, Национальный Университет, две крайние географические точки Индии − северная (Indira Col) и южная (Indira Point), а также несколько благотворительных фондов, которым ранее помогала И. Ганди. Деятельность И. Ганди была отмечена многочисленными наградами, в том числе высшим орденом Индии «Бхарат ратна» («Жемчужина Индии», 1972 г.). С 1985 г. учреждена ежегодная национальная премия ее имени, которая присуждается за содействие национальной интеграции. Кроме того, в 1999 г. И. Ганди обрела посмертный титул «Женщина Тысячелетия» по версии BBC, а в 2020 г. вошла в список 100 женщин, определивших прошлое столетие. </w:t>
          </w:r>
        </w:sdtContent>
      </w:sdt>
      <w:r w:rsidDel="00000000" w:rsidR="00000000" w:rsidRPr="00000000">
        <w:rPr>
          <w:rtl w:val="0"/>
        </w:rPr>
      </w:r>
    </w:p>
    <w:p w:rsidR="00000000" w:rsidDel="00000000" w:rsidP="00000000" w:rsidRDefault="00000000" w:rsidRPr="00000000" w14:paraId="0000019D">
      <w:pPr>
        <w:widowControl w:val="1"/>
        <w:ind w:firstLine="567"/>
        <w:jc w:val="both"/>
        <w:rPr>
          <w:b w:val="1"/>
          <w:i w:val="1"/>
          <w:sz w:val="16"/>
          <w:szCs w:val="16"/>
        </w:rPr>
      </w:pPr>
      <w:r w:rsidDel="00000000" w:rsidR="00000000" w:rsidRPr="00000000">
        <w:rPr>
          <w:rtl w:val="0"/>
        </w:rPr>
      </w:r>
    </w:p>
    <w:p w:rsidR="00000000" w:rsidDel="00000000" w:rsidP="00000000" w:rsidRDefault="00000000" w:rsidRPr="00000000" w14:paraId="0000019E">
      <w:pPr>
        <w:widowControl w:val="1"/>
        <w:ind w:firstLine="567"/>
        <w:jc w:val="both"/>
        <w:rPr>
          <w:b w:val="1"/>
          <w:sz w:val="16"/>
          <w:szCs w:val="16"/>
        </w:rPr>
      </w:pPr>
      <w:r w:rsidDel="00000000" w:rsidR="00000000" w:rsidRPr="00000000">
        <w:rPr>
          <w:b w:val="1"/>
          <w:i w:val="1"/>
          <w:sz w:val="16"/>
          <w:szCs w:val="16"/>
          <w:rtl w:val="0"/>
        </w:rPr>
        <w:t xml:space="preserve">Список использованных источников:</w:t>
      </w:r>
      <w:r w:rsidDel="00000000" w:rsidR="00000000" w:rsidRPr="00000000">
        <w:rPr>
          <w:rtl w:val="0"/>
        </w:rPr>
      </w:r>
    </w:p>
    <w:p w:rsidR="00000000" w:rsidDel="00000000" w:rsidP="00000000" w:rsidRDefault="00000000" w:rsidRPr="00000000" w14:paraId="0000019F">
      <w:pPr>
        <w:widowControl w:val="1"/>
        <w:ind w:firstLine="567"/>
        <w:jc w:val="both"/>
        <w:rPr>
          <w:i w:val="1"/>
          <w:sz w:val="16"/>
          <w:szCs w:val="16"/>
        </w:rPr>
      </w:pPr>
      <w:r w:rsidDel="00000000" w:rsidR="00000000" w:rsidRPr="00000000">
        <w:rPr>
          <w:i w:val="1"/>
          <w:sz w:val="16"/>
          <w:szCs w:val="16"/>
          <w:rtl w:val="0"/>
        </w:rPr>
        <w:t xml:space="preserve">1. </w:t>
      </w:r>
      <w:r w:rsidDel="00000000" w:rsidR="00000000" w:rsidRPr="00000000">
        <w:rPr>
          <w:i w:val="1"/>
          <w:color w:val="000000"/>
          <w:sz w:val="16"/>
          <w:szCs w:val="16"/>
          <w:rtl w:val="0"/>
        </w:rPr>
        <w:t xml:space="preserve">Женщина тысячелетия: трагедии и победы Индиры Ганди — «железной леди» Индии [Электронный ресурс]. – Режим </w:t>
      </w:r>
      <w:r w:rsidDel="00000000" w:rsidR="00000000" w:rsidRPr="00000000">
        <w:rPr>
          <w:i w:val="1"/>
          <w:sz w:val="16"/>
          <w:szCs w:val="16"/>
          <w:rtl w:val="0"/>
        </w:rPr>
        <w:t xml:space="preserve">доступа : </w:t>
      </w:r>
      <w:hyperlink r:id="rId51">
        <w:r w:rsidDel="00000000" w:rsidR="00000000" w:rsidRPr="00000000">
          <w:rPr>
            <w:i w:val="1"/>
            <w:sz w:val="16"/>
            <w:szCs w:val="16"/>
            <w:u w:val="single"/>
            <w:rtl w:val="0"/>
          </w:rPr>
          <w:t xml:space="preserve">https://www.marieclaire.ru/psychology/jenschina-tyisyacheletiya-tragedii-i-pobedyi-indiryi-gandi-jeleznoy-ledi-indii/</w:t>
        </w:r>
      </w:hyperlink>
      <w:r w:rsidDel="00000000" w:rsidR="00000000" w:rsidRPr="00000000">
        <w:rPr>
          <w:i w:val="1"/>
          <w:sz w:val="16"/>
          <w:szCs w:val="16"/>
          <w:rtl w:val="0"/>
        </w:rPr>
        <w:t xml:space="preserve"> ‒ Дата доступа : 05.03.2024.  </w:t>
      </w:r>
    </w:p>
    <w:p w:rsidR="00000000" w:rsidDel="00000000" w:rsidP="00000000" w:rsidRDefault="00000000" w:rsidRPr="00000000" w14:paraId="000001A0">
      <w:pPr>
        <w:widowControl w:val="1"/>
        <w:ind w:firstLine="567"/>
        <w:jc w:val="both"/>
        <w:rPr>
          <w:i w:val="1"/>
          <w:sz w:val="16"/>
          <w:szCs w:val="16"/>
        </w:rPr>
      </w:pPr>
      <w:r w:rsidDel="00000000" w:rsidR="00000000" w:rsidRPr="00000000">
        <w:rPr>
          <w:i w:val="1"/>
          <w:sz w:val="16"/>
          <w:szCs w:val="16"/>
          <w:rtl w:val="0"/>
        </w:rPr>
        <w:t xml:space="preserve">2. Индира Ганди: женщина, которую убили за независимость от Индии [Электронный ресурс]. – Режим доступа :  </w:t>
      </w:r>
      <w:hyperlink r:id="rId52">
        <w:r w:rsidDel="00000000" w:rsidR="00000000" w:rsidRPr="00000000">
          <w:rPr>
            <w:i w:val="1"/>
            <w:sz w:val="16"/>
            <w:szCs w:val="16"/>
            <w:rtl w:val="0"/>
          </w:rPr>
          <w:t xml:space="preserve">https://www.novochag.ru/stars/zvezdnye-istorii/indira-gandi-zhenshchina-kotoraya-borolas-za-nezavisimost-indii-i-kotoruyu-ubili-za-nezavisimost-ot-indii/</w:t>
        </w:r>
      </w:hyperlink>
      <w:r w:rsidDel="00000000" w:rsidR="00000000" w:rsidRPr="00000000">
        <w:rPr>
          <w:i w:val="1"/>
          <w:sz w:val="16"/>
          <w:szCs w:val="16"/>
          <w:rtl w:val="0"/>
        </w:rPr>
        <w:t xml:space="preserve"> ‒ Дата доступа : 05.03.2024.</w:t>
      </w:r>
    </w:p>
    <w:p w:rsidR="00000000" w:rsidDel="00000000" w:rsidP="00000000" w:rsidRDefault="00000000" w:rsidRPr="00000000" w14:paraId="000001A1">
      <w:pPr>
        <w:widowControl w:val="1"/>
        <w:ind w:firstLine="567"/>
        <w:jc w:val="both"/>
        <w:rPr>
          <w:i w:val="1"/>
          <w:sz w:val="16"/>
          <w:szCs w:val="16"/>
        </w:rPr>
      </w:pPr>
      <w:r w:rsidDel="00000000" w:rsidR="00000000" w:rsidRPr="00000000">
        <w:rPr>
          <w:i w:val="1"/>
          <w:sz w:val="16"/>
          <w:szCs w:val="16"/>
          <w:rtl w:val="0"/>
        </w:rPr>
        <w:t xml:space="preserve">3. Индира Ганди [Электронный ресурс]. – Режим доступа : </w:t>
      </w:r>
      <w:hyperlink r:id="rId53">
        <w:r w:rsidDel="00000000" w:rsidR="00000000" w:rsidRPr="00000000">
          <w:rPr>
            <w:i w:val="1"/>
            <w:sz w:val="16"/>
            <w:szCs w:val="16"/>
            <w:rtl w:val="0"/>
          </w:rPr>
          <w:t xml:space="preserve">https://biographe.ru/politiki/indira-gandi/</w:t>
        </w:r>
      </w:hyperlink>
      <w:r w:rsidDel="00000000" w:rsidR="00000000" w:rsidRPr="00000000">
        <w:rPr>
          <w:i w:val="1"/>
          <w:sz w:val="16"/>
          <w:szCs w:val="16"/>
          <w:rtl w:val="0"/>
        </w:rPr>
        <w:t xml:space="preserve"> ‒ Дата доступа : 05.03.2024.</w:t>
      </w:r>
    </w:p>
    <w:p w:rsidR="00000000" w:rsidDel="00000000" w:rsidP="00000000" w:rsidRDefault="00000000" w:rsidRPr="00000000" w14:paraId="000001A2">
      <w:pPr>
        <w:widowControl w:val="1"/>
        <w:ind w:firstLine="567"/>
        <w:jc w:val="both"/>
        <w:rPr>
          <w:i w:val="1"/>
          <w:sz w:val="16"/>
          <w:szCs w:val="16"/>
        </w:rPr>
      </w:pPr>
      <w:r w:rsidDel="00000000" w:rsidR="00000000" w:rsidRPr="00000000">
        <w:rPr>
          <w:i w:val="1"/>
          <w:sz w:val="16"/>
          <w:szCs w:val="16"/>
          <w:rtl w:val="0"/>
        </w:rPr>
        <w:t xml:space="preserve">.</w:t>
      </w:r>
    </w:p>
    <w:p w:rsidR="00000000" w:rsidDel="00000000" w:rsidP="00000000" w:rsidRDefault="00000000" w:rsidRPr="00000000" w14:paraId="000001A3">
      <w:pPr>
        <w:widowControl w:val="1"/>
        <w:ind w:firstLine="567"/>
        <w:jc w:val="both"/>
        <w:rPr>
          <w:rFonts w:ascii="Times New Roman" w:cs="Times New Roman" w:eastAsia="Times New Roman" w:hAnsi="Times New Roman"/>
          <w:sz w:val="28"/>
          <w:szCs w:val="28"/>
        </w:rPr>
        <w:sectPr>
          <w:headerReference r:id="rId54" w:type="default"/>
          <w:headerReference r:id="rId55" w:type="first"/>
          <w:headerReference r:id="rId56" w:type="even"/>
          <w:footerReference r:id="rId57" w:type="first"/>
          <w:footerReference r:id="rId58" w:type="even"/>
          <w:type w:val="nextPage"/>
          <w:pgSz w:h="16840" w:w="11910" w:orient="portrait"/>
          <w:pgMar w:bottom="851" w:top="1134" w:left="1418" w:right="849" w:header="709" w:footer="566.9291338582677"/>
        </w:sectPr>
      </w:pPr>
      <w:r w:rsidDel="00000000" w:rsidR="00000000" w:rsidRPr="00000000">
        <w:br w:type="page"/>
      </w:r>
      <w:r w:rsidDel="00000000" w:rsidR="00000000" w:rsidRPr="00000000">
        <w:rPr>
          <w:rtl w:val="0"/>
        </w:rPr>
      </w:r>
    </w:p>
    <w:p w:rsidR="00000000" w:rsidDel="00000000" w:rsidP="00000000" w:rsidRDefault="00000000" w:rsidRPr="00000000" w14:paraId="000001A4">
      <w:pPr>
        <w:pStyle w:val="Heading1"/>
        <w:keepNext w:val="1"/>
        <w:keepLines w:val="1"/>
        <w:widowControl w:val="1"/>
        <w:spacing w:after="240" w:before="240" w:lineRule="auto"/>
        <w:rPr/>
      </w:pPr>
      <w:bookmarkStart w:colFirst="0" w:colLast="0" w:name="_heading=h.xn4g6dco8uxq" w:id="20"/>
      <w:bookmarkEnd w:id="20"/>
      <w:r w:rsidDel="00000000" w:rsidR="00000000" w:rsidRPr="00000000">
        <w:rPr>
          <w:rtl w:val="0"/>
        </w:rPr>
        <w:t xml:space="preserve">НЕСВИЖСКИЙ ТЕАТР РАДЗИВИЛЛОВ КАК ЗНАЧИТЕЛЬНЫЙ ПРОЕКТ ТЕАТРАЛЬНОЙ КУЛЬТУРЫ БЕЛАРУСИ XVIII ВЕКА</w:t>
      </w:r>
    </w:p>
    <w:p w:rsidR="00000000" w:rsidDel="00000000" w:rsidP="00000000" w:rsidRDefault="00000000" w:rsidRPr="00000000" w14:paraId="000001A5">
      <w:pPr>
        <w:pStyle w:val="Heading2"/>
        <w:widowControl w:val="1"/>
        <w:spacing w:after="120" w:before="240" w:lineRule="auto"/>
        <w:jc w:val="center"/>
        <w:rPr/>
      </w:pPr>
      <w:bookmarkStart w:colFirst="0" w:colLast="0" w:name="_heading=h.ktnemob1bo7c" w:id="21"/>
      <w:bookmarkEnd w:id="21"/>
      <w:r w:rsidDel="00000000" w:rsidR="00000000" w:rsidRPr="00000000">
        <w:rPr>
          <w:rtl w:val="0"/>
        </w:rPr>
        <w:t xml:space="preserve">Вашкевич И.А.</w:t>
      </w:r>
    </w:p>
    <w:p w:rsidR="00000000" w:rsidDel="00000000" w:rsidP="00000000" w:rsidRDefault="00000000" w:rsidRPr="00000000" w14:paraId="000001A6">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1A7">
      <w:pPr>
        <w:widowControl w:val="1"/>
        <w:jc w:val="center"/>
        <w:rPr>
          <w:i w:val="1"/>
          <w:sz w:val="20"/>
          <w:szCs w:val="20"/>
        </w:rPr>
      </w:pPr>
      <w:r w:rsidDel="00000000" w:rsidR="00000000" w:rsidRPr="00000000">
        <w:rPr>
          <w:i w:val="1"/>
          <w:sz w:val="20"/>
          <w:szCs w:val="20"/>
          <w:rtl w:val="0"/>
        </w:rPr>
        <w:t xml:space="preserve">г. Минск, Республика Беларусь</w:t>
      </w:r>
    </w:p>
    <w:p w:rsidR="00000000" w:rsidDel="00000000" w:rsidP="00000000" w:rsidRDefault="00000000" w:rsidRPr="00000000" w14:paraId="000001A8">
      <w:pPr>
        <w:widowControl w:val="1"/>
        <w:spacing w:after="120" w:before="120" w:line="259" w:lineRule="auto"/>
        <w:ind w:firstLine="709"/>
        <w:jc w:val="right"/>
        <w:rPr>
          <w:i w:val="1"/>
        </w:rPr>
      </w:pPr>
      <w:r w:rsidDel="00000000" w:rsidR="00000000" w:rsidRPr="00000000">
        <w:rPr>
          <w:i w:val="1"/>
          <w:rtl w:val="0"/>
        </w:rPr>
        <w:t xml:space="preserve">Мякинькая А.В. – преподаватель </w:t>
      </w:r>
    </w:p>
    <w:p w:rsidR="00000000" w:rsidDel="00000000" w:rsidP="00000000" w:rsidRDefault="00000000" w:rsidRPr="00000000" w14:paraId="000001A9">
      <w:pPr>
        <w:widowControl w:val="1"/>
        <w:spacing w:after="240" w:lineRule="auto"/>
        <w:jc w:val="both"/>
        <w:rPr>
          <w:sz w:val="16"/>
          <w:szCs w:val="16"/>
        </w:rPr>
      </w:pPr>
      <w:r w:rsidDel="00000000" w:rsidR="00000000" w:rsidRPr="00000000">
        <w:rPr>
          <w:sz w:val="16"/>
          <w:szCs w:val="16"/>
          <w:rtl w:val="0"/>
        </w:rPr>
        <w:t xml:space="preserve">Аннотация. В статье рассматривается уникальное явление в истории Беларуси – Несвижский театр Радзивиллов: Роль Радзивиллов в возникновении и развитии театра, сценические площадки, репертуар, сценарии, раскрывается работа специалистов, без которых театр не мог существовать: актёры, музыканты, композиторы, танцоры, художники, портные, инженеры и т. д. Костюмы, реквизит, освещение, технические инженерные изобретения – составляющие красочных представлений театра.</w:t>
      </w:r>
    </w:p>
    <w:p w:rsidR="00000000" w:rsidDel="00000000" w:rsidP="00000000" w:rsidRDefault="00000000" w:rsidRPr="00000000" w14:paraId="000001AA">
      <w:pPr>
        <w:widowControl w:val="1"/>
        <w:ind w:firstLine="567"/>
        <w:jc w:val="both"/>
        <w:rPr>
          <w:sz w:val="20"/>
          <w:szCs w:val="20"/>
        </w:rPr>
      </w:pPr>
      <w:r w:rsidDel="00000000" w:rsidR="00000000" w:rsidRPr="00000000">
        <w:rPr>
          <w:sz w:val="20"/>
          <w:szCs w:val="20"/>
          <w:rtl w:val="0"/>
        </w:rPr>
        <w:t xml:space="preserve">Несвижский театр Радзивиллов просуществовал непрерывно, работая довольно продолжительное время, около 70 лет (1740-1809) и был уникальным явлением своего времени.</w:t>
      </w:r>
    </w:p>
    <w:p w:rsidR="00000000" w:rsidDel="00000000" w:rsidP="00000000" w:rsidRDefault="00000000" w:rsidRPr="00000000" w14:paraId="000001AB">
      <w:pPr>
        <w:widowControl w:val="1"/>
        <w:ind w:firstLine="567"/>
        <w:jc w:val="both"/>
        <w:rPr>
          <w:sz w:val="20"/>
          <w:szCs w:val="20"/>
        </w:rPr>
      </w:pPr>
      <w:r w:rsidDel="00000000" w:rsidR="00000000" w:rsidRPr="00000000">
        <w:rPr>
          <w:sz w:val="20"/>
          <w:szCs w:val="20"/>
          <w:rtl w:val="0"/>
        </w:rPr>
        <w:t xml:space="preserve">В XVII-XIX вв. Несвиж был одним из крупнейших культурных центров Европы. В первой половине XVIII в. к многочисленным праздникам, банкетам, охотам, живописным шествиям, военным парадам, играм, без которых невозможно представить жизнь магнатского рода Радзивиллов, присоединился и театр – развлечение королевского уровня; в Варшаве инициаторами театральных представлений в то время оставались исключительно короли Речи Посполитой.</w:t>
      </w:r>
    </w:p>
    <w:p w:rsidR="00000000" w:rsidDel="00000000" w:rsidP="00000000" w:rsidRDefault="00000000" w:rsidRPr="00000000" w14:paraId="000001AC">
      <w:pPr>
        <w:widowControl w:val="1"/>
        <w:ind w:firstLine="567"/>
        <w:jc w:val="both"/>
        <w:rPr>
          <w:sz w:val="20"/>
          <w:szCs w:val="20"/>
        </w:rPr>
      </w:pPr>
      <w:r w:rsidDel="00000000" w:rsidR="00000000" w:rsidRPr="00000000">
        <w:rPr>
          <w:sz w:val="20"/>
          <w:szCs w:val="20"/>
          <w:rtl w:val="0"/>
        </w:rPr>
        <w:t xml:space="preserve">Своим развитием Несвижский театр обязан Франциске Урсуле Радзивилл (1705-1753), о которой говорят: «последняя представительница рода Вишневецких, первая женщина-писатель в Польше и Беларуси».  Была очень образована, наделена незаурядными музыкальными и литературными способностями, известна как писательница и драматург. Франциска Радзивилл – жена воеводы Виленского и великого гетмана Литовского Михаила Казимира Радзивилла, прозванного «Рыбонька». Князь сам был личностью неординарной: ценил и понимал искусство, в молодости увлекался театром, повзрослев, плодотворно занимался усовершенствованием своего хозяйства – восстановил типографию, заложил знаменитые несвижские мануфактуры. Между тем именно подвижническая деятельность княгини существенно повлияла на культурную жизнь Несвижа. Она стала инициатором и непосредственным участником театральных начинаний, которые получили всеобщее признание. Франциску Урсулу называли душой Несвижского театра, она написала для него 16 пьес и 14 эскизов сценографии этих постановок.</w:t>
      </w:r>
    </w:p>
    <w:p w:rsidR="00000000" w:rsidDel="00000000" w:rsidP="00000000" w:rsidRDefault="00000000" w:rsidRPr="00000000" w14:paraId="000001AD">
      <w:pPr>
        <w:widowControl w:val="1"/>
        <w:ind w:firstLine="567"/>
        <w:jc w:val="both"/>
        <w:rPr>
          <w:sz w:val="20"/>
          <w:szCs w:val="20"/>
        </w:rPr>
      </w:pPr>
      <w:r w:rsidDel="00000000" w:rsidR="00000000" w:rsidRPr="00000000">
        <w:rPr>
          <w:sz w:val="20"/>
          <w:szCs w:val="20"/>
          <w:rtl w:val="0"/>
        </w:rPr>
        <w:t xml:space="preserve">Идея создания собственного театра появилась после того, как однажды в Несвиж приехали иностранные гастролеры, они поставили спектакль по пьесе «Пример справедливости». Однако Урсуле так не понравилось представление, что она решила создать свой театр. Отправным пунктом её драматургической и режиссёрской деятельности стоит считать 13 июня 1746 года, когда в Несвиже, в летней резиденции Альба, было осуществлено представление комедии «Остроумная любовь», приуроченное к 44-летию её мужа, князя Михаила Казимира. После постановки первой пьесы, </w:t>
      </w:r>
      <w:r w:rsidDel="00000000" w:rsidR="00000000" w:rsidRPr="00000000">
        <w:rPr>
          <w:sz w:val="20"/>
          <w:szCs w:val="20"/>
          <w:rtl w:val="0"/>
        </w:rPr>
        <w:t xml:space="preserve">поощрённая</w:t>
      </w:r>
      <w:r w:rsidDel="00000000" w:rsidR="00000000" w:rsidRPr="00000000">
        <w:rPr>
          <w:sz w:val="20"/>
          <w:szCs w:val="20"/>
          <w:rtl w:val="0"/>
        </w:rPr>
        <w:t xml:space="preserve"> похвалой мужа, Ф. У. Радзивилл начинает постоянную работу по составлению репертуара для несвижского театра, </w:t>
      </w:r>
      <w:r w:rsidDel="00000000" w:rsidR="00000000" w:rsidRPr="00000000">
        <w:rPr>
          <w:sz w:val="20"/>
          <w:szCs w:val="20"/>
          <w:rtl w:val="0"/>
        </w:rPr>
        <w:t xml:space="preserve">причём</w:t>
      </w:r>
      <w:r w:rsidDel="00000000" w:rsidR="00000000" w:rsidRPr="00000000">
        <w:rPr>
          <w:sz w:val="20"/>
          <w:szCs w:val="20"/>
          <w:rtl w:val="0"/>
        </w:rPr>
        <w:t xml:space="preserve"> интенсивность этой работы, так же как и драматургическое мастерство автора, росли год от года.</w:t>
      </w:r>
    </w:p>
    <w:p w:rsidR="00000000" w:rsidDel="00000000" w:rsidP="00000000" w:rsidRDefault="00000000" w:rsidRPr="00000000" w14:paraId="000001AE">
      <w:pPr>
        <w:widowControl w:val="1"/>
        <w:ind w:firstLine="567"/>
        <w:jc w:val="both"/>
        <w:rPr>
          <w:sz w:val="20"/>
          <w:szCs w:val="20"/>
        </w:rPr>
      </w:pPr>
      <w:r w:rsidDel="00000000" w:rsidR="00000000" w:rsidRPr="00000000">
        <w:rPr>
          <w:sz w:val="20"/>
          <w:szCs w:val="20"/>
          <w:rtl w:val="0"/>
        </w:rPr>
        <w:t xml:space="preserve">По сути это был первый светский театр в истории края. Единственный в Речи Посполитой, он имел собственный оригинальный репертуар. Спектакли игрались на нескольких первоклассно оборудованных площадках: в замке, на открытом воздухе в предместье Несвижа – Альбе, в зелёном театре «Консоляция», располагавшемся за замковым валом. С 1748 года представления проводились и в специально построенном здании в городе – «</w:t>
      </w:r>
      <w:r w:rsidDel="00000000" w:rsidR="00000000" w:rsidRPr="00000000">
        <w:rPr>
          <w:sz w:val="20"/>
          <w:szCs w:val="20"/>
          <w:rtl w:val="0"/>
        </w:rPr>
        <w:t xml:space="preserve">камедихаузе</w:t>
      </w:r>
      <w:r w:rsidDel="00000000" w:rsidR="00000000" w:rsidRPr="00000000">
        <w:rPr>
          <w:sz w:val="20"/>
          <w:szCs w:val="20"/>
          <w:rtl w:val="0"/>
        </w:rPr>
        <w:t xml:space="preserve">», который стал первым стационарным театральным помещением в Беларуси.</w:t>
      </w:r>
    </w:p>
    <w:p w:rsidR="00000000" w:rsidDel="00000000" w:rsidP="00000000" w:rsidRDefault="00000000" w:rsidRPr="00000000" w14:paraId="000001AF">
      <w:pPr>
        <w:widowControl w:val="1"/>
        <w:ind w:firstLine="567"/>
        <w:jc w:val="both"/>
        <w:rPr>
          <w:sz w:val="20"/>
          <w:szCs w:val="20"/>
        </w:rPr>
      </w:pPr>
      <w:r w:rsidDel="00000000" w:rsidR="00000000" w:rsidRPr="00000000">
        <w:rPr>
          <w:sz w:val="20"/>
          <w:szCs w:val="20"/>
          <w:rtl w:val="0"/>
        </w:rPr>
        <w:t xml:space="preserve">Практически ежегодно из-под пера княгини появлялись две-три новые пьесы. Они имели поучительное содержание – учили верности в любви, высмеивали невежество. Доминирующей темой ее драматургии была любовь, о чём свидетельствуют красноречивые названия пьес: «Любовь – пристрастный судья», «Любовь – умелый мастер», «Остроумная любовь» и другие. Анализ отдельных произведений Франциски Урсулы Радзивилл показывает доминирующее влияние итальянской комедии дель арте на её творчество. Влияние комедии дель арте прослеживается в структуре пьес, их тематике, персонажах, а также сценографическом оформлении спектаклей.</w:t>
      </w:r>
    </w:p>
    <w:p w:rsidR="00000000" w:rsidDel="00000000" w:rsidP="00000000" w:rsidRDefault="00000000" w:rsidRPr="00000000" w14:paraId="000001B0">
      <w:pPr>
        <w:widowControl w:val="1"/>
        <w:ind w:firstLine="567"/>
        <w:jc w:val="both"/>
        <w:rPr>
          <w:sz w:val="20"/>
          <w:szCs w:val="20"/>
        </w:rPr>
      </w:pPr>
      <w:r w:rsidDel="00000000" w:rsidR="00000000" w:rsidRPr="00000000">
        <w:rPr>
          <w:sz w:val="20"/>
          <w:szCs w:val="20"/>
          <w:rtl w:val="0"/>
        </w:rPr>
        <w:t xml:space="preserve">В историю театральной культуры Ф.У. Радзивилл вошла ещё и как первый в Беларуси переводчик произведений Ж. Б. Мольера. Благодаря усилиям княгини произведения знаменитого французского комедиографа были поставлены на несвижской сцене намного раньше, чем на сценах Петербурга и Варшавы. В 1749 году состоялся первый показ комедии Мольера «Чудесные любовники», играемой под названием «Увиденное не проходит». Мольеровские фарсы «Смешные манерницы» и «Доктор поневоле» Ф. У. Радзивилл перевела, адаптировала и поставила в 1752 году - самом плодотворном в её творчестве. Всего же комедии и фарсы Мольера в переводах и переделках на польском языке представлялись 28 раз. Но чаще всего произведения Мольера исполнялись на французском языке кадетами несвижского корпуса.</w:t>
      </w:r>
    </w:p>
    <w:p w:rsidR="00000000" w:rsidDel="00000000" w:rsidP="00000000" w:rsidRDefault="00000000" w:rsidRPr="00000000" w14:paraId="000001B1">
      <w:pPr>
        <w:widowControl w:val="1"/>
        <w:ind w:firstLine="567"/>
        <w:jc w:val="both"/>
        <w:rPr>
          <w:sz w:val="20"/>
          <w:szCs w:val="20"/>
        </w:rPr>
      </w:pPr>
      <w:r w:rsidDel="00000000" w:rsidR="00000000" w:rsidRPr="00000000">
        <w:rPr>
          <w:sz w:val="20"/>
          <w:szCs w:val="20"/>
          <w:rtl w:val="0"/>
        </w:rPr>
        <w:t xml:space="preserve">За время существования театра в постановках приняло участие более 500 человек. В организации театральных постановок были задействованы: участники балетной и актерской трупп; люди музыкальных профессий: музыканты, композиторы, певцы, капельмейстеры; мастера художественной направленности (также их ученики и подмастерья): художники, архитекторы, механики, инженеры, портные. </w:t>
      </w:r>
    </w:p>
    <w:p w:rsidR="00000000" w:rsidDel="00000000" w:rsidP="00000000" w:rsidRDefault="00000000" w:rsidRPr="00000000" w14:paraId="000001B2">
      <w:pPr>
        <w:widowControl w:val="1"/>
        <w:ind w:firstLine="567"/>
        <w:jc w:val="both"/>
        <w:rPr>
          <w:sz w:val="20"/>
          <w:szCs w:val="20"/>
        </w:rPr>
      </w:pPr>
      <w:r w:rsidDel="00000000" w:rsidR="00000000" w:rsidRPr="00000000">
        <w:rPr>
          <w:sz w:val="20"/>
          <w:szCs w:val="20"/>
          <w:rtl w:val="0"/>
        </w:rPr>
        <w:t xml:space="preserve">Значительные новации переживала сцена. Она оснащалась специально созданной </w:t>
      </w:r>
      <w:r w:rsidDel="00000000" w:rsidR="00000000" w:rsidRPr="00000000">
        <w:rPr>
          <w:sz w:val="20"/>
          <w:szCs w:val="20"/>
          <w:rtl w:val="0"/>
        </w:rPr>
        <w:t xml:space="preserve">машинерией</w:t>
      </w:r>
      <w:r w:rsidDel="00000000" w:rsidR="00000000" w:rsidRPr="00000000">
        <w:rPr>
          <w:sz w:val="20"/>
          <w:szCs w:val="20"/>
          <w:rtl w:val="0"/>
        </w:rPr>
        <w:t xml:space="preserve">. Были созданы и привезены различные звуковые (для создания звуков дождя, грома, ветра и т. п.) и световые (для световых и пиротехнических эффектов: резкой смены дня и ночи, молнии, дыма и горящих зданий и т. п.)  машины и механизмы. Большое внимание уделялось </w:t>
      </w:r>
      <w:r w:rsidDel="00000000" w:rsidR="00000000" w:rsidRPr="00000000">
        <w:rPr>
          <w:sz w:val="20"/>
          <w:szCs w:val="20"/>
          <w:rtl w:val="0"/>
        </w:rPr>
        <w:t xml:space="preserve">декорационному</w:t>
      </w:r>
      <w:r w:rsidDel="00000000" w:rsidR="00000000" w:rsidRPr="00000000">
        <w:rPr>
          <w:sz w:val="20"/>
          <w:szCs w:val="20"/>
          <w:rtl w:val="0"/>
        </w:rPr>
        <w:t xml:space="preserve"> оформлению сцены, освещению, костюмам артистов. Проводилась работа по организации зрительских мест показа. Франциска Урсула с помощью декораций стремилась наиболее полно донести до шляхетского зрителя весь замысел спектакля, его сюжетную линию, поразить зрителя новомодными машинами и спецэффектами, добиться наибольшей зрелищности и масштабности представлений.</w:t>
      </w:r>
    </w:p>
    <w:p w:rsidR="00000000" w:rsidDel="00000000" w:rsidP="00000000" w:rsidRDefault="00000000" w:rsidRPr="00000000" w14:paraId="000001B3">
      <w:pPr>
        <w:widowControl w:val="1"/>
        <w:ind w:firstLine="567"/>
        <w:jc w:val="both"/>
        <w:rPr>
          <w:sz w:val="20"/>
          <w:szCs w:val="20"/>
        </w:rPr>
      </w:pPr>
      <w:r w:rsidDel="00000000" w:rsidR="00000000" w:rsidRPr="00000000">
        <w:rPr>
          <w:sz w:val="20"/>
          <w:szCs w:val="20"/>
          <w:rtl w:val="0"/>
        </w:rPr>
        <w:t xml:space="preserve">Развитие театра Радзивиллов в Несвиже шло по пути профессионализации, и в этом видится одна из причин его долгой жизнедеятельности. Первоначально начинался он как театр любительский, закрытый, для домашнего обихода. Спектакли показывались по праздникам, для важных гостей, ими охотно отмечались семейные торжества. Исполнителями становились члены княжеской семьи, гости, придворные, кадеты «Рыцарской школы», открытой в Несвиже в 1747 году.</w:t>
      </w:r>
    </w:p>
    <w:p w:rsidR="00000000" w:rsidDel="00000000" w:rsidP="00000000" w:rsidRDefault="00000000" w:rsidRPr="00000000" w14:paraId="000001B4">
      <w:pPr>
        <w:widowControl w:val="1"/>
        <w:ind w:firstLine="567"/>
        <w:jc w:val="both"/>
        <w:rPr>
          <w:sz w:val="20"/>
          <w:szCs w:val="20"/>
        </w:rPr>
      </w:pPr>
      <w:r w:rsidDel="00000000" w:rsidR="00000000" w:rsidRPr="00000000">
        <w:rPr>
          <w:sz w:val="20"/>
          <w:szCs w:val="20"/>
          <w:rtl w:val="0"/>
        </w:rPr>
        <w:t xml:space="preserve">Переломным для радзивиловского театра оказался 1753 год, с этого времени несвижская сцена всё больше и больше выходила за пределы любительской. Решающую роль в подготовке и выпуске спектаклей играли уже специалисты-профессионалы. Труппа пополнилась нанятыми квалифицированными исполнителями, это существенно повлияло на качество представлений. Князь М. К. Радзивилл «Рыбонька» создал музыкальную, вокальную и балетную школы, в которых было подготовлено значительное количество придворных артистов-белорусов.</w:t>
      </w:r>
    </w:p>
    <w:p w:rsidR="00000000" w:rsidDel="00000000" w:rsidP="00000000" w:rsidRDefault="00000000" w:rsidRPr="00000000" w14:paraId="000001B5">
      <w:pPr>
        <w:widowControl w:val="1"/>
        <w:ind w:firstLine="567"/>
        <w:jc w:val="both"/>
        <w:rPr>
          <w:sz w:val="20"/>
          <w:szCs w:val="20"/>
        </w:rPr>
      </w:pPr>
      <w:r w:rsidDel="00000000" w:rsidR="00000000" w:rsidRPr="00000000">
        <w:rPr>
          <w:sz w:val="20"/>
          <w:szCs w:val="20"/>
          <w:rtl w:val="0"/>
        </w:rPr>
        <w:t xml:space="preserve">Последний подъем в деятельности несвижского театра наблюдается в конце 70-х гг. XVIII столетия, когда делами театра занялся сын княгини Ф. У. Радзивилл Кароль Станислав Радзивилл, прозванный «Пане Каханку». В 1777 году он вернулся из эмиграции и театр стал одним из его главных развлечений. Состоялась переориентация на западноевропейский репертуар и профессионализм зарубежных исполнителей. Несвижская труппа значительно пополнилась и состояла из итальянских певцов, белорусских крепостных музыкантов и танцоров. Расширился состав капеллы, возродились балет, оперная труппа. Для крепостных певцов, танцоров и музыкантов была создана новая школа. </w:t>
      </w:r>
    </w:p>
    <w:p w:rsidR="00000000" w:rsidDel="00000000" w:rsidP="00000000" w:rsidRDefault="00000000" w:rsidRPr="00000000" w14:paraId="000001B6">
      <w:pPr>
        <w:widowControl w:val="1"/>
        <w:ind w:firstLine="567"/>
        <w:jc w:val="both"/>
        <w:rPr>
          <w:sz w:val="20"/>
          <w:szCs w:val="20"/>
        </w:rPr>
      </w:pPr>
      <w:r w:rsidDel="00000000" w:rsidR="00000000" w:rsidRPr="00000000">
        <w:rPr>
          <w:sz w:val="20"/>
          <w:szCs w:val="20"/>
          <w:rtl w:val="0"/>
        </w:rPr>
        <w:t xml:space="preserve">Теперь большое внимание уделялось балету. Была создана новая школа для крепостных танцоров. Зарубежные артисты приглашались к княжескому двору в качестве исполнителей и педагогов. Наличие преподавателей от европейских балетных школ помогло подготовить местные профессиональные кадры. Ярким примером успеха театральной педагогики служит несвижский танцевальный ансамбль, который прошел через работу с 9 иностранными и 1 белорусским мастером и вышел к середине 1780-х годах на уровень </w:t>
      </w:r>
      <w:r w:rsidDel="00000000" w:rsidR="00000000" w:rsidRPr="00000000">
        <w:rPr>
          <w:sz w:val="20"/>
          <w:szCs w:val="20"/>
          <w:rtl w:val="0"/>
        </w:rPr>
        <w:t xml:space="preserve">пантомимной</w:t>
      </w:r>
      <w:r w:rsidDel="00000000" w:rsidR="00000000" w:rsidRPr="00000000">
        <w:rPr>
          <w:sz w:val="20"/>
          <w:szCs w:val="20"/>
          <w:rtl w:val="0"/>
        </w:rPr>
        <w:t xml:space="preserve"> хореографии в стиле Жан-Жоржа Новерра. На сценах магнатских театров Беларуси ставились в основном французские и итальянские оперы, балеты. В 70-80-е годы XVIII века несвижский балет насчитывал более 30 человек и по своему количеству приближался к крупнейшим танцевальным коллективам Западной Европы и России. С 1786 г. театр стал работать нерегулярно и через несколько лет приостановил свое действие.</w:t>
      </w:r>
    </w:p>
    <w:p w:rsidR="00000000" w:rsidDel="00000000" w:rsidP="00000000" w:rsidRDefault="00000000" w:rsidRPr="00000000" w14:paraId="000001B7">
      <w:pPr>
        <w:widowControl w:val="1"/>
        <w:ind w:firstLine="567"/>
        <w:jc w:val="both"/>
        <w:rPr>
          <w:sz w:val="20"/>
          <w:szCs w:val="20"/>
        </w:rPr>
      </w:pPr>
      <w:r w:rsidDel="00000000" w:rsidR="00000000" w:rsidRPr="00000000">
        <w:rPr>
          <w:sz w:val="20"/>
          <w:szCs w:val="20"/>
          <w:rtl w:val="0"/>
        </w:rPr>
        <w:t xml:space="preserve">У Пане Коханку не было потомков. Всё своё имущество он завещал племяннику Доминику, сыну Иеронима. Но фактически Несвиж остался без хозяина после смерти Пане Коханку. Театры были распущены. Большая часть труппы составила костяк Варшавского королевского театра. Часть отправилась в Петербург.</w:t>
      </w:r>
    </w:p>
    <w:p w:rsidR="00000000" w:rsidDel="00000000" w:rsidP="00000000" w:rsidRDefault="00000000" w:rsidRPr="00000000" w14:paraId="000001B8">
      <w:pPr>
        <w:widowControl w:val="1"/>
        <w:ind w:firstLine="567"/>
        <w:jc w:val="both"/>
        <w:rPr>
          <w:sz w:val="20"/>
          <w:szCs w:val="20"/>
        </w:rPr>
      </w:pPr>
      <w:r w:rsidDel="00000000" w:rsidR="00000000" w:rsidRPr="00000000">
        <w:rPr>
          <w:sz w:val="20"/>
          <w:szCs w:val="20"/>
          <w:rtl w:val="0"/>
        </w:rPr>
        <w:t xml:space="preserve">За годы своего существования театр Радзивиллов в Несвиже уверенно заявил о высоком уровне собственного искусства, создал свой оригинальный репертуар, стал первым профессиональным театром в истории Беларуси.</w:t>
      </w:r>
    </w:p>
    <w:p w:rsidR="00000000" w:rsidDel="00000000" w:rsidP="00000000" w:rsidRDefault="00000000" w:rsidRPr="00000000" w14:paraId="000001B9">
      <w:pPr>
        <w:widowControl w:val="1"/>
        <w:ind w:firstLine="567"/>
        <w:jc w:val="both"/>
        <w:rPr>
          <w:sz w:val="20"/>
          <w:szCs w:val="20"/>
        </w:rPr>
        <w:sectPr>
          <w:headerReference r:id="rId59" w:type="default"/>
          <w:headerReference r:id="rId60" w:type="first"/>
          <w:headerReference r:id="rId61" w:type="even"/>
          <w:footerReference r:id="rId62" w:type="first"/>
          <w:footerReference r:id="rId63" w:type="even"/>
          <w:type w:val="nextPage"/>
          <w:pgSz w:h="16840" w:w="11910" w:orient="portrait"/>
          <w:pgMar w:bottom="851" w:top="1134" w:left="1418" w:right="849" w:header="709" w:footer="566.9291338582677"/>
        </w:sectPr>
      </w:pPr>
      <w:r w:rsidDel="00000000" w:rsidR="00000000" w:rsidRPr="00000000">
        <w:rPr>
          <w:sz w:val="20"/>
          <w:szCs w:val="20"/>
          <w:rtl w:val="0"/>
        </w:rPr>
        <w:t xml:space="preserve">В наши дни в Несвиже существует «Заслуженный любительский коллектив Республики Беларусь театр имени </w:t>
      </w:r>
      <w:r w:rsidDel="00000000" w:rsidR="00000000" w:rsidRPr="00000000">
        <w:rPr>
          <w:sz w:val="20"/>
          <w:szCs w:val="20"/>
          <w:rtl w:val="0"/>
        </w:rPr>
        <w:t xml:space="preserve">Урсулы</w:t>
      </w:r>
      <w:r w:rsidDel="00000000" w:rsidR="00000000" w:rsidRPr="00000000">
        <w:rPr>
          <w:sz w:val="20"/>
          <w:szCs w:val="20"/>
          <w:rtl w:val="0"/>
        </w:rPr>
        <w:t xml:space="preserve"> Радзивилл». Современному театру 73 года, двадцать из которых он является народным, в 2008 году получил почетное звание «Заслуженный любительский коллектив Республики Беларусь». В июле 2021 года стартовал совместный творческий проект Несвижского районного исполнительного комитета и Национального историко-культурного музея-заповедника «Несвиж» – «Вяртанне да </w:t>
      </w:r>
      <w:r w:rsidDel="00000000" w:rsidR="00000000" w:rsidRPr="00000000">
        <w:rPr>
          <w:sz w:val="20"/>
          <w:szCs w:val="20"/>
          <w:rtl w:val="0"/>
        </w:rPr>
        <w:t xml:space="preserve">тэатральных</w:t>
      </w:r>
      <w:r w:rsidDel="00000000" w:rsidR="00000000" w:rsidRPr="00000000">
        <w:rPr>
          <w:sz w:val="20"/>
          <w:szCs w:val="20"/>
          <w:rtl w:val="0"/>
        </w:rPr>
        <w:t xml:space="preserve"> вытокаў». Идея его – театр в Несвиже должен стать продолжателем традиций, заложенных более двух столетий тому назад. С 2010 года в Несвиже проводится ежегодный летний фестиваль «Вечера Большого театра в замке Радзивиллов». Артисты балета, оперы, хора, оркестра </w:t>
      </w:r>
      <w:r w:rsidDel="00000000" w:rsidR="00000000" w:rsidRPr="00000000">
        <w:rPr>
          <w:sz w:val="20"/>
          <w:szCs w:val="20"/>
          <w:rtl w:val="0"/>
        </w:rPr>
        <w:t xml:space="preserve">выезжают</w:t>
      </w:r>
      <w:r w:rsidDel="00000000" w:rsidR="00000000" w:rsidRPr="00000000">
        <w:rPr>
          <w:sz w:val="20"/>
          <w:szCs w:val="20"/>
          <w:rtl w:val="0"/>
        </w:rPr>
        <w:t xml:space="preserve"> из родных театральных стен, чтобы подарить гостям </w:t>
      </w:r>
      <w:r w:rsidDel="00000000" w:rsidR="00000000" w:rsidRPr="00000000">
        <w:rPr>
          <w:sz w:val="20"/>
          <w:szCs w:val="20"/>
          <w:rtl w:val="0"/>
        </w:rPr>
        <w:t xml:space="preserve">старинного</w:t>
      </w:r>
      <w:r w:rsidDel="00000000" w:rsidR="00000000" w:rsidRPr="00000000">
        <w:rPr>
          <w:sz w:val="20"/>
          <w:szCs w:val="20"/>
          <w:rtl w:val="0"/>
        </w:rPr>
        <w:t xml:space="preserve"> Несвижа радость встречи с шедеврами мировой оперной и балетной классики. Театральные традиции, заложенные в прошлом, плодотворно развиваются и сегодня.</w:t>
      </w:r>
    </w:p>
    <w:p w:rsidR="00000000" w:rsidDel="00000000" w:rsidP="00000000" w:rsidRDefault="00000000" w:rsidRPr="00000000" w14:paraId="000001BA">
      <w:pPr>
        <w:pStyle w:val="Heading1"/>
        <w:widowControl w:val="1"/>
        <w:spacing w:after="10" w:before="20" w:line="259" w:lineRule="auto"/>
        <w:ind w:firstLine="709"/>
        <w:jc w:val="center"/>
        <w:rPr/>
      </w:pPr>
      <w:bookmarkStart w:colFirst="0" w:colLast="0" w:name="_heading=h.g61f574xjqm2" w:id="22"/>
      <w:bookmarkEnd w:id="22"/>
      <w:r w:rsidDel="00000000" w:rsidR="00000000" w:rsidRPr="00000000">
        <w:rPr>
          <w:rtl w:val="0"/>
        </w:rPr>
        <w:t xml:space="preserve">РОЛЬ ПРЕЗИДЕНТА А.Г. ЛУКАШЕНКО В СТАНОВЛЕНИИ РЕСПУБЛИКИ БЕЛАРУСЬ КАК СОВРЕМЕННОГО И ПРОГРЕССИВНОГО ГОСУДАРСТВА</w:t>
      </w:r>
    </w:p>
    <w:p w:rsidR="00000000" w:rsidDel="00000000" w:rsidP="00000000" w:rsidRDefault="00000000" w:rsidRPr="00000000" w14:paraId="000001BB">
      <w:pPr>
        <w:pStyle w:val="Heading2"/>
        <w:widowControl w:val="1"/>
        <w:spacing w:after="120" w:before="120" w:lineRule="auto"/>
        <w:jc w:val="center"/>
        <w:rPr/>
      </w:pPr>
      <w:bookmarkStart w:colFirst="0" w:colLast="0" w:name="_heading=h.xnuschblz5lo" w:id="23"/>
      <w:bookmarkEnd w:id="23"/>
      <w:r w:rsidDel="00000000" w:rsidR="00000000" w:rsidRPr="00000000">
        <w:rPr>
          <w:rtl w:val="0"/>
        </w:rPr>
        <w:t xml:space="preserve">Винагин</w:t>
      </w:r>
      <w:r w:rsidDel="00000000" w:rsidR="00000000" w:rsidRPr="00000000">
        <w:rPr>
          <w:rtl w:val="0"/>
        </w:rPr>
        <w:t xml:space="preserve"> Д.И.</w:t>
      </w:r>
    </w:p>
    <w:p w:rsidR="00000000" w:rsidDel="00000000" w:rsidP="00000000" w:rsidRDefault="00000000" w:rsidRPr="00000000" w14:paraId="000001BC">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1BD">
      <w:pPr>
        <w:widowControl w:val="1"/>
        <w:jc w:val="center"/>
        <w:rPr>
          <w:i w:val="1"/>
          <w:sz w:val="20"/>
          <w:szCs w:val="20"/>
        </w:rPr>
      </w:pPr>
      <w:r w:rsidDel="00000000" w:rsidR="00000000" w:rsidRPr="00000000">
        <w:rPr>
          <w:i w:val="1"/>
          <w:sz w:val="20"/>
          <w:szCs w:val="20"/>
          <w:rtl w:val="0"/>
        </w:rPr>
        <w:t xml:space="preserve">г. Минск, Республика Беларусь </w:t>
      </w:r>
    </w:p>
    <w:p w:rsidR="00000000" w:rsidDel="00000000" w:rsidP="00000000" w:rsidRDefault="00000000" w:rsidRPr="00000000" w14:paraId="000001BE">
      <w:pPr>
        <w:widowControl w:val="1"/>
        <w:spacing w:after="120" w:before="120" w:line="259" w:lineRule="auto"/>
        <w:ind w:firstLine="709"/>
        <w:jc w:val="right"/>
        <w:rPr>
          <w:i w:val="1"/>
        </w:rPr>
      </w:pPr>
      <w:r w:rsidDel="00000000" w:rsidR="00000000" w:rsidRPr="00000000">
        <w:rPr>
          <w:i w:val="1"/>
          <w:rtl w:val="0"/>
        </w:rPr>
        <w:t xml:space="preserve">Сугако Н.А. – канд.ист. наук, доцент </w:t>
      </w:r>
    </w:p>
    <w:p w:rsidR="00000000" w:rsidDel="00000000" w:rsidP="00000000" w:rsidRDefault="00000000" w:rsidRPr="00000000" w14:paraId="000001BF">
      <w:pPr>
        <w:widowControl w:val="1"/>
        <w:spacing w:after="120" w:lineRule="auto"/>
        <w:jc w:val="both"/>
        <w:rPr>
          <w:sz w:val="16"/>
          <w:szCs w:val="16"/>
        </w:rPr>
      </w:pPr>
      <w:r w:rsidDel="00000000" w:rsidR="00000000" w:rsidRPr="00000000">
        <w:rPr>
          <w:sz w:val="16"/>
          <w:szCs w:val="16"/>
          <w:rtl w:val="0"/>
        </w:rPr>
        <w:t xml:space="preserve">В тезисах рассматривается роль Президента Республики Беларусь Александра Григорьевича Лукашенко в становлении и развития Беларуси как современного и прогрессивного государства. </w:t>
      </w:r>
    </w:p>
    <w:p w:rsidR="00000000" w:rsidDel="00000000" w:rsidP="00000000" w:rsidRDefault="00000000" w:rsidRPr="00000000" w14:paraId="000001C0">
      <w:pPr>
        <w:widowControl w:val="1"/>
        <w:ind w:firstLine="567"/>
        <w:jc w:val="both"/>
        <w:rPr>
          <w:sz w:val="20"/>
          <w:szCs w:val="20"/>
        </w:rPr>
      </w:pPr>
      <w:hyperlink r:id="rId64">
        <w:r w:rsidDel="00000000" w:rsidR="00000000" w:rsidRPr="00000000">
          <w:rPr>
            <w:sz w:val="20"/>
            <w:szCs w:val="20"/>
            <w:rtl w:val="0"/>
          </w:rPr>
          <w:t xml:space="preserve">Александр Григорьевич Лукашенко в 1994 г. стал первым Президентом Республики Беларусь и стоит у истоков становления и развития независимой Беларуси</w:t>
        </w:r>
      </w:hyperlink>
      <w:r w:rsidDel="00000000" w:rsidR="00000000" w:rsidRPr="00000000">
        <w:rPr>
          <w:sz w:val="20"/>
          <w:szCs w:val="20"/>
          <w:rtl w:val="0"/>
        </w:rPr>
        <w:t xml:space="preserve">. </w:t>
      </w:r>
      <w:hyperlink r:id="rId65">
        <w:r w:rsidDel="00000000" w:rsidR="00000000" w:rsidRPr="00000000">
          <w:rPr>
            <w:sz w:val="20"/>
            <w:szCs w:val="20"/>
            <w:rtl w:val="0"/>
          </w:rPr>
          <w:t xml:space="preserve">Он признан коллегами-президентами и гражданами других стран, которые ставят его на первые строчки рейтингов доверия</w:t>
        </w:r>
      </w:hyperlink>
      <w:r w:rsidDel="00000000" w:rsidR="00000000" w:rsidRPr="00000000">
        <w:rPr>
          <w:sz w:val="20"/>
          <w:szCs w:val="20"/>
          <w:rtl w:val="0"/>
        </w:rPr>
        <w:t xml:space="preserve">. </w:t>
      </w:r>
      <w:hyperlink r:id="rId66">
        <w:r w:rsidDel="00000000" w:rsidR="00000000" w:rsidRPr="00000000">
          <w:rPr>
            <w:sz w:val="20"/>
            <w:szCs w:val="20"/>
            <w:rtl w:val="0"/>
          </w:rPr>
          <w:t xml:space="preserve">Его лидерские качества проявились еще в юности и помогли ему в дальнейшем стать политическим лидером</w:t>
        </w:r>
      </w:hyperlink>
      <w:r w:rsidDel="00000000" w:rsidR="00000000" w:rsidRPr="00000000">
        <w:rPr>
          <w:sz w:val="20"/>
          <w:szCs w:val="20"/>
          <w:rtl w:val="0"/>
        </w:rPr>
        <w:t xml:space="preserve">. </w:t>
      </w:r>
      <w:hyperlink r:id="rId67">
        <w:r w:rsidDel="00000000" w:rsidR="00000000" w:rsidRPr="00000000">
          <w:rPr>
            <w:sz w:val="20"/>
            <w:szCs w:val="20"/>
            <w:rtl w:val="0"/>
          </w:rPr>
          <w:t xml:space="preserve">Он получил два высших образования и прошел все ступени народной школы управленца</w:t>
        </w:r>
      </w:hyperlink>
      <w:r w:rsidDel="00000000" w:rsidR="00000000" w:rsidRPr="00000000">
        <w:rPr>
          <w:sz w:val="20"/>
          <w:szCs w:val="20"/>
          <w:rtl w:val="0"/>
        </w:rPr>
        <w:t xml:space="preserve">. За 30 лет его правления было сделано многое для развития страны. </w:t>
      </w:r>
      <w:hyperlink r:id="rId68">
        <w:r w:rsidDel="00000000" w:rsidR="00000000" w:rsidRPr="00000000">
          <w:rPr>
            <w:sz w:val="20"/>
            <w:szCs w:val="20"/>
            <w:rtl w:val="0"/>
          </w:rPr>
          <w:t xml:space="preserve">Президент известен своей твердой и принципиальной позицией в продвижении национальных интересов</w:t>
        </w:r>
      </w:hyperlink>
      <w:r w:rsidDel="00000000" w:rsidR="00000000" w:rsidRPr="00000000">
        <w:rPr>
          <w:sz w:val="20"/>
          <w:szCs w:val="20"/>
          <w:rtl w:val="0"/>
        </w:rPr>
        <w:t xml:space="preserve">. Значительная часть реализованных проектов, планов связана с личной инициативой главы государства. Можно выделить следующие основные успехи и достижения в развитии страны, связанные с именем А.Г. Лукашенко:</w:t>
      </w:r>
    </w:p>
    <w:p w:rsidR="00000000" w:rsidDel="00000000" w:rsidP="00000000" w:rsidRDefault="00000000" w:rsidRPr="00000000" w14:paraId="000001C1">
      <w:pPr>
        <w:widowControl w:val="1"/>
        <w:ind w:firstLine="567"/>
        <w:jc w:val="both"/>
        <w:rPr>
          <w:sz w:val="20"/>
          <w:szCs w:val="20"/>
        </w:rPr>
      </w:pPr>
      <w:r w:rsidDel="00000000" w:rsidR="00000000" w:rsidRPr="00000000">
        <w:rPr>
          <w:sz w:val="20"/>
          <w:szCs w:val="20"/>
          <w:rtl w:val="0"/>
        </w:rPr>
        <w:t xml:space="preserve">- страна добилась значительных успехов в социально-экономической сфере. </w:t>
      </w:r>
      <w:hyperlink r:id="rId69">
        <w:r w:rsidDel="00000000" w:rsidR="00000000" w:rsidRPr="00000000">
          <w:rPr>
            <w:sz w:val="20"/>
            <w:szCs w:val="20"/>
            <w:rtl w:val="0"/>
          </w:rPr>
          <w:t xml:space="preserve">За эти три десятилетия денежные доходы населения выросли более чем в 9 раз</w:t>
        </w:r>
      </w:hyperlink>
      <w:r w:rsidDel="00000000" w:rsidR="00000000" w:rsidRPr="00000000">
        <w:rPr>
          <w:sz w:val="20"/>
          <w:szCs w:val="20"/>
          <w:rtl w:val="0"/>
        </w:rPr>
        <w:t xml:space="preserve">. Основой национальной экономики Беларуси является промышленность и сельское хозяйство. </w:t>
      </w:r>
    </w:p>
    <w:p w:rsidR="00000000" w:rsidDel="00000000" w:rsidP="00000000" w:rsidRDefault="00000000" w:rsidRPr="00000000" w14:paraId="000001C2">
      <w:pPr>
        <w:widowControl w:val="1"/>
        <w:ind w:firstLine="567"/>
        <w:jc w:val="both"/>
        <w:rPr>
          <w:sz w:val="20"/>
          <w:szCs w:val="20"/>
          <w:highlight w:val="white"/>
        </w:rPr>
      </w:pPr>
      <w:r w:rsidDel="00000000" w:rsidR="00000000" w:rsidRPr="00000000">
        <w:rPr>
          <w:sz w:val="20"/>
          <w:szCs w:val="20"/>
          <w:rtl w:val="0"/>
        </w:rPr>
        <w:t xml:space="preserve">- получила развитие атомная энергетика, что позволило достичь энергетической независимости государства. В 2013 г. в Беларуси началось строительство Белорусской атомной электростанции около г. Островец Гродненской области. Энергоблоки были введены в эксплуатацию в 2021 и 2023 гг.</w:t>
      </w:r>
      <w:r w:rsidDel="00000000" w:rsidR="00000000" w:rsidRPr="00000000">
        <w:rPr>
          <w:sz w:val="20"/>
          <w:szCs w:val="20"/>
          <w:highlight w:val="white"/>
          <w:rtl w:val="0"/>
        </w:rPr>
        <w:t xml:space="preserve"> </w:t>
      </w:r>
    </w:p>
    <w:p w:rsidR="00000000" w:rsidDel="00000000" w:rsidP="00000000" w:rsidRDefault="00000000" w:rsidRPr="00000000" w14:paraId="000001C3">
      <w:pPr>
        <w:widowControl w:val="1"/>
        <w:ind w:firstLine="567"/>
        <w:jc w:val="both"/>
        <w:rPr>
          <w:sz w:val="20"/>
          <w:szCs w:val="20"/>
        </w:rPr>
      </w:pPr>
      <w:r w:rsidDel="00000000" w:rsidR="00000000" w:rsidRPr="00000000">
        <w:rPr>
          <w:sz w:val="20"/>
          <w:szCs w:val="20"/>
          <w:highlight w:val="white"/>
          <w:rtl w:val="0"/>
        </w:rPr>
        <w:t xml:space="preserve">- одним из значимых проектов в Республике Беларусь явилось развитие биотехнологий. </w:t>
      </w:r>
      <w:r w:rsidDel="00000000" w:rsidR="00000000" w:rsidRPr="00000000">
        <w:rPr>
          <w:sz w:val="20"/>
          <w:szCs w:val="20"/>
          <w:rtl w:val="0"/>
        </w:rPr>
        <w:t xml:space="preserve">В 2022 г. появилась ЗАО «Белорусская национальная биотехнологическая корпорация». Здесь осуществляется переработка зерна по современным биотехнологиям. Это дает возможность производить высокопродуктивные и сбалансированные корма и кормовые добавки. Такими технологиями обладают только семь стран в мире.</w:t>
      </w:r>
    </w:p>
    <w:p w:rsidR="00000000" w:rsidDel="00000000" w:rsidP="00000000" w:rsidRDefault="00000000" w:rsidRPr="00000000" w14:paraId="000001C4">
      <w:pPr>
        <w:widowControl w:val="1"/>
        <w:ind w:firstLine="567"/>
        <w:jc w:val="both"/>
        <w:rPr>
          <w:sz w:val="20"/>
          <w:szCs w:val="20"/>
        </w:rPr>
      </w:pPr>
      <w:r w:rsidDel="00000000" w:rsidR="00000000" w:rsidRPr="00000000">
        <w:rPr>
          <w:sz w:val="20"/>
          <w:szCs w:val="20"/>
          <w:rtl w:val="0"/>
        </w:rPr>
        <w:t xml:space="preserve">- активно развивается космическая отрасль. В 2012 г. Беларусь запустила первый спутник, сейчас их четыре. 23 апреля – 6 марта 2024 г. первая представительница независимой Беларуси Марина Василевская осуществила полет в космос в составе экипажа корабля «Союз МС-25» с космодрома «Байконур» в Казахстане.</w:t>
      </w:r>
    </w:p>
    <w:p w:rsidR="00000000" w:rsidDel="00000000" w:rsidP="00000000" w:rsidRDefault="00000000" w:rsidRPr="00000000" w14:paraId="000001C5">
      <w:pPr>
        <w:widowControl w:val="1"/>
        <w:ind w:firstLine="567"/>
        <w:jc w:val="both"/>
        <w:rPr>
          <w:sz w:val="20"/>
          <w:szCs w:val="20"/>
        </w:rPr>
      </w:pPr>
      <w:r w:rsidDel="00000000" w:rsidR="00000000" w:rsidRPr="00000000">
        <w:rPr>
          <w:sz w:val="20"/>
          <w:szCs w:val="20"/>
          <w:rtl w:val="0"/>
        </w:rPr>
        <w:t xml:space="preserve">- к безусловным заслугам Александра Лукашенко можно отнести наведение порядка в стране в трудные 90-е годы XX века, и особенно победу над организованной преступностью, благодаря чему Беларусь известна во всем мире как спокойное и безопасное государство. Произведены необходимые преобразования по оптимизации системы органов власти, совершенствованию сфер образования, здравоохранения, пенсионного обеспечения. Образование и медицина – гаранты социальной стабильности и условие устойчивого развития государства.</w:t>
      </w:r>
    </w:p>
    <w:p w:rsidR="00000000" w:rsidDel="00000000" w:rsidP="00000000" w:rsidRDefault="00000000" w:rsidRPr="00000000" w14:paraId="000001C6">
      <w:pPr>
        <w:widowControl w:val="1"/>
        <w:ind w:firstLine="567"/>
        <w:jc w:val="both"/>
        <w:rPr>
          <w:sz w:val="20"/>
          <w:szCs w:val="20"/>
        </w:rPr>
      </w:pPr>
      <w:r w:rsidDel="00000000" w:rsidR="00000000" w:rsidRPr="00000000">
        <w:rPr>
          <w:sz w:val="20"/>
          <w:szCs w:val="20"/>
          <w:rtl w:val="0"/>
        </w:rPr>
        <w:t xml:space="preserve">- провозглашено построение социально ориентированной экономики. Ведется работа по повышению уровня благосостояния граждан, всесторонней поддержке семьи, материнства и детства, наведению порядка на земле, созданию комфортных условий для жизни и труда людей во всех регионах страны, укреплению обороноспособности. </w:t>
      </w:r>
    </w:p>
    <w:p w:rsidR="00000000" w:rsidDel="00000000" w:rsidP="00000000" w:rsidRDefault="00000000" w:rsidRPr="00000000" w14:paraId="000001C7">
      <w:pPr>
        <w:widowControl w:val="1"/>
        <w:ind w:firstLine="567"/>
        <w:jc w:val="both"/>
        <w:rPr>
          <w:sz w:val="20"/>
          <w:szCs w:val="20"/>
        </w:rPr>
      </w:pPr>
      <w:r w:rsidDel="00000000" w:rsidR="00000000" w:rsidRPr="00000000">
        <w:rPr>
          <w:sz w:val="20"/>
          <w:szCs w:val="20"/>
          <w:rtl w:val="0"/>
        </w:rPr>
        <w:t xml:space="preserve">- в центре внимания Главы государства постоянно остаются вопросы безопасности: совершенствование правоохранительной сферы и пограничной инфраструктуры, модернизация белорусской армии в соответствии с требованиями современности и возникающими угрозами, развитие возможностей отечественного военно-промышленного комплекса.</w:t>
      </w:r>
    </w:p>
    <w:p w:rsidR="00000000" w:rsidDel="00000000" w:rsidP="00000000" w:rsidRDefault="00000000" w:rsidRPr="00000000" w14:paraId="000001C8">
      <w:pPr>
        <w:widowControl w:val="1"/>
        <w:ind w:firstLine="567"/>
        <w:jc w:val="both"/>
        <w:rPr>
          <w:sz w:val="20"/>
          <w:szCs w:val="20"/>
        </w:rPr>
      </w:pPr>
      <w:r w:rsidDel="00000000" w:rsidR="00000000" w:rsidRPr="00000000">
        <w:rPr>
          <w:sz w:val="20"/>
          <w:szCs w:val="20"/>
          <w:rtl w:val="0"/>
        </w:rPr>
        <w:t xml:space="preserve">- Президент является сторонником интеграции. Наша страна принимает участие в строительстве Союзного государства с Россией, деятельности Евразийского экономического союза, Организации Договора о коллективной безопасности, вносит значительный вклад в деятельность Содружества независимых государств.</w:t>
      </w:r>
    </w:p>
    <w:p w:rsidR="00000000" w:rsidDel="00000000" w:rsidP="00000000" w:rsidRDefault="00000000" w:rsidRPr="00000000" w14:paraId="000001C9">
      <w:pPr>
        <w:widowControl w:val="1"/>
        <w:ind w:firstLine="567"/>
        <w:jc w:val="both"/>
        <w:rPr>
          <w:sz w:val="20"/>
          <w:szCs w:val="20"/>
        </w:rPr>
      </w:pPr>
      <w:r w:rsidDel="00000000" w:rsidR="00000000" w:rsidRPr="00000000">
        <w:rPr>
          <w:sz w:val="20"/>
          <w:szCs w:val="20"/>
          <w:rtl w:val="0"/>
        </w:rPr>
        <w:t xml:space="preserve">Таким образом, Президент А.Г. Лукашенко играет важную роль в становлении Беларуси как современного и прогрессивного государства.</w:t>
      </w:r>
    </w:p>
    <w:p w:rsidR="00000000" w:rsidDel="00000000" w:rsidP="00000000" w:rsidRDefault="00000000" w:rsidRPr="00000000" w14:paraId="000001CA">
      <w:pPr>
        <w:widowControl w:val="1"/>
        <w:ind w:firstLine="709"/>
        <w:jc w:val="both"/>
        <w:rPr>
          <w:sz w:val="8"/>
          <w:szCs w:val="8"/>
        </w:rPr>
      </w:pPr>
      <w:r w:rsidDel="00000000" w:rsidR="00000000" w:rsidRPr="00000000">
        <w:rPr>
          <w:rtl w:val="0"/>
        </w:rPr>
      </w:r>
    </w:p>
    <w:p w:rsidR="00000000" w:rsidDel="00000000" w:rsidP="00000000" w:rsidRDefault="00000000" w:rsidRPr="00000000" w14:paraId="000001CB">
      <w:pPr>
        <w:widowControl w:val="1"/>
        <w:ind w:firstLine="567"/>
        <w:jc w:val="both"/>
        <w:rPr>
          <w:b w:val="1"/>
          <w:sz w:val="16"/>
          <w:szCs w:val="16"/>
        </w:rPr>
      </w:pPr>
      <w:r w:rsidDel="00000000" w:rsidR="00000000" w:rsidRPr="00000000">
        <w:rPr>
          <w:b w:val="1"/>
          <w:i w:val="1"/>
          <w:sz w:val="16"/>
          <w:szCs w:val="16"/>
          <w:rtl w:val="0"/>
        </w:rPr>
        <w:t xml:space="preserve">Список использованных источников:</w:t>
      </w:r>
      <w:r w:rsidDel="00000000" w:rsidR="00000000" w:rsidRPr="00000000">
        <w:rPr>
          <w:rtl w:val="0"/>
        </w:rPr>
      </w:r>
    </w:p>
    <w:p w:rsidR="00000000" w:rsidDel="00000000" w:rsidP="00000000" w:rsidRDefault="00000000" w:rsidRPr="00000000" w14:paraId="000001CC">
      <w:pPr>
        <w:widowControl w:val="1"/>
        <w:ind w:firstLine="567"/>
        <w:jc w:val="both"/>
        <w:rPr>
          <w:i w:val="1"/>
          <w:sz w:val="16"/>
          <w:szCs w:val="16"/>
        </w:rPr>
      </w:pPr>
      <w:r w:rsidDel="00000000" w:rsidR="00000000" w:rsidRPr="00000000">
        <w:rPr>
          <w:i w:val="1"/>
          <w:sz w:val="16"/>
          <w:szCs w:val="16"/>
          <w:rtl w:val="0"/>
        </w:rPr>
        <w:t xml:space="preserve">1. </w:t>
      </w:r>
      <w:hyperlink r:id="rId70">
        <w:r w:rsidDel="00000000" w:rsidR="00000000" w:rsidRPr="00000000">
          <w:rPr>
            <w:i w:val="1"/>
            <w:sz w:val="16"/>
            <w:szCs w:val="16"/>
            <w:rtl w:val="0"/>
          </w:rPr>
          <w:t xml:space="preserve">Официальный интернет-портал Президента Республики Беларусь</w:t>
        </w:r>
      </w:hyperlink>
      <w:r w:rsidDel="00000000" w:rsidR="00000000" w:rsidRPr="00000000">
        <w:rPr>
          <w:i w:val="1"/>
          <w:sz w:val="16"/>
          <w:szCs w:val="16"/>
          <w:rtl w:val="0"/>
        </w:rPr>
        <w:t xml:space="preserve"> / president.gov.by [Электронный ресурс]. – </w:t>
      </w:r>
      <w:hyperlink r:id="rId71">
        <w:r w:rsidDel="00000000" w:rsidR="00000000" w:rsidRPr="00000000">
          <w:rPr>
            <w:i w:val="1"/>
            <w:sz w:val="16"/>
            <w:szCs w:val="16"/>
            <w:rtl w:val="0"/>
          </w:rPr>
          <w:t xml:space="preserve">https://president.gov.by/ru/president/biography/full</w:t>
        </w:r>
      </w:hyperlink>
      <w:r w:rsidDel="00000000" w:rsidR="00000000" w:rsidRPr="00000000">
        <w:rPr>
          <w:i w:val="1"/>
          <w:sz w:val="16"/>
          <w:szCs w:val="16"/>
          <w:rtl w:val="0"/>
        </w:rPr>
        <w:t xml:space="preserve">.</w:t>
      </w:r>
    </w:p>
    <w:p w:rsidR="00000000" w:rsidDel="00000000" w:rsidP="00000000" w:rsidRDefault="00000000" w:rsidRPr="00000000" w14:paraId="000001CD">
      <w:pPr>
        <w:widowControl w:val="1"/>
        <w:ind w:firstLine="567"/>
        <w:jc w:val="both"/>
        <w:rPr>
          <w:i w:val="1"/>
          <w:sz w:val="16"/>
          <w:szCs w:val="16"/>
        </w:rPr>
      </w:pPr>
      <w:r w:rsidDel="00000000" w:rsidR="00000000" w:rsidRPr="00000000">
        <w:rPr>
          <w:i w:val="1"/>
          <w:sz w:val="16"/>
          <w:szCs w:val="16"/>
          <w:rtl w:val="0"/>
        </w:rPr>
        <w:t xml:space="preserve">2. Беларусь Сегодня / sb.by [Электронный ресурс]. – </w:t>
      </w:r>
      <w:hyperlink r:id="rId72">
        <w:r w:rsidDel="00000000" w:rsidR="00000000" w:rsidRPr="00000000">
          <w:rPr>
            <w:i w:val="1"/>
            <w:sz w:val="16"/>
            <w:szCs w:val="16"/>
            <w:rtl w:val="0"/>
          </w:rPr>
          <w:t xml:space="preserve">https://www.sb.by/articles/ne-deklaratsii-a-realnye-dostizheniya-lukashenko-rasskazal-kak-izmenilsya-uroven-zhizni-belorusov-za.html</w:t>
        </w:r>
      </w:hyperlink>
      <w:r w:rsidDel="00000000" w:rsidR="00000000" w:rsidRPr="00000000">
        <w:rPr>
          <w:i w:val="1"/>
          <w:sz w:val="16"/>
          <w:szCs w:val="16"/>
          <w:rtl w:val="0"/>
        </w:rPr>
        <w:t xml:space="preserve">.</w:t>
      </w:r>
    </w:p>
    <w:p w:rsidR="00000000" w:rsidDel="00000000" w:rsidP="00000000" w:rsidRDefault="00000000" w:rsidRPr="00000000" w14:paraId="000001CE">
      <w:pPr>
        <w:widowControl w:val="1"/>
        <w:ind w:firstLine="567"/>
        <w:jc w:val="both"/>
        <w:rPr>
          <w:i w:val="1"/>
          <w:sz w:val="16"/>
          <w:szCs w:val="16"/>
        </w:rPr>
        <w:sectPr>
          <w:headerReference r:id="rId73" w:type="default"/>
          <w:headerReference r:id="rId74" w:type="first"/>
          <w:headerReference r:id="rId75" w:type="even"/>
          <w:footerReference r:id="rId76" w:type="default"/>
          <w:footerReference r:id="rId77" w:type="first"/>
          <w:footerReference r:id="rId78" w:type="even"/>
          <w:type w:val="nextPage"/>
          <w:pgSz w:h="16840" w:w="11910" w:orient="portrait"/>
          <w:pgMar w:bottom="851" w:top="1134" w:left="1418" w:right="849" w:header="709" w:footer="566.9291338582677"/>
        </w:sectPr>
      </w:pPr>
      <w:r w:rsidDel="00000000" w:rsidR="00000000" w:rsidRPr="00000000">
        <w:rPr>
          <w:rtl w:val="0"/>
        </w:rPr>
      </w:r>
    </w:p>
    <w:p w:rsidR="00000000" w:rsidDel="00000000" w:rsidP="00000000" w:rsidRDefault="00000000" w:rsidRPr="00000000" w14:paraId="000001CF">
      <w:pPr>
        <w:pStyle w:val="Heading1"/>
        <w:keepNext w:val="1"/>
        <w:keepLines w:val="1"/>
        <w:widowControl w:val="1"/>
        <w:spacing w:after="240" w:before="240" w:lineRule="auto"/>
        <w:jc w:val="center"/>
        <w:rPr/>
      </w:pPr>
      <w:bookmarkStart w:colFirst="0" w:colLast="0" w:name="_heading=h.cgxnibv7k21f" w:id="24"/>
      <w:bookmarkEnd w:id="24"/>
      <w:r w:rsidDel="00000000" w:rsidR="00000000" w:rsidRPr="00000000">
        <w:rPr>
          <w:rtl w:val="0"/>
        </w:rPr>
        <w:t xml:space="preserve">МАРГАРЕТ ТЭТЧЕР: ПОЛИТИЧЕСКИЙ ПОРТРЕТ</w:t>
      </w:r>
    </w:p>
    <w:p w:rsidR="00000000" w:rsidDel="00000000" w:rsidP="00000000" w:rsidRDefault="00000000" w:rsidRPr="00000000" w14:paraId="000001D0">
      <w:pPr>
        <w:pStyle w:val="Heading2"/>
        <w:widowControl w:val="1"/>
        <w:spacing w:after="120" w:before="240" w:lineRule="auto"/>
        <w:jc w:val="center"/>
        <w:rPr/>
      </w:pPr>
      <w:bookmarkStart w:colFirst="0" w:colLast="0" w:name="_heading=h.pk7cntlby9g1" w:id="25"/>
      <w:bookmarkEnd w:id="25"/>
      <w:r w:rsidDel="00000000" w:rsidR="00000000" w:rsidRPr="00000000">
        <w:rPr>
          <w:rtl w:val="0"/>
        </w:rPr>
        <w:t xml:space="preserve">Гаврилович Д.Д.</w:t>
      </w:r>
    </w:p>
    <w:p w:rsidR="00000000" w:rsidDel="00000000" w:rsidP="00000000" w:rsidRDefault="00000000" w:rsidRPr="00000000" w14:paraId="000001D1">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1D2">
      <w:pPr>
        <w:widowControl w:val="1"/>
        <w:jc w:val="center"/>
        <w:rPr>
          <w:i w:val="1"/>
          <w:sz w:val="20"/>
          <w:szCs w:val="20"/>
        </w:rPr>
      </w:pPr>
      <w:r w:rsidDel="00000000" w:rsidR="00000000" w:rsidRPr="00000000">
        <w:rPr>
          <w:i w:val="1"/>
          <w:sz w:val="20"/>
          <w:szCs w:val="20"/>
          <w:rtl w:val="0"/>
        </w:rPr>
        <w:t xml:space="preserve">г. Минск, Республика Беларусь</w:t>
      </w:r>
    </w:p>
    <w:p w:rsidR="00000000" w:rsidDel="00000000" w:rsidP="00000000" w:rsidRDefault="00000000" w:rsidRPr="00000000" w14:paraId="000001D3">
      <w:pPr>
        <w:widowControl w:val="1"/>
        <w:spacing w:after="120" w:before="120" w:line="259" w:lineRule="auto"/>
        <w:ind w:firstLine="709"/>
        <w:jc w:val="right"/>
        <w:rPr>
          <w:i w:val="1"/>
        </w:rPr>
      </w:pPr>
      <w:r w:rsidDel="00000000" w:rsidR="00000000" w:rsidRPr="00000000">
        <w:rPr>
          <w:i w:val="1"/>
          <w:rtl w:val="0"/>
        </w:rPr>
        <w:t xml:space="preserve">Николаева Л.В. – канд. ист. наук, доцент</w:t>
      </w:r>
    </w:p>
    <w:p w:rsidR="00000000" w:rsidDel="00000000" w:rsidP="00000000" w:rsidRDefault="00000000" w:rsidRPr="00000000" w14:paraId="000001D4">
      <w:pPr>
        <w:widowControl w:val="1"/>
        <w:spacing w:after="240" w:lineRule="auto"/>
        <w:jc w:val="both"/>
        <w:rPr>
          <w:sz w:val="16"/>
          <w:szCs w:val="16"/>
        </w:rPr>
      </w:pPr>
      <w:r w:rsidDel="00000000" w:rsidR="00000000" w:rsidRPr="00000000">
        <w:rPr>
          <w:sz w:val="16"/>
          <w:szCs w:val="16"/>
          <w:rtl w:val="0"/>
        </w:rPr>
        <w:t xml:space="preserve">Доклад посвящен характеристике политической деятельности Маргарет Тэтчер – одной из выдающихся женщин-политиков ХХ в.</w:t>
      </w:r>
    </w:p>
    <w:p w:rsidR="00000000" w:rsidDel="00000000" w:rsidP="00000000" w:rsidRDefault="00000000" w:rsidRPr="00000000" w14:paraId="000001D5">
      <w:pPr>
        <w:widowControl w:val="1"/>
        <w:ind w:firstLine="567"/>
        <w:jc w:val="both"/>
        <w:rPr>
          <w:sz w:val="20"/>
          <w:szCs w:val="20"/>
        </w:rPr>
      </w:pPr>
      <w:r w:rsidDel="00000000" w:rsidR="00000000" w:rsidRPr="00000000">
        <w:rPr>
          <w:sz w:val="20"/>
          <w:szCs w:val="20"/>
          <w:rtl w:val="0"/>
        </w:rPr>
        <w:t xml:space="preserve">История века знает огромное количество политических деятелей, среди которых особое место занимает Маргарет Тэтчер.</w:t>
      </w:r>
    </w:p>
    <w:p w:rsidR="00000000" w:rsidDel="00000000" w:rsidP="00000000" w:rsidRDefault="00000000" w:rsidRPr="00000000" w14:paraId="000001D6">
      <w:pPr>
        <w:widowControl w:val="1"/>
        <w:ind w:firstLine="567"/>
        <w:jc w:val="both"/>
        <w:rPr>
          <w:sz w:val="20"/>
          <w:szCs w:val="20"/>
        </w:rPr>
      </w:pPr>
      <w:r w:rsidDel="00000000" w:rsidR="00000000" w:rsidRPr="00000000">
        <w:rPr>
          <w:sz w:val="20"/>
          <w:szCs w:val="20"/>
          <w:rtl w:val="0"/>
        </w:rPr>
        <w:t xml:space="preserve">Маргарет Хильда Тэтчер родилась в семье бакалейщика 13 октября 1925 г. В период студенчества Маргарет активно занималась общественной деятельностью, что позволило ей стать председателем Консервативной ассоциации Оксфордского университета. Именно с Консервативной партией и была связана вся ее дальнейшая политическая жизнь.</w:t>
      </w:r>
    </w:p>
    <w:p w:rsidR="00000000" w:rsidDel="00000000" w:rsidP="00000000" w:rsidRDefault="00000000" w:rsidRPr="00000000" w14:paraId="000001D7">
      <w:pPr>
        <w:widowControl w:val="1"/>
        <w:ind w:firstLine="567"/>
        <w:jc w:val="both"/>
        <w:rPr>
          <w:sz w:val="20"/>
          <w:szCs w:val="20"/>
        </w:rPr>
      </w:pPr>
      <w:r w:rsidDel="00000000" w:rsidR="00000000" w:rsidRPr="00000000">
        <w:rPr>
          <w:sz w:val="20"/>
          <w:szCs w:val="20"/>
          <w:rtl w:val="0"/>
        </w:rPr>
        <w:t xml:space="preserve">В 1970-е гг. она стала министром образования и науки, а в 1975 г. ‒ возглавила Консервативную партию. После победы партии на выборах 1979 г. М. Тэтчер возглавила правительство страны и стала первой женщиной-премьер-министром Великобритании. За твердый непреклонный характер англичане прозвали ее «железная леди».</w:t>
      </w:r>
    </w:p>
    <w:p w:rsidR="00000000" w:rsidDel="00000000" w:rsidP="00000000" w:rsidRDefault="00000000" w:rsidRPr="00000000" w14:paraId="000001D8">
      <w:pPr>
        <w:widowControl w:val="1"/>
        <w:ind w:firstLine="567"/>
        <w:jc w:val="both"/>
        <w:rPr>
          <w:sz w:val="20"/>
          <w:szCs w:val="20"/>
        </w:rPr>
      </w:pPr>
      <w:r w:rsidDel="00000000" w:rsidR="00000000" w:rsidRPr="00000000">
        <w:rPr>
          <w:sz w:val="20"/>
          <w:szCs w:val="20"/>
          <w:rtl w:val="0"/>
        </w:rPr>
        <w:t xml:space="preserve">Придя к власти, М. Тэтчер предложила стране экономическую программу развития, основные положения которой, получившие название «тэтчеризм», заключались в следующем:</w:t>
      </w:r>
    </w:p>
    <w:p w:rsidR="00000000" w:rsidDel="00000000" w:rsidP="00000000" w:rsidRDefault="00000000" w:rsidRPr="00000000" w14:paraId="000001D9">
      <w:pPr>
        <w:widowControl w:val="1"/>
        <w:ind w:firstLine="567"/>
        <w:jc w:val="both"/>
        <w:rPr>
          <w:sz w:val="20"/>
          <w:szCs w:val="20"/>
        </w:rPr>
      </w:pPr>
      <w:r w:rsidDel="00000000" w:rsidR="00000000" w:rsidRPr="00000000">
        <w:rPr>
          <w:sz w:val="20"/>
          <w:szCs w:val="20"/>
          <w:rtl w:val="0"/>
        </w:rPr>
        <w:t xml:space="preserve">‒ движущей силой всякой процветающей экономики является частное предпринимательство. Государство в своей деятельности поддерживает предпринимательский дух, демократию собственников;</w:t>
      </w:r>
    </w:p>
    <w:p w:rsidR="00000000" w:rsidDel="00000000" w:rsidP="00000000" w:rsidRDefault="00000000" w:rsidRPr="00000000" w14:paraId="000001DA">
      <w:pPr>
        <w:widowControl w:val="1"/>
        <w:ind w:firstLine="567"/>
        <w:jc w:val="both"/>
        <w:rPr>
          <w:sz w:val="20"/>
          <w:szCs w:val="20"/>
        </w:rPr>
      </w:pPr>
      <w:r w:rsidDel="00000000" w:rsidR="00000000" w:rsidRPr="00000000">
        <w:rPr>
          <w:sz w:val="20"/>
          <w:szCs w:val="20"/>
          <w:rtl w:val="0"/>
        </w:rPr>
        <w:t xml:space="preserve">‒ вмешательство государства в экономическую жизнь сводится к минимуму, оно не должно сковывать частную инициативу;</w:t>
      </w:r>
    </w:p>
    <w:p w:rsidR="00000000" w:rsidDel="00000000" w:rsidP="00000000" w:rsidRDefault="00000000" w:rsidRPr="00000000" w14:paraId="000001DB">
      <w:pPr>
        <w:widowControl w:val="1"/>
        <w:ind w:firstLine="567"/>
        <w:jc w:val="both"/>
        <w:rPr>
          <w:sz w:val="20"/>
          <w:szCs w:val="20"/>
        </w:rPr>
      </w:pPr>
      <w:r w:rsidDel="00000000" w:rsidR="00000000" w:rsidRPr="00000000">
        <w:rPr>
          <w:sz w:val="20"/>
          <w:szCs w:val="20"/>
          <w:rtl w:val="0"/>
        </w:rPr>
        <w:t xml:space="preserve">‒ все трудоспособные граждане должны сами обеспечивать себя. Помогать следует лишь нетрудоспособным и тем, кто не по своей вине не имеет возможности зарабатывать на жизнь. Государственные социальные программы должны быть сведены до минимума;</w:t>
      </w:r>
    </w:p>
    <w:p w:rsidR="00000000" w:rsidDel="00000000" w:rsidP="00000000" w:rsidRDefault="00000000" w:rsidRPr="00000000" w14:paraId="000001DC">
      <w:pPr>
        <w:widowControl w:val="1"/>
        <w:ind w:firstLine="567"/>
        <w:jc w:val="both"/>
        <w:rPr>
          <w:sz w:val="20"/>
          <w:szCs w:val="20"/>
        </w:rPr>
      </w:pPr>
      <w:r w:rsidDel="00000000" w:rsidR="00000000" w:rsidRPr="00000000">
        <w:rPr>
          <w:sz w:val="20"/>
          <w:szCs w:val="20"/>
          <w:rtl w:val="0"/>
        </w:rPr>
        <w:t xml:space="preserve">‒ государство должно иметь бездефицитный бюджет. Платить налоги обязаны все в соответствии со своими доходами;</w:t>
      </w:r>
    </w:p>
    <w:p w:rsidR="00000000" w:rsidDel="00000000" w:rsidP="00000000" w:rsidRDefault="00000000" w:rsidRPr="00000000" w14:paraId="000001DD">
      <w:pPr>
        <w:widowControl w:val="1"/>
        <w:ind w:firstLine="567"/>
        <w:jc w:val="both"/>
        <w:rPr>
          <w:sz w:val="20"/>
          <w:szCs w:val="20"/>
        </w:rPr>
      </w:pPr>
      <w:r w:rsidDel="00000000" w:rsidR="00000000" w:rsidRPr="00000000">
        <w:rPr>
          <w:sz w:val="20"/>
          <w:szCs w:val="20"/>
          <w:rtl w:val="0"/>
        </w:rPr>
        <w:t xml:space="preserve">‒ профсоюзы обладают чрезмерной властью и используют ее для давления на предпринимателей, угрожая забастовками. Право на забастовки, которые наносят ущерб обществу, должно быть ограничено;</w:t>
      </w:r>
    </w:p>
    <w:p w:rsidR="00000000" w:rsidDel="00000000" w:rsidP="00000000" w:rsidRDefault="00000000" w:rsidRPr="00000000" w14:paraId="000001DE">
      <w:pPr>
        <w:widowControl w:val="1"/>
        <w:ind w:firstLine="567"/>
        <w:jc w:val="both"/>
        <w:rPr>
          <w:sz w:val="20"/>
          <w:szCs w:val="20"/>
        </w:rPr>
      </w:pPr>
      <w:r w:rsidDel="00000000" w:rsidR="00000000" w:rsidRPr="00000000">
        <w:rPr>
          <w:sz w:val="20"/>
          <w:szCs w:val="20"/>
          <w:rtl w:val="0"/>
        </w:rPr>
        <w:t xml:space="preserve">‒ необходим возврат к «викторианским ценностям»: уважению к семье, религии, закону и порядку, бережливости, трудолюбию, примату права личности.</w:t>
      </w:r>
    </w:p>
    <w:p w:rsidR="00000000" w:rsidDel="00000000" w:rsidP="00000000" w:rsidRDefault="00000000" w:rsidRPr="00000000" w14:paraId="000001DF">
      <w:pPr>
        <w:widowControl w:val="1"/>
        <w:ind w:firstLine="567"/>
        <w:jc w:val="both"/>
        <w:rPr>
          <w:sz w:val="20"/>
          <w:szCs w:val="20"/>
        </w:rPr>
      </w:pPr>
      <w:r w:rsidDel="00000000" w:rsidR="00000000" w:rsidRPr="00000000">
        <w:rPr>
          <w:sz w:val="20"/>
          <w:szCs w:val="20"/>
          <w:rtl w:val="0"/>
        </w:rPr>
        <w:t xml:space="preserve">Политика правительства М. Тэтчер имела несколько направлений: экономика и налогообложение, приватизация, борьба с профсоюзами.</w:t>
      </w:r>
    </w:p>
    <w:p w:rsidR="00000000" w:rsidDel="00000000" w:rsidP="00000000" w:rsidRDefault="00000000" w:rsidRPr="00000000" w14:paraId="000001E0">
      <w:pPr>
        <w:widowControl w:val="1"/>
        <w:ind w:firstLine="567"/>
        <w:jc w:val="both"/>
        <w:rPr>
          <w:sz w:val="20"/>
          <w:szCs w:val="20"/>
        </w:rPr>
      </w:pPr>
      <w:r w:rsidDel="00000000" w:rsidR="00000000" w:rsidRPr="00000000">
        <w:rPr>
          <w:sz w:val="20"/>
          <w:szCs w:val="20"/>
          <w:rtl w:val="0"/>
        </w:rPr>
        <w:t xml:space="preserve">В начале своей работы М. Тэтчер сконцентрировалась на проведении налоговой политики, которая подразумевала снижение подоходного налога и увеличение налога на добавленную стоимость. Был введен огромный налог на нефть и доходы, которые он принес бюджету, были использованы для проведения практически всех реформ 1980-х гг. Также особое внимание она уделяла понижению темпов инфляции и объема денежной массы.</w:t>
      </w:r>
    </w:p>
    <w:p w:rsidR="00000000" w:rsidDel="00000000" w:rsidP="00000000" w:rsidRDefault="00000000" w:rsidRPr="00000000" w14:paraId="000001E1">
      <w:pPr>
        <w:widowControl w:val="1"/>
        <w:ind w:firstLine="567"/>
        <w:jc w:val="both"/>
        <w:rPr>
          <w:sz w:val="20"/>
          <w:szCs w:val="20"/>
        </w:rPr>
      </w:pPr>
      <w:r w:rsidDel="00000000" w:rsidR="00000000" w:rsidRPr="00000000">
        <w:rPr>
          <w:sz w:val="20"/>
          <w:szCs w:val="20"/>
          <w:rtl w:val="0"/>
        </w:rPr>
        <w:t xml:space="preserve">Правительство М. Тэтчер отменило ограничения на движение капиталов, контроль над ценами. Часть национализированных предприятий была передана в руки частного сектора. С августа 1984 г. по май 1987 г. в частную собственность перешли девять важнейших концернов, или около одной трети всей собственности государства в промышленности, в том числе телекоммуникации и предприятия газовой промышленности. В октябре 1987 г. правительство провело еще более крупную операцию ‒ продажу акций нефтяной компании «Бритиш петролеум».</w:t>
      </w:r>
    </w:p>
    <w:p w:rsidR="00000000" w:rsidDel="00000000" w:rsidP="00000000" w:rsidRDefault="00000000" w:rsidRPr="00000000" w14:paraId="000001E2">
      <w:pPr>
        <w:widowControl w:val="1"/>
        <w:ind w:firstLine="567"/>
        <w:jc w:val="both"/>
        <w:rPr>
          <w:sz w:val="20"/>
          <w:szCs w:val="20"/>
        </w:rPr>
      </w:pPr>
      <w:r w:rsidDel="00000000" w:rsidR="00000000" w:rsidRPr="00000000">
        <w:rPr>
          <w:sz w:val="20"/>
          <w:szCs w:val="20"/>
          <w:rtl w:val="0"/>
        </w:rPr>
        <w:t xml:space="preserve">В здравоохранении и в системе образования была расширена сфера платных услуг. Для значительной части населения, неспособной оплатить медицинские услуги, минимально необходимый курс здравоохранения стал менее доступным. Это проявилось в растущих очередях в больницы на операции, в т. ч. неотложные. К концу 1980-х гг. общее число ожидавших госпитализации составило свыше 800 тысяч человек. Увеличение числа элитарных школ для состоятельных граждан сопровождалось общим упадком основной образовательной сети.</w:t>
      </w:r>
    </w:p>
    <w:p w:rsidR="00000000" w:rsidDel="00000000" w:rsidP="00000000" w:rsidRDefault="00000000" w:rsidRPr="00000000" w14:paraId="000001E3">
      <w:pPr>
        <w:widowControl w:val="1"/>
        <w:ind w:firstLine="567"/>
        <w:jc w:val="both"/>
        <w:rPr>
          <w:sz w:val="20"/>
          <w:szCs w:val="20"/>
        </w:rPr>
      </w:pPr>
      <w:r w:rsidDel="00000000" w:rsidR="00000000" w:rsidRPr="00000000">
        <w:rPr>
          <w:sz w:val="20"/>
          <w:szCs w:val="20"/>
          <w:rtl w:val="0"/>
        </w:rPr>
        <w:t xml:space="preserve">Негативно была встречена населением и политика экономии государственных средств за счет пособий по безработице и пенсий по возрасту. К концу 1980-х гг. удельный вес малоимущих семей, находившихся на уровне черты бедности или ниже ее, вырос по сравнению с 1979 г. на 55 % и равнялся 17 % (9,4 млн человек, из них 1,25 млн детей). Подобного повышения уровня бедности страна не знала все послевоенные годы.</w:t>
      </w:r>
    </w:p>
    <w:p w:rsidR="00000000" w:rsidDel="00000000" w:rsidP="00000000" w:rsidRDefault="00000000" w:rsidRPr="00000000" w14:paraId="000001E4">
      <w:pPr>
        <w:widowControl w:val="1"/>
        <w:ind w:firstLine="567"/>
        <w:jc w:val="both"/>
        <w:rPr>
          <w:sz w:val="20"/>
          <w:szCs w:val="20"/>
        </w:rPr>
      </w:pPr>
      <w:r w:rsidDel="00000000" w:rsidR="00000000" w:rsidRPr="00000000">
        <w:rPr>
          <w:sz w:val="20"/>
          <w:szCs w:val="20"/>
          <w:rtl w:val="0"/>
        </w:rPr>
        <w:t xml:space="preserve">Изменения коснулись деятельности профсоюзов. Были приняты законы о запрете принуждения к вступлению в профсоюз, запретили «забастовки солидарности», стало обязательным правило предупреждения работодателей о желании организовать забастовку и проведения обязательного тайного голосования для принятия решения о начале забастовки. Помимо этого, было запрещено использовать правило «закрытого цеха», дающее членам профсоюзов преимущество при приеме на работу, и члены профсоюзов были исключены из правительственных комиссий по вопросам экономической и социальной политики.</w:t>
      </w:r>
    </w:p>
    <w:p w:rsidR="00000000" w:rsidDel="00000000" w:rsidP="00000000" w:rsidRDefault="00000000" w:rsidRPr="00000000" w14:paraId="000001E5">
      <w:pPr>
        <w:widowControl w:val="1"/>
        <w:ind w:firstLine="567"/>
        <w:jc w:val="both"/>
        <w:rPr>
          <w:sz w:val="20"/>
          <w:szCs w:val="20"/>
        </w:rPr>
      </w:pPr>
      <w:r w:rsidDel="00000000" w:rsidR="00000000" w:rsidRPr="00000000">
        <w:rPr>
          <w:sz w:val="20"/>
          <w:szCs w:val="20"/>
          <w:rtl w:val="0"/>
        </w:rPr>
        <w:t xml:space="preserve">Правительство также проводило политику борьбы с безработицей, возросшей после проведения реформ. Была пересмотрена система помощи безработным и урезана их социальная поддержка, снято государственное регулирование коммунальной платы, стимулировался неполный рабочий день и ранний выход на пенсию, происходила профессиональная переподготовка рабочих на более востребованные специальности, и поощрялся переезд в менее развитые регионы страны. Помимо этого, активную поддержку со стороны правительства получал малый бизнес.</w:t>
      </w:r>
    </w:p>
    <w:p w:rsidR="00000000" w:rsidDel="00000000" w:rsidP="00000000" w:rsidRDefault="00000000" w:rsidRPr="00000000" w14:paraId="000001E6">
      <w:pPr>
        <w:widowControl w:val="1"/>
        <w:ind w:firstLine="567"/>
        <w:jc w:val="both"/>
        <w:rPr>
          <w:sz w:val="20"/>
          <w:szCs w:val="20"/>
        </w:rPr>
      </w:pPr>
      <w:r w:rsidDel="00000000" w:rsidR="00000000" w:rsidRPr="00000000">
        <w:rPr>
          <w:sz w:val="20"/>
          <w:szCs w:val="20"/>
          <w:rtl w:val="0"/>
        </w:rPr>
        <w:t xml:space="preserve">В международных делах правительство М. Тэтчер стремилось восстановить прежнюю роль Великобритании. М. Тэтчер была сторонницей ядерного оружия и его обновления, потому что она считала, что это необходимо для обеспечения национальной безопасности, международного престижа и защиты от агрессии со стороны Советского Союза и других потенциальных врагов. Она приняла решение о приобретении британскими ВМС подводных лодок с баллистическими ракетами «Трайдент», которые до сих пор являются основой британского ядерного щита. «Трайдент» ‒ это американская система стратегического ядерного оружия, которая была адаптирована для британских нужд. Она состоит из четырех подводных лодок, каждая из которых может нести до 16 межконтинентальных баллистических ракет с </w:t>
      </w:r>
      <w:r w:rsidDel="00000000" w:rsidR="00000000" w:rsidRPr="00000000">
        <w:rPr>
          <w:sz w:val="20"/>
          <w:szCs w:val="20"/>
          <w:rtl w:val="0"/>
        </w:rPr>
        <w:t xml:space="preserve">многобоевыми</w:t>
      </w:r>
      <w:r w:rsidDel="00000000" w:rsidR="00000000" w:rsidRPr="00000000">
        <w:rPr>
          <w:sz w:val="20"/>
          <w:szCs w:val="20"/>
          <w:rtl w:val="0"/>
        </w:rPr>
        <w:t xml:space="preserve"> блоками.</w:t>
      </w:r>
    </w:p>
    <w:p w:rsidR="00000000" w:rsidDel="00000000" w:rsidP="00000000" w:rsidRDefault="00000000" w:rsidRPr="00000000" w14:paraId="000001E7">
      <w:pPr>
        <w:widowControl w:val="1"/>
        <w:ind w:firstLine="567"/>
        <w:jc w:val="both"/>
        <w:rPr>
          <w:sz w:val="20"/>
          <w:szCs w:val="20"/>
        </w:rPr>
      </w:pPr>
      <w:r w:rsidDel="00000000" w:rsidR="00000000" w:rsidRPr="00000000">
        <w:rPr>
          <w:sz w:val="20"/>
          <w:szCs w:val="20"/>
          <w:rtl w:val="0"/>
        </w:rPr>
        <w:t xml:space="preserve">Во внешней политике М. Тэтчер считала приоритетными союзнические отношения с США и соблюдение обязательств по НАТО. В 1980-е гг. Великобритания неоднократно подтверждала свою роль наиболее лояльного партнера США. Она поддержала американский план размещения в Западной Европе ракет среднего радиуса действия, дала согласие на размещение 160 таких ракет на своей территории. В 1986 г. Великобритания подписала соглашение с США об участии в разработке программы «звездных войн» (СОИ).</w:t>
      </w:r>
    </w:p>
    <w:p w:rsidR="00000000" w:rsidDel="00000000" w:rsidP="00000000" w:rsidRDefault="00000000" w:rsidRPr="00000000" w14:paraId="000001E8">
      <w:pPr>
        <w:widowControl w:val="1"/>
        <w:ind w:firstLine="567"/>
        <w:jc w:val="both"/>
        <w:rPr>
          <w:sz w:val="20"/>
          <w:szCs w:val="20"/>
        </w:rPr>
      </w:pPr>
      <w:r w:rsidDel="00000000" w:rsidR="00000000" w:rsidRPr="00000000">
        <w:rPr>
          <w:sz w:val="20"/>
          <w:szCs w:val="20"/>
          <w:rtl w:val="0"/>
        </w:rPr>
        <w:t xml:space="preserve">М. Тэтчер была известна своим скептицизмом и критицизмом по отношению к европейской интеграции. Она считала, что Европейский союз (ЕС) угрожает британскому суверенитету, демократии, идентичности и интересам. Она также опасалась, что ЕС станет слишком централизованным, бюрократическим и социалистическим, что противоречило ее идеологии свободного рынка, индивидуализма и консерватизма.</w:t>
      </w:r>
    </w:p>
    <w:p w:rsidR="00000000" w:rsidDel="00000000" w:rsidP="00000000" w:rsidRDefault="00000000" w:rsidRPr="00000000" w14:paraId="000001E9">
      <w:pPr>
        <w:widowControl w:val="1"/>
        <w:ind w:firstLine="567"/>
        <w:jc w:val="both"/>
        <w:rPr>
          <w:sz w:val="20"/>
          <w:szCs w:val="20"/>
        </w:rPr>
      </w:pPr>
      <w:r w:rsidDel="00000000" w:rsidR="00000000" w:rsidRPr="00000000">
        <w:rPr>
          <w:sz w:val="20"/>
          <w:szCs w:val="20"/>
          <w:rtl w:val="0"/>
        </w:rPr>
        <w:t xml:space="preserve">М. Тэтчер выступала против введения единой европейской валюты, которая была запланирована в рамках Единого европейского акта 1986 г. Она считала, что единая валюта </w:t>
      </w:r>
      <w:r w:rsidDel="00000000" w:rsidR="00000000" w:rsidRPr="00000000">
        <w:rPr>
          <w:sz w:val="20"/>
          <w:szCs w:val="20"/>
          <w:rtl w:val="0"/>
        </w:rPr>
        <w:t xml:space="preserve">лишит</w:t>
      </w:r>
      <w:r w:rsidDel="00000000" w:rsidR="00000000" w:rsidRPr="00000000">
        <w:rPr>
          <w:sz w:val="20"/>
          <w:szCs w:val="20"/>
          <w:rtl w:val="0"/>
        </w:rPr>
        <w:t xml:space="preserve"> Великобританию контроля над своей монетарной политикой, экономической гибкостью и конкурентоспособностью. Она также опасалась, что единая валюта станет шагом к политическому союзу и федерализации Европы.</w:t>
      </w:r>
    </w:p>
    <w:p w:rsidR="00000000" w:rsidDel="00000000" w:rsidP="00000000" w:rsidRDefault="00000000" w:rsidRPr="00000000" w14:paraId="000001EA">
      <w:pPr>
        <w:widowControl w:val="1"/>
        <w:ind w:firstLine="567"/>
        <w:jc w:val="both"/>
        <w:rPr>
          <w:sz w:val="20"/>
          <w:szCs w:val="20"/>
        </w:rPr>
      </w:pPr>
      <w:r w:rsidDel="00000000" w:rsidR="00000000" w:rsidRPr="00000000">
        <w:rPr>
          <w:sz w:val="20"/>
          <w:szCs w:val="20"/>
          <w:rtl w:val="0"/>
        </w:rPr>
        <w:t xml:space="preserve">Также М. Тэтчер была против федеральной конституции и политического союза, которые были обсуждены на Маастрихтской конференции в 1991 г. Федеральная конституция предполагала создание единого правового пространства и гражданства в Европе. Политический союз предполагал усиление сотрудничества в области иностранных дел, обороны, юстиции и внутренних дел. М. Тэтчер считала, что федеральная конституция и политический союз подрывают национальный суверенитет, демократию и идентичность Великобритании. Она также опасалась, что Великобритания потеряет свою специальную связь с США и свою глобальную роль.</w:t>
      </w:r>
    </w:p>
    <w:p w:rsidR="00000000" w:rsidDel="00000000" w:rsidP="00000000" w:rsidRDefault="00000000" w:rsidRPr="00000000" w14:paraId="000001EB">
      <w:pPr>
        <w:widowControl w:val="1"/>
        <w:ind w:firstLine="567"/>
        <w:jc w:val="both"/>
        <w:rPr>
          <w:sz w:val="20"/>
          <w:szCs w:val="20"/>
        </w:rPr>
      </w:pPr>
      <w:r w:rsidDel="00000000" w:rsidR="00000000" w:rsidRPr="00000000">
        <w:rPr>
          <w:sz w:val="20"/>
          <w:szCs w:val="20"/>
          <w:rtl w:val="0"/>
        </w:rPr>
        <w:t xml:space="preserve">Таким образом, анализирую политику, проводимую консервативным правительством М. Тэтчер, нельзя однозначно дать ей положительную или отрицательную оценку. С одной стороны, значительно увеличился уровень безработицы в стране, что стало причиной народного недовольства и забастовок. А с другой стороны, вся политика проводилась грамотно, с пониманием поставленной цели. И стране, в итоге, удалось обеспечить стабильный рост экономики и сделать продукцию и предприятия страны конкурентоспособными.</w:t>
      </w:r>
    </w:p>
    <w:p w:rsidR="00000000" w:rsidDel="00000000" w:rsidP="00000000" w:rsidRDefault="00000000" w:rsidRPr="00000000" w14:paraId="000001EC">
      <w:pPr>
        <w:widowControl w:val="1"/>
        <w:ind w:firstLine="567"/>
        <w:jc w:val="both"/>
        <w:rPr>
          <w:sz w:val="20"/>
          <w:szCs w:val="20"/>
        </w:rPr>
      </w:pPr>
      <w:r w:rsidDel="00000000" w:rsidR="00000000" w:rsidRPr="00000000">
        <w:rPr>
          <w:rtl w:val="0"/>
        </w:rPr>
      </w:r>
    </w:p>
    <w:p w:rsidR="00000000" w:rsidDel="00000000" w:rsidP="00000000" w:rsidRDefault="00000000" w:rsidRPr="00000000" w14:paraId="000001ED">
      <w:pPr>
        <w:widowControl w:val="1"/>
        <w:ind w:firstLine="567"/>
        <w:jc w:val="both"/>
        <w:rPr>
          <w:b w:val="1"/>
          <w:sz w:val="16"/>
          <w:szCs w:val="16"/>
        </w:rPr>
      </w:pPr>
      <w:r w:rsidDel="00000000" w:rsidR="00000000" w:rsidRPr="00000000">
        <w:rPr>
          <w:b w:val="1"/>
          <w:i w:val="1"/>
          <w:sz w:val="16"/>
          <w:szCs w:val="16"/>
          <w:rtl w:val="0"/>
        </w:rPr>
        <w:t xml:space="preserve">Список использованных источников:</w:t>
      </w:r>
      <w:r w:rsidDel="00000000" w:rsidR="00000000" w:rsidRPr="00000000">
        <w:rPr>
          <w:rtl w:val="0"/>
        </w:rPr>
      </w:r>
    </w:p>
    <w:p w:rsidR="00000000" w:rsidDel="00000000" w:rsidP="00000000" w:rsidRDefault="00000000" w:rsidRPr="00000000" w14:paraId="000001EE">
      <w:pPr>
        <w:widowControl w:val="1"/>
        <w:ind w:firstLine="567"/>
        <w:jc w:val="both"/>
        <w:rPr>
          <w:i w:val="1"/>
          <w:sz w:val="16"/>
          <w:szCs w:val="16"/>
        </w:rPr>
      </w:pPr>
      <w:r w:rsidDel="00000000" w:rsidR="00000000" w:rsidRPr="00000000">
        <w:rPr>
          <w:i w:val="1"/>
          <w:sz w:val="16"/>
          <w:szCs w:val="16"/>
          <w:rtl w:val="0"/>
        </w:rPr>
        <w:t xml:space="preserve">1. Назамутдинова, М. Х. Политика тэтчеризма и ее влияние на трансформацию британской прессы (на примере газеты «Таймс» / М. Х. Назамутдинова // Социум и власть. – 2010. – № 1 (10). – С. 44‒48 [Электронный ресурс]. – Режим доступа : </w:t>
      </w:r>
      <w:hyperlink r:id="rId79">
        <w:r w:rsidDel="00000000" w:rsidR="00000000" w:rsidRPr="00000000">
          <w:rPr>
            <w:i w:val="1"/>
            <w:sz w:val="16"/>
            <w:szCs w:val="16"/>
            <w:u w:val="single"/>
            <w:rtl w:val="0"/>
          </w:rPr>
          <w:t xml:space="preserve">https://cyberleninka.ru/article/n/politika-tetcherizma-i-ee-vliyanie-na-britanskuyu-pressu-na-primere-gazety-tayms/viewer</w:t>
        </w:r>
      </w:hyperlink>
      <w:r w:rsidDel="00000000" w:rsidR="00000000" w:rsidRPr="00000000">
        <w:rPr>
          <w:i w:val="1"/>
          <w:sz w:val="16"/>
          <w:szCs w:val="16"/>
          <w:rtl w:val="0"/>
        </w:rPr>
        <w:t xml:space="preserve"> ‒ Дата доступа : 05.03.2024.  </w:t>
      </w:r>
    </w:p>
    <w:p w:rsidR="00000000" w:rsidDel="00000000" w:rsidP="00000000" w:rsidRDefault="00000000" w:rsidRPr="00000000" w14:paraId="000001EF">
      <w:pPr>
        <w:widowControl w:val="1"/>
        <w:ind w:firstLine="567"/>
        <w:jc w:val="both"/>
        <w:rPr>
          <w:i w:val="1"/>
          <w:sz w:val="16"/>
          <w:szCs w:val="16"/>
        </w:rPr>
      </w:pPr>
      <w:r w:rsidDel="00000000" w:rsidR="00000000" w:rsidRPr="00000000">
        <w:rPr>
          <w:i w:val="1"/>
          <w:sz w:val="16"/>
          <w:szCs w:val="16"/>
          <w:rtl w:val="0"/>
        </w:rPr>
        <w:t xml:space="preserve">2. Рахшмир, П. Ю. Маргарет Тэтчер и американский консерватизм / П. Ю. Рахшмир // Вестник Пермского университета. История. – 2012. – № 2 (19). – С. 61‒69 [Электронный ресурс]. – Режим доступа :  </w:t>
      </w:r>
      <w:hyperlink r:id="rId80">
        <w:r w:rsidDel="00000000" w:rsidR="00000000" w:rsidRPr="00000000">
          <w:rPr>
            <w:i w:val="1"/>
            <w:sz w:val="16"/>
            <w:szCs w:val="16"/>
            <w:u w:val="single"/>
            <w:rtl w:val="0"/>
          </w:rPr>
          <w:t xml:space="preserve">https://cyberleninka.ru/article/n/margaret-tetcher-i-amerikanskiy-konservatizm</w:t>
        </w:r>
      </w:hyperlink>
      <w:r w:rsidDel="00000000" w:rsidR="00000000" w:rsidRPr="00000000">
        <w:rPr>
          <w:i w:val="1"/>
          <w:sz w:val="16"/>
          <w:szCs w:val="16"/>
          <w:u w:val="single"/>
          <w:rtl w:val="0"/>
        </w:rPr>
        <w:t xml:space="preserve"> </w:t>
      </w:r>
      <w:r w:rsidDel="00000000" w:rsidR="00000000" w:rsidRPr="00000000">
        <w:rPr>
          <w:i w:val="1"/>
          <w:sz w:val="16"/>
          <w:szCs w:val="16"/>
          <w:rtl w:val="0"/>
        </w:rPr>
        <w:t xml:space="preserve">‒ Дата доступа : 05.03.2024..</w:t>
      </w:r>
    </w:p>
    <w:p w:rsidR="00000000" w:rsidDel="00000000" w:rsidP="00000000" w:rsidRDefault="00000000" w:rsidRPr="00000000" w14:paraId="000001F0">
      <w:pPr>
        <w:widowControl w:val="1"/>
        <w:ind w:firstLine="567"/>
        <w:jc w:val="both"/>
        <w:rPr>
          <w:i w:val="1"/>
          <w:sz w:val="16"/>
          <w:szCs w:val="16"/>
        </w:rPr>
      </w:pPr>
      <w:r w:rsidDel="00000000" w:rsidR="00000000" w:rsidRPr="00000000">
        <w:rPr>
          <w:i w:val="1"/>
          <w:sz w:val="16"/>
          <w:szCs w:val="16"/>
          <w:rtl w:val="0"/>
        </w:rPr>
        <w:t xml:space="preserve">3. Явнова, И. И. Маргарет Тэтчер ‒ «Железная леди» Великобритании / И. И. Явнова // Приоритетные научные направления: от теории к практике [Электронный ресурс]. – Режим доступа : </w:t>
      </w:r>
      <w:hyperlink r:id="rId81">
        <w:r w:rsidDel="00000000" w:rsidR="00000000" w:rsidRPr="00000000">
          <w:rPr>
            <w:i w:val="1"/>
            <w:sz w:val="16"/>
            <w:szCs w:val="16"/>
            <w:u w:val="single"/>
            <w:rtl w:val="0"/>
          </w:rPr>
          <w:t xml:space="preserve">https://cyberleninka.ru/article/n/margaret-tetcher-zheleznaya-ledi-velikobritanii</w:t>
        </w:r>
      </w:hyperlink>
      <w:r w:rsidDel="00000000" w:rsidR="00000000" w:rsidRPr="00000000">
        <w:rPr>
          <w:i w:val="1"/>
          <w:sz w:val="16"/>
          <w:szCs w:val="16"/>
          <w:u w:val="single"/>
          <w:rtl w:val="0"/>
        </w:rPr>
        <w:t xml:space="preserve"> </w:t>
      </w:r>
      <w:r w:rsidDel="00000000" w:rsidR="00000000" w:rsidRPr="00000000">
        <w:rPr>
          <w:i w:val="1"/>
          <w:sz w:val="16"/>
          <w:szCs w:val="16"/>
          <w:rtl w:val="0"/>
        </w:rPr>
        <w:t xml:space="preserve">‒ Дата доступа : 05.03.2024..</w:t>
      </w:r>
    </w:p>
    <w:p w:rsidR="00000000" w:rsidDel="00000000" w:rsidP="00000000" w:rsidRDefault="00000000" w:rsidRPr="00000000" w14:paraId="000001F1">
      <w:pPr>
        <w:widowControl w:val="1"/>
        <w:ind w:firstLine="567"/>
        <w:jc w:val="both"/>
        <w:rPr>
          <w:i w:val="1"/>
          <w:sz w:val="16"/>
          <w:szCs w:val="16"/>
        </w:rPr>
        <w:sectPr>
          <w:headerReference r:id="rId82" w:type="default"/>
          <w:type w:val="nextPage"/>
          <w:pgSz w:h="16840" w:w="11910" w:orient="portrait"/>
          <w:pgMar w:bottom="851" w:top="1134" w:left="1418" w:right="849" w:header="709" w:footer="566.9291338582677"/>
        </w:sectPr>
      </w:pPr>
      <w:r w:rsidDel="00000000" w:rsidR="00000000" w:rsidRPr="00000000">
        <w:br w:type="page"/>
      </w:r>
      <w:r w:rsidDel="00000000" w:rsidR="00000000" w:rsidRPr="00000000">
        <w:rPr>
          <w:rtl w:val="0"/>
        </w:rPr>
      </w:r>
    </w:p>
    <w:p w:rsidR="00000000" w:rsidDel="00000000" w:rsidP="00000000" w:rsidRDefault="00000000" w:rsidRPr="00000000" w14:paraId="000001F2">
      <w:pPr>
        <w:pStyle w:val="Heading1"/>
        <w:keepNext w:val="1"/>
        <w:keepLines w:val="1"/>
        <w:widowControl w:val="1"/>
        <w:spacing w:after="240" w:before="240" w:lineRule="auto"/>
        <w:jc w:val="center"/>
        <w:rPr/>
      </w:pPr>
      <w:bookmarkStart w:colFirst="0" w:colLast="0" w:name="_heading=h.blbw4sj6oicg" w:id="26"/>
      <w:bookmarkEnd w:id="26"/>
      <w:r w:rsidDel="00000000" w:rsidR="00000000" w:rsidRPr="00000000">
        <w:rPr>
          <w:rtl w:val="0"/>
        </w:rPr>
        <w:t xml:space="preserve">ИМИДЖ ПОЛИТИЧЕСКОГО ЛИДЕРА</w:t>
      </w:r>
    </w:p>
    <w:p w:rsidR="00000000" w:rsidDel="00000000" w:rsidP="00000000" w:rsidRDefault="00000000" w:rsidRPr="00000000" w14:paraId="000001F3">
      <w:pPr>
        <w:pStyle w:val="Heading2"/>
        <w:widowControl w:val="1"/>
        <w:spacing w:after="120" w:before="240" w:lineRule="auto"/>
        <w:jc w:val="center"/>
        <w:rPr/>
      </w:pPr>
      <w:bookmarkStart w:colFirst="0" w:colLast="0" w:name="_heading=h.a3iy59n72c0f" w:id="27"/>
      <w:bookmarkEnd w:id="27"/>
      <w:r w:rsidDel="00000000" w:rsidR="00000000" w:rsidRPr="00000000">
        <w:rPr>
          <w:rtl w:val="0"/>
        </w:rPr>
        <w:t xml:space="preserve">Говса М.В. Терешко А.Д.</w:t>
      </w:r>
    </w:p>
    <w:p w:rsidR="00000000" w:rsidDel="00000000" w:rsidP="00000000" w:rsidRDefault="00000000" w:rsidRPr="00000000" w14:paraId="000001F4">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1F5">
      <w:pPr>
        <w:widowControl w:val="1"/>
        <w:jc w:val="center"/>
        <w:rPr>
          <w:i w:val="1"/>
          <w:sz w:val="20"/>
          <w:szCs w:val="20"/>
        </w:rPr>
      </w:pPr>
      <w:r w:rsidDel="00000000" w:rsidR="00000000" w:rsidRPr="00000000">
        <w:rPr>
          <w:i w:val="1"/>
          <w:sz w:val="20"/>
          <w:szCs w:val="20"/>
          <w:rtl w:val="0"/>
        </w:rPr>
        <w:t xml:space="preserve">г. Минск, Республика Беларусь </w:t>
      </w:r>
    </w:p>
    <w:p w:rsidR="00000000" w:rsidDel="00000000" w:rsidP="00000000" w:rsidRDefault="00000000" w:rsidRPr="00000000" w14:paraId="000001F6">
      <w:pPr>
        <w:widowControl w:val="1"/>
        <w:spacing w:after="120" w:before="120" w:line="259" w:lineRule="auto"/>
        <w:ind w:firstLine="709"/>
        <w:jc w:val="right"/>
        <w:rPr>
          <w:i w:val="1"/>
          <w:color w:val="000000"/>
        </w:rPr>
      </w:pPr>
      <w:r w:rsidDel="00000000" w:rsidR="00000000" w:rsidRPr="00000000">
        <w:rPr>
          <w:i w:val="1"/>
          <w:rtl w:val="0"/>
        </w:rPr>
        <w:t xml:space="preserve">Вашкевич</w:t>
      </w:r>
      <w:r w:rsidDel="00000000" w:rsidR="00000000" w:rsidRPr="00000000">
        <w:rPr>
          <w:i w:val="1"/>
          <w:color w:val="000000"/>
          <w:rtl w:val="0"/>
        </w:rPr>
        <w:t xml:space="preserve"> И.В. – канд.</w:t>
      </w:r>
      <w:r w:rsidDel="00000000" w:rsidR="00000000" w:rsidRPr="00000000">
        <w:rPr>
          <w:i w:val="1"/>
          <w:rtl w:val="0"/>
        </w:rPr>
        <w:t xml:space="preserve"> ист. наук, доцент</w:t>
      </w:r>
      <w:r w:rsidDel="00000000" w:rsidR="00000000" w:rsidRPr="00000000">
        <w:rPr>
          <w:rtl w:val="0"/>
        </w:rPr>
      </w:r>
    </w:p>
    <w:p w:rsidR="00000000" w:rsidDel="00000000" w:rsidP="00000000" w:rsidRDefault="00000000" w:rsidRPr="00000000" w14:paraId="000001F7">
      <w:pPr>
        <w:widowControl w:val="1"/>
        <w:spacing w:after="240" w:lineRule="auto"/>
        <w:jc w:val="both"/>
        <w:rPr>
          <w:sz w:val="16"/>
          <w:szCs w:val="16"/>
        </w:rPr>
      </w:pPr>
      <w:r w:rsidDel="00000000" w:rsidR="00000000" w:rsidRPr="00000000">
        <w:rPr>
          <w:sz w:val="16"/>
          <w:szCs w:val="16"/>
          <w:rtl w:val="0"/>
        </w:rPr>
        <w:t xml:space="preserve">В данной работе рассматриваются вопросы, связанные с формированием имиджа политических лидеров с помощью Интернет-СМИ. Она посвящена имиджу политического лидера, его компонентам, а также роли Интернет-СМИ в процессе его формирования. Кроме того, рассматриваются стратегии и технологии, необходимые для формирования имиджа политического лидера.</w:t>
      </w:r>
    </w:p>
    <w:p w:rsidR="00000000" w:rsidDel="00000000" w:rsidP="00000000" w:rsidRDefault="00000000" w:rsidRPr="00000000" w14:paraId="000001F8">
      <w:pPr>
        <w:widowControl w:val="1"/>
        <w:ind w:firstLine="567"/>
        <w:jc w:val="both"/>
        <w:rPr>
          <w:sz w:val="20"/>
          <w:szCs w:val="20"/>
        </w:rPr>
      </w:pPr>
      <w:r w:rsidDel="00000000" w:rsidR="00000000" w:rsidRPr="00000000">
        <w:rPr>
          <w:sz w:val="20"/>
          <w:szCs w:val="20"/>
          <w:rtl w:val="0"/>
        </w:rPr>
        <w:t xml:space="preserve">Для изучения формирования имиджа политических лидеров в Интернете нужно понять образ лидера, способы его формирования и роль интернет-СМИ.</w:t>
      </w:r>
      <w:r w:rsidDel="00000000" w:rsidR="00000000" w:rsidRPr="00000000">
        <w:rPr>
          <w:sz w:val="20"/>
          <w:szCs w:val="20"/>
          <w:highlight w:val="white"/>
          <w:rtl w:val="0"/>
        </w:rPr>
        <w:t xml:space="preserve">Политический имидж — это сложившийся в массовом сознании и имеющий характер стереотипа эмоционально окрашенный образ политического лидера. Формирование имиджа происходит как стихийно, неосознанно, так и сознательно, когда тщательно отслеживаются особенности восприятия политика, продумывается новая стратегия и тактика формирования благоприятного образа.[1]</w:t>
      </w:r>
      <w:r w:rsidDel="00000000" w:rsidR="00000000" w:rsidRPr="00000000">
        <w:rPr>
          <w:rtl w:val="0"/>
        </w:rPr>
      </w:r>
    </w:p>
    <w:p w:rsidR="00000000" w:rsidDel="00000000" w:rsidP="00000000" w:rsidRDefault="00000000" w:rsidRPr="00000000" w14:paraId="000001F9">
      <w:pPr>
        <w:widowControl w:val="1"/>
        <w:ind w:firstLine="567"/>
        <w:jc w:val="both"/>
        <w:rPr>
          <w:sz w:val="20"/>
          <w:szCs w:val="20"/>
        </w:rPr>
      </w:pPr>
      <w:r w:rsidDel="00000000" w:rsidR="00000000" w:rsidRPr="00000000">
        <w:rPr>
          <w:sz w:val="20"/>
          <w:szCs w:val="20"/>
          <w:rtl w:val="0"/>
        </w:rPr>
        <w:t xml:space="preserve">В борьбе за избирателя главная задача - создать образ, выделяющийся среди конкурентов. Лидер рассматривается как "товар", который нужно "продать" максимально выгодно. Обычно стремятся к созданию положительного образа, но иногда акцентируют внимание на отрицательных чертах.</w:t>
      </w:r>
    </w:p>
    <w:p w:rsidR="00000000" w:rsidDel="00000000" w:rsidP="00000000" w:rsidRDefault="00000000" w:rsidRPr="00000000" w14:paraId="000001FA">
      <w:pPr>
        <w:widowControl w:val="1"/>
        <w:ind w:firstLine="567"/>
        <w:jc w:val="both"/>
        <w:rPr>
          <w:sz w:val="20"/>
          <w:szCs w:val="20"/>
        </w:rPr>
      </w:pPr>
      <w:r w:rsidDel="00000000" w:rsidR="00000000" w:rsidRPr="00000000">
        <w:rPr>
          <w:sz w:val="20"/>
          <w:szCs w:val="20"/>
          <w:rtl w:val="0"/>
        </w:rPr>
        <w:t xml:space="preserve">В современном мире личность лидера - проект или бренд, необходимый для привлечения внимания и популярности. Для этого используются различные стратегии и инструменты, в том числе правила маркетинга и брендинга. [2] Инструменты формирования бренда и репутации политического лидера схожи, они воздействуют на эмоциональную сторону сознания. Компоненты имиджа можно разделить на несколько групп: внешний компонент; стиль поведения лидера, его характер;биография; программа, установки.[3]</w:t>
      </w:r>
    </w:p>
    <w:p w:rsidR="00000000" w:rsidDel="00000000" w:rsidP="00000000" w:rsidRDefault="00000000" w:rsidRPr="00000000" w14:paraId="000001FB">
      <w:pPr>
        <w:widowControl w:val="1"/>
        <w:ind w:firstLine="567"/>
        <w:jc w:val="both"/>
        <w:rPr>
          <w:sz w:val="20"/>
          <w:szCs w:val="20"/>
        </w:rPr>
      </w:pPr>
      <w:r w:rsidDel="00000000" w:rsidR="00000000" w:rsidRPr="00000000">
        <w:rPr>
          <w:sz w:val="20"/>
          <w:szCs w:val="20"/>
          <w:rtl w:val="0"/>
        </w:rPr>
        <w:t xml:space="preserve">Средства массовой информации, агитации и пропаганды формируют образ политического лидера, меняя впечатление о нем. СМИ создают образ, который влияет на успех кандидата на выборах. Они распространяют идеи и программу лидера через новости и высказывания, а также показывают его в фото и видеоматериалах. Интернет-СМИ особенно подходят для формирования идей, установок, программы, стиля поведения и характера лидера. Однако репутация лидера может отличаться от ожиданий, поэтому ее необходимо отслеживать и корректировать через мониторинг СМИ и социологические исследования.</w:t>
      </w:r>
    </w:p>
    <w:p w:rsidR="00000000" w:rsidDel="00000000" w:rsidP="00000000" w:rsidRDefault="00000000" w:rsidRPr="00000000" w14:paraId="000001FC">
      <w:pPr>
        <w:widowControl w:val="1"/>
        <w:ind w:firstLine="567"/>
        <w:jc w:val="both"/>
        <w:rPr>
          <w:sz w:val="19"/>
          <w:szCs w:val="19"/>
        </w:rPr>
      </w:pPr>
      <w:r w:rsidDel="00000000" w:rsidR="00000000" w:rsidRPr="00000000">
        <w:rPr>
          <w:sz w:val="19"/>
          <w:szCs w:val="19"/>
          <w:rtl w:val="0"/>
        </w:rPr>
        <w:t xml:space="preserve">Существует несколько каналов трансляции образов политических лидеров. Кроме СМИ в процессе также участвуют агитация, пропаганда, реклама и другие средства коммуникации.</w:t>
      </w:r>
    </w:p>
    <w:p w:rsidR="00000000" w:rsidDel="00000000" w:rsidP="00000000" w:rsidRDefault="00000000" w:rsidRPr="00000000" w14:paraId="000001FD">
      <w:pPr>
        <w:widowControl w:val="1"/>
        <w:ind w:firstLine="567"/>
        <w:jc w:val="both"/>
        <w:rPr>
          <w:sz w:val="20"/>
          <w:szCs w:val="20"/>
        </w:rPr>
      </w:pPr>
      <w:r w:rsidDel="00000000" w:rsidR="00000000" w:rsidRPr="00000000">
        <w:rPr>
          <w:sz w:val="20"/>
          <w:szCs w:val="20"/>
          <w:rtl w:val="0"/>
        </w:rPr>
        <w:t xml:space="preserve">Чем сильнее желание стать узнаваемым, тем важнее развивать коммуникативные навыки и взаимодействие с СМИ. Политики используют СМИ для увеличения своих шансов на победу на выборах и для формирования выгодного имиджа. Связь между СМИ и политической системой заключается в том, что медиа формируют общественное мнение и влияют на политику. Политические лидеры должны учитывать это взаимодействие, так как медиа могут изменять мнения и предпочтения избирателей. СМИ нужны политикам для формирования имиджа, но они также нуждаются в лидерах, чтобы создавать новости. Однако для успешной трансляции имиджа через СМИ важно учитывать их собственный образ и репутацию, которые могут влиять на отношение аудитории к политическому лидеру.</w:t>
      </w:r>
    </w:p>
    <w:p w:rsidR="00000000" w:rsidDel="00000000" w:rsidP="00000000" w:rsidRDefault="00000000" w:rsidRPr="00000000" w14:paraId="000001FE">
      <w:pPr>
        <w:widowControl w:val="1"/>
        <w:ind w:firstLine="567"/>
        <w:jc w:val="both"/>
        <w:rPr>
          <w:sz w:val="20"/>
          <w:szCs w:val="20"/>
        </w:rPr>
      </w:pPr>
      <w:r w:rsidDel="00000000" w:rsidR="00000000" w:rsidRPr="00000000">
        <w:rPr>
          <w:sz w:val="20"/>
          <w:szCs w:val="20"/>
          <w:rtl w:val="0"/>
        </w:rPr>
        <w:tab/>
        <w:t xml:space="preserve">Существует 3 фактора, которые обеспечивают влияние СМИ на аудиторию:доступность; релевантность содержания; интерес читателей [4].Для успешного формирования имиджа политического лидера необходимо выбрать подходящую маркетинговую стратегию. Среди них:</w:t>
      </w:r>
    </w:p>
    <w:p w:rsidR="00000000" w:rsidDel="00000000" w:rsidP="00000000" w:rsidRDefault="00000000" w:rsidRPr="00000000" w14:paraId="000001FF">
      <w:pPr>
        <w:widowControl w:val="1"/>
        <w:ind w:firstLine="567"/>
        <w:jc w:val="both"/>
        <w:rPr>
          <w:sz w:val="20"/>
          <w:szCs w:val="20"/>
        </w:rPr>
      </w:pPr>
      <w:r w:rsidDel="00000000" w:rsidR="00000000" w:rsidRPr="00000000">
        <w:rPr>
          <w:sz w:val="20"/>
          <w:szCs w:val="20"/>
          <w:rtl w:val="0"/>
        </w:rPr>
        <w:t xml:space="preserve">1. Простая продажа: сосредотачивается на представлении существующих качеств и преимуществ политического лидера для привлечения избирателей.</w:t>
      </w:r>
    </w:p>
    <w:p w:rsidR="00000000" w:rsidDel="00000000" w:rsidP="00000000" w:rsidRDefault="00000000" w:rsidRPr="00000000" w14:paraId="00000200">
      <w:pPr>
        <w:widowControl w:val="1"/>
        <w:ind w:firstLine="567"/>
        <w:jc w:val="both"/>
        <w:rPr>
          <w:sz w:val="20"/>
          <w:szCs w:val="20"/>
        </w:rPr>
      </w:pPr>
      <w:r w:rsidDel="00000000" w:rsidR="00000000" w:rsidRPr="00000000">
        <w:rPr>
          <w:sz w:val="20"/>
          <w:szCs w:val="20"/>
          <w:rtl w:val="0"/>
        </w:rPr>
        <w:t xml:space="preserve">2. Усовершенствование продукта: предполагает улучшение характеристик лидера, таких как внешность и коммуникативные навыки, чтобы сделать его более привлекательным для избирателей.</w:t>
      </w:r>
    </w:p>
    <w:p w:rsidR="00000000" w:rsidDel="00000000" w:rsidP="00000000" w:rsidRDefault="00000000" w:rsidRPr="00000000" w14:paraId="00000201">
      <w:pPr>
        <w:widowControl w:val="1"/>
        <w:ind w:firstLine="567"/>
        <w:jc w:val="both"/>
        <w:rPr>
          <w:sz w:val="20"/>
          <w:szCs w:val="20"/>
        </w:rPr>
      </w:pPr>
      <w:r w:rsidDel="00000000" w:rsidR="00000000" w:rsidRPr="00000000">
        <w:rPr>
          <w:sz w:val="20"/>
          <w:szCs w:val="20"/>
          <w:rtl w:val="0"/>
        </w:rPr>
        <w:t xml:space="preserve">3. Удовлетворение потребностей рынка: основывается на создании образа лидера, который соответствует запросам общества, и поиске кандидата, который лучше всего олицетворяет этот образ.[5]</w:t>
      </w:r>
    </w:p>
    <w:p w:rsidR="00000000" w:rsidDel="00000000" w:rsidP="00000000" w:rsidRDefault="00000000" w:rsidRPr="00000000" w14:paraId="00000202">
      <w:pPr>
        <w:widowControl w:val="1"/>
        <w:ind w:firstLine="567"/>
        <w:jc w:val="both"/>
        <w:rPr>
          <w:sz w:val="20"/>
          <w:szCs w:val="20"/>
        </w:rPr>
      </w:pPr>
      <w:r w:rsidDel="00000000" w:rsidR="00000000" w:rsidRPr="00000000">
        <w:rPr>
          <w:sz w:val="20"/>
          <w:szCs w:val="20"/>
          <w:rtl w:val="0"/>
        </w:rPr>
        <w:t xml:space="preserve">Правильный выбор стратегии помогает лидеру добиться успеха на политической арене и обеспечить долгосрочную поддержку избирателей.</w:t>
      </w:r>
    </w:p>
    <w:p w:rsidR="00000000" w:rsidDel="00000000" w:rsidP="00000000" w:rsidRDefault="00000000" w:rsidRPr="00000000" w14:paraId="00000203">
      <w:pPr>
        <w:widowControl w:val="1"/>
        <w:ind w:firstLine="567"/>
        <w:jc w:val="both"/>
        <w:rPr>
          <w:sz w:val="20"/>
          <w:szCs w:val="20"/>
        </w:rPr>
      </w:pPr>
      <w:r w:rsidDel="00000000" w:rsidR="00000000" w:rsidRPr="00000000">
        <w:rPr>
          <w:rtl w:val="0"/>
        </w:rPr>
      </w:r>
    </w:p>
    <w:p w:rsidR="00000000" w:rsidDel="00000000" w:rsidP="00000000" w:rsidRDefault="00000000" w:rsidRPr="00000000" w14:paraId="00000204">
      <w:pPr>
        <w:widowControl w:val="1"/>
        <w:ind w:firstLine="567"/>
        <w:jc w:val="both"/>
        <w:rPr>
          <w:b w:val="1"/>
          <w:i w:val="1"/>
          <w:sz w:val="16"/>
          <w:szCs w:val="16"/>
        </w:rPr>
      </w:pPr>
      <w:r w:rsidDel="00000000" w:rsidR="00000000" w:rsidRPr="00000000">
        <w:rPr>
          <w:b w:val="1"/>
          <w:i w:val="1"/>
          <w:sz w:val="16"/>
          <w:szCs w:val="16"/>
          <w:rtl w:val="0"/>
        </w:rPr>
        <w:t xml:space="preserve">Список использованных источников:</w:t>
      </w:r>
    </w:p>
    <w:p w:rsidR="00000000" w:rsidDel="00000000" w:rsidP="00000000" w:rsidRDefault="00000000" w:rsidRPr="00000000" w14:paraId="00000205">
      <w:pPr>
        <w:widowControl w:val="1"/>
        <w:ind w:firstLine="567"/>
        <w:jc w:val="both"/>
        <w:rPr>
          <w:i w:val="1"/>
          <w:sz w:val="16"/>
          <w:szCs w:val="16"/>
        </w:rPr>
      </w:pPr>
      <w:r w:rsidDel="00000000" w:rsidR="00000000" w:rsidRPr="00000000">
        <w:rPr>
          <w:i w:val="1"/>
          <w:sz w:val="16"/>
          <w:szCs w:val="16"/>
          <w:rtl w:val="0"/>
        </w:rPr>
        <w:t xml:space="preserve">1. Юрий М.Ф. Политология. К.: Дакор, КНТ, 2006. – С.224.</w:t>
      </w:r>
    </w:p>
    <w:p w:rsidR="00000000" w:rsidDel="00000000" w:rsidP="00000000" w:rsidRDefault="00000000" w:rsidRPr="00000000" w14:paraId="00000206">
      <w:pPr>
        <w:widowControl w:val="1"/>
        <w:ind w:firstLine="567"/>
        <w:jc w:val="both"/>
        <w:rPr>
          <w:i w:val="1"/>
          <w:sz w:val="16"/>
          <w:szCs w:val="16"/>
        </w:rPr>
      </w:pPr>
      <w:r w:rsidDel="00000000" w:rsidR="00000000" w:rsidRPr="00000000">
        <w:rPr>
          <w:i w:val="1"/>
          <w:sz w:val="16"/>
          <w:szCs w:val="16"/>
          <w:rtl w:val="0"/>
        </w:rPr>
        <w:t xml:space="preserve">2. Тульчинский Г. Л. Личность как автопроект и бренд: 2009, №9. С. 39.</w:t>
      </w:r>
    </w:p>
    <w:p w:rsidR="00000000" w:rsidDel="00000000" w:rsidP="00000000" w:rsidRDefault="00000000" w:rsidRPr="00000000" w14:paraId="00000207">
      <w:pPr>
        <w:widowControl w:val="1"/>
        <w:ind w:firstLine="567"/>
        <w:jc w:val="both"/>
        <w:rPr>
          <w:i w:val="1"/>
          <w:sz w:val="16"/>
          <w:szCs w:val="16"/>
        </w:rPr>
      </w:pPr>
      <w:r w:rsidDel="00000000" w:rsidR="00000000" w:rsidRPr="00000000">
        <w:rPr>
          <w:i w:val="1"/>
          <w:sz w:val="16"/>
          <w:szCs w:val="16"/>
          <w:rtl w:val="0"/>
        </w:rPr>
        <w:t xml:space="preserve">3. Юрий М.Ф. Политология. К., 2006. – С.225.</w:t>
      </w:r>
    </w:p>
    <w:p w:rsidR="00000000" w:rsidDel="00000000" w:rsidP="00000000" w:rsidRDefault="00000000" w:rsidRPr="00000000" w14:paraId="00000208">
      <w:pPr>
        <w:widowControl w:val="1"/>
        <w:ind w:firstLine="567"/>
        <w:jc w:val="both"/>
        <w:rPr>
          <w:i w:val="1"/>
          <w:sz w:val="16"/>
          <w:szCs w:val="16"/>
        </w:rPr>
      </w:pPr>
      <w:r w:rsidDel="00000000" w:rsidR="00000000" w:rsidRPr="00000000">
        <w:rPr>
          <w:i w:val="1"/>
          <w:sz w:val="16"/>
          <w:szCs w:val="16"/>
          <w:rtl w:val="0"/>
        </w:rPr>
        <w:t xml:space="preserve">4. Информация и общественное мнение: От репортажа в СМИ к реальным переменам / Под ред. Румин Ислам. – М., 2010. – С.35</w:t>
      </w:r>
    </w:p>
    <w:p w:rsidR="00000000" w:rsidDel="00000000" w:rsidP="00000000" w:rsidRDefault="00000000" w:rsidRPr="00000000" w14:paraId="00000209">
      <w:pPr>
        <w:widowControl w:val="1"/>
        <w:ind w:firstLine="567"/>
        <w:jc w:val="both"/>
        <w:rPr>
          <w:sz w:val="16"/>
          <w:szCs w:val="16"/>
        </w:rPr>
        <w:sectPr>
          <w:headerReference r:id="rId83" w:type="default"/>
          <w:type w:val="nextPage"/>
          <w:pgSz w:h="16840" w:w="11910" w:orient="portrait"/>
          <w:pgMar w:bottom="851" w:top="1134" w:left="1418" w:right="849" w:header="709" w:footer="566.9291338582677"/>
        </w:sectPr>
      </w:pPr>
      <w:r w:rsidDel="00000000" w:rsidR="00000000" w:rsidRPr="00000000">
        <w:rPr>
          <w:i w:val="1"/>
          <w:sz w:val="16"/>
          <w:szCs w:val="16"/>
          <w:rtl w:val="0"/>
        </w:rPr>
        <w:t xml:space="preserve">5. Котлер Ф., Рейн И., Хэмлин М., Столлер М. Персональный брендинг. Технологии достижения личной популярности. М., 2008. – С.153.</w:t>
      </w:r>
      <w:r w:rsidDel="00000000" w:rsidR="00000000" w:rsidRPr="00000000">
        <w:rPr>
          <w:rtl w:val="0"/>
        </w:rPr>
      </w:r>
    </w:p>
    <w:p w:rsidR="00000000" w:rsidDel="00000000" w:rsidP="00000000" w:rsidRDefault="00000000" w:rsidRPr="00000000" w14:paraId="0000020A">
      <w:pPr>
        <w:pStyle w:val="Heading1"/>
        <w:keepNext w:val="1"/>
        <w:keepLines w:val="1"/>
        <w:widowControl w:val="1"/>
        <w:spacing w:after="240" w:before="240" w:lineRule="auto"/>
        <w:jc w:val="center"/>
        <w:rPr/>
      </w:pPr>
      <w:bookmarkStart w:colFirst="0" w:colLast="0" w:name="_heading=h.cwj7hekrm2zi" w:id="28"/>
      <w:bookmarkEnd w:id="28"/>
      <w:r w:rsidDel="00000000" w:rsidR="00000000" w:rsidRPr="00000000">
        <w:rPr>
          <w:rtl w:val="0"/>
        </w:rPr>
        <w:t xml:space="preserve">ТЕРРОРИЗМ КАК ГЛОБАЛЬНАЯ ПРОБЛЕМА СОВРЕМЕННОСТИ</w:t>
      </w:r>
    </w:p>
    <w:p w:rsidR="00000000" w:rsidDel="00000000" w:rsidP="00000000" w:rsidRDefault="00000000" w:rsidRPr="00000000" w14:paraId="0000020B">
      <w:pPr>
        <w:pStyle w:val="Heading2"/>
        <w:widowControl w:val="1"/>
        <w:spacing w:after="120" w:before="240" w:lineRule="auto"/>
        <w:jc w:val="center"/>
        <w:rPr/>
      </w:pPr>
      <w:bookmarkStart w:colFirst="0" w:colLast="0" w:name="_heading=h.nzmo55sqvwex" w:id="29"/>
      <w:bookmarkEnd w:id="29"/>
      <w:r w:rsidDel="00000000" w:rsidR="00000000" w:rsidRPr="00000000">
        <w:rPr>
          <w:rtl w:val="0"/>
        </w:rPr>
        <w:t xml:space="preserve">Грачёва А.А., Кравченко Д.Ю.</w:t>
      </w:r>
    </w:p>
    <w:p w:rsidR="00000000" w:rsidDel="00000000" w:rsidP="00000000" w:rsidRDefault="00000000" w:rsidRPr="00000000" w14:paraId="0000020C">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20D">
      <w:pPr>
        <w:widowControl w:val="1"/>
        <w:jc w:val="center"/>
        <w:rPr>
          <w:i w:val="1"/>
          <w:sz w:val="20"/>
          <w:szCs w:val="20"/>
        </w:rPr>
      </w:pPr>
      <w:r w:rsidDel="00000000" w:rsidR="00000000" w:rsidRPr="00000000">
        <w:rPr>
          <w:i w:val="1"/>
          <w:sz w:val="20"/>
          <w:szCs w:val="20"/>
          <w:rtl w:val="0"/>
        </w:rPr>
        <w:t xml:space="preserve">г. Минск, Республика Беларусь</w:t>
      </w:r>
    </w:p>
    <w:p w:rsidR="00000000" w:rsidDel="00000000" w:rsidP="00000000" w:rsidRDefault="00000000" w:rsidRPr="00000000" w14:paraId="0000020E">
      <w:pPr>
        <w:widowControl w:val="1"/>
        <w:spacing w:after="120" w:before="120" w:line="259" w:lineRule="auto"/>
        <w:ind w:firstLine="709"/>
        <w:jc w:val="right"/>
        <w:rPr>
          <w:i w:val="1"/>
        </w:rPr>
      </w:pPr>
      <w:r w:rsidDel="00000000" w:rsidR="00000000" w:rsidRPr="00000000">
        <w:rPr>
          <w:i w:val="1"/>
          <w:rtl w:val="0"/>
        </w:rPr>
        <w:t xml:space="preserve">Вашкевич И.В. – канд. исторических наук, доцент</w:t>
      </w:r>
    </w:p>
    <w:p w:rsidR="00000000" w:rsidDel="00000000" w:rsidP="00000000" w:rsidRDefault="00000000" w:rsidRPr="00000000" w14:paraId="0000020F">
      <w:pPr>
        <w:widowControl w:val="1"/>
        <w:spacing w:after="240" w:lineRule="auto"/>
        <w:jc w:val="both"/>
        <w:rPr>
          <w:sz w:val="16"/>
          <w:szCs w:val="16"/>
        </w:rPr>
      </w:pPr>
      <w:r w:rsidDel="00000000" w:rsidR="00000000" w:rsidRPr="00000000">
        <w:rPr>
          <w:sz w:val="16"/>
          <w:szCs w:val="16"/>
          <w:rtl w:val="0"/>
        </w:rPr>
        <w:t xml:space="preserve">В данной работе рассматриваются современные вызовы борьбы с терроризмом в контексте глобализации и необходимости международного сотрудничества. Он анализирует предложенные стратегии, такие как установление власти за пределами традиционных национальных государств, совместные усилия государств, а также создание постоянного международного уголовного суда, такого как Международный уголовный суд (МУС).</w:t>
      </w:r>
    </w:p>
    <w:p w:rsidR="00000000" w:rsidDel="00000000" w:rsidP="00000000" w:rsidRDefault="00000000" w:rsidRPr="00000000" w14:paraId="00000210">
      <w:pPr>
        <w:widowControl w:val="1"/>
        <w:ind w:firstLine="567"/>
        <w:jc w:val="both"/>
        <w:rPr>
          <w:sz w:val="20"/>
          <w:szCs w:val="20"/>
        </w:rPr>
      </w:pPr>
      <w:r w:rsidDel="00000000" w:rsidR="00000000" w:rsidRPr="00000000">
        <w:rPr>
          <w:sz w:val="20"/>
          <w:szCs w:val="20"/>
          <w:rtl w:val="0"/>
        </w:rPr>
        <w:t xml:space="preserve">Терроризм — это глобальная проблема, которая угрожает международному сообществу и ставит вызов правительствам и организациям [1].</w:t>
      </w:r>
    </w:p>
    <w:p w:rsidR="00000000" w:rsidDel="00000000" w:rsidP="00000000" w:rsidRDefault="00000000" w:rsidRPr="00000000" w14:paraId="00000211">
      <w:pPr>
        <w:widowControl w:val="1"/>
        <w:ind w:firstLine="567"/>
        <w:jc w:val="both"/>
        <w:rPr>
          <w:sz w:val="20"/>
          <w:szCs w:val="20"/>
        </w:rPr>
      </w:pPr>
      <w:r w:rsidDel="00000000" w:rsidR="00000000" w:rsidRPr="00000000">
        <w:rPr>
          <w:sz w:val="20"/>
          <w:szCs w:val="20"/>
          <w:rtl w:val="0"/>
        </w:rPr>
        <w:t xml:space="preserve">Глобальный характер терроризма включает его распространение за пределы любого одного региона или государства, способность террористов пересекать границы, получать доступ к ресурсам и передовым системам связи, а также разнообразие жертв, которые могут приходить из разных стран [2].</w:t>
      </w:r>
    </w:p>
    <w:p w:rsidR="00000000" w:rsidDel="00000000" w:rsidP="00000000" w:rsidRDefault="00000000" w:rsidRPr="00000000" w14:paraId="00000212">
      <w:pPr>
        <w:widowControl w:val="1"/>
        <w:ind w:firstLine="567"/>
        <w:jc w:val="both"/>
        <w:rPr>
          <w:sz w:val="20"/>
          <w:szCs w:val="20"/>
          <w:highlight w:val="white"/>
        </w:rPr>
      </w:pPr>
      <w:r w:rsidDel="00000000" w:rsidR="00000000" w:rsidRPr="00000000">
        <w:rPr>
          <w:sz w:val="20"/>
          <w:szCs w:val="20"/>
          <w:rtl w:val="0"/>
        </w:rPr>
        <w:t xml:space="preserve">Целью политики противодействия терроризму является "сделать общую политическую, экономическую и психологическую обстановку, в которой действуют террористы, более враждебной", чтобы сократить терроризм до уровня, когда он не может отвлечь нацию от ее заявленных политик [3]. Однако при противодействии глобальной силе, такой как терроризм, основной проблемой становится различие</w:t>
      </w:r>
      <w:r w:rsidDel="00000000" w:rsidR="00000000" w:rsidRPr="00000000">
        <w:rPr>
          <w:sz w:val="20"/>
          <w:szCs w:val="20"/>
          <w:highlight w:val="white"/>
          <w:rtl w:val="0"/>
        </w:rPr>
        <w:t xml:space="preserve"> законодательства, политик и представлений о терроризме в сотрудничающих государствах. Глобальная угроза терроризма заставляет каждое государство смотреть за пределы своих границ и национальных интересов, чтобы более полно понять и сотрудничать с политиками других государств.</w:t>
      </w:r>
    </w:p>
    <w:p w:rsidR="00000000" w:rsidDel="00000000" w:rsidP="00000000" w:rsidRDefault="00000000" w:rsidRPr="00000000" w14:paraId="00000213">
      <w:pPr>
        <w:widowControl w:val="1"/>
        <w:ind w:firstLine="567"/>
        <w:jc w:val="both"/>
        <w:rPr>
          <w:sz w:val="20"/>
          <w:szCs w:val="20"/>
        </w:rPr>
      </w:pPr>
      <w:r w:rsidDel="00000000" w:rsidR="00000000" w:rsidRPr="00000000">
        <w:rPr>
          <w:sz w:val="20"/>
          <w:szCs w:val="20"/>
          <w:rtl w:val="0"/>
        </w:rPr>
        <w:t xml:space="preserve">I ЗАКОНОДАТЕЛЬНЫЕ ИНИЦИАТИВЫ</w:t>
      </w:r>
    </w:p>
    <w:p w:rsidR="00000000" w:rsidDel="00000000" w:rsidP="00000000" w:rsidRDefault="00000000" w:rsidRPr="00000000" w14:paraId="00000214">
      <w:pPr>
        <w:widowControl w:val="1"/>
        <w:ind w:firstLine="567"/>
        <w:jc w:val="both"/>
        <w:rPr>
          <w:sz w:val="20"/>
          <w:szCs w:val="20"/>
        </w:rPr>
      </w:pPr>
      <w:r w:rsidDel="00000000" w:rsidR="00000000" w:rsidRPr="00000000">
        <w:rPr>
          <w:sz w:val="20"/>
          <w:szCs w:val="20"/>
          <w:rtl w:val="0"/>
        </w:rPr>
        <w:t xml:space="preserve">В 1990-х годах США столкнулись с глобальными угрозами терроризма. На этом фоне был принят Закон о борьбе с терроризмом и эффективной смертной казни (AEDPA).  К положениям </w:t>
      </w:r>
      <w:r w:rsidDel="00000000" w:rsidR="00000000" w:rsidRPr="00000000">
        <w:rPr>
          <w:sz w:val="20"/>
          <w:szCs w:val="20"/>
          <w:rtl w:val="0"/>
        </w:rPr>
        <w:t xml:space="preserve">AEDPA</w:t>
      </w:r>
      <w:r w:rsidDel="00000000" w:rsidR="00000000" w:rsidRPr="00000000">
        <w:rPr>
          <w:sz w:val="20"/>
          <w:szCs w:val="20"/>
          <w:rtl w:val="0"/>
        </w:rPr>
        <w:t xml:space="preserve"> относятся восстановление, ограничения на иммиграцию и меры отслеживания для пластиковых взрывчатых веществ [4].</w:t>
      </w:r>
    </w:p>
    <w:p w:rsidR="00000000" w:rsidDel="00000000" w:rsidP="00000000" w:rsidRDefault="00000000" w:rsidRPr="00000000" w14:paraId="00000215">
      <w:pPr>
        <w:widowControl w:val="1"/>
        <w:ind w:firstLine="567"/>
        <w:jc w:val="both"/>
        <w:rPr>
          <w:sz w:val="20"/>
          <w:szCs w:val="20"/>
        </w:rPr>
      </w:pPr>
      <w:r w:rsidDel="00000000" w:rsidR="00000000" w:rsidRPr="00000000">
        <w:rPr>
          <w:sz w:val="20"/>
          <w:szCs w:val="20"/>
          <w:rtl w:val="0"/>
        </w:rPr>
        <w:t xml:space="preserve">В Великобритании законодательство в области борьбы с терроризмом в основном было определено конфликтом между католическим и протестантским населением [5]. Закон о предотвращении терроризма (временные положения) 1984 года и Закон о уголовном правосудии (терроризм и конспирация) 1998 года являются заметными законами с положениями, такими как полномочия по задержанию, запреты на финансовую помощь и аресты без ордера [6].</w:t>
      </w:r>
    </w:p>
    <w:p w:rsidR="00000000" w:rsidDel="00000000" w:rsidP="00000000" w:rsidRDefault="00000000" w:rsidRPr="00000000" w14:paraId="00000216">
      <w:pPr>
        <w:widowControl w:val="1"/>
        <w:ind w:firstLine="567"/>
        <w:jc w:val="both"/>
        <w:rPr>
          <w:sz w:val="20"/>
          <w:szCs w:val="20"/>
        </w:rPr>
      </w:pPr>
      <w:r w:rsidDel="00000000" w:rsidR="00000000" w:rsidRPr="00000000">
        <w:rPr>
          <w:sz w:val="20"/>
          <w:szCs w:val="20"/>
          <w:rtl w:val="0"/>
        </w:rPr>
        <w:t xml:space="preserve">Различия в подходах США и Великобритании к законодательству по борьбе с терроризмом подчеркивают сложность создания единого международного ответа на терроризм, учитывая уникальные конституционные и социальные рамки каждой страны.</w:t>
      </w:r>
    </w:p>
    <w:p w:rsidR="00000000" w:rsidDel="00000000" w:rsidP="00000000" w:rsidRDefault="00000000" w:rsidRPr="00000000" w14:paraId="00000217">
      <w:pPr>
        <w:widowControl w:val="1"/>
        <w:ind w:firstLine="567"/>
        <w:jc w:val="both"/>
        <w:rPr>
          <w:sz w:val="20"/>
          <w:szCs w:val="20"/>
        </w:rPr>
      </w:pPr>
      <w:r w:rsidDel="00000000" w:rsidR="00000000" w:rsidRPr="00000000">
        <w:rPr>
          <w:sz w:val="20"/>
          <w:szCs w:val="20"/>
          <w:rtl w:val="0"/>
        </w:rPr>
        <w:t xml:space="preserve">II. СХЕМЫ ЭКСТРАДИЦИИ И ДЕПОРТАЦИИ</w:t>
      </w:r>
    </w:p>
    <w:p w:rsidR="00000000" w:rsidDel="00000000" w:rsidP="00000000" w:rsidRDefault="00000000" w:rsidRPr="00000000" w14:paraId="00000218">
      <w:pPr>
        <w:widowControl w:val="1"/>
        <w:ind w:firstLine="567"/>
        <w:jc w:val="both"/>
        <w:rPr>
          <w:sz w:val="20"/>
          <w:szCs w:val="20"/>
        </w:rPr>
      </w:pPr>
      <w:r w:rsidDel="00000000" w:rsidR="00000000" w:rsidRPr="00000000">
        <w:rPr>
          <w:sz w:val="20"/>
          <w:szCs w:val="20"/>
          <w:rtl w:val="0"/>
        </w:rPr>
        <w:t xml:space="preserve">Схемы экстрадиции и депортации важны для международного сотрудничества в борьбе с терроризмом, но их отсутствие единообразия создает препятствия. </w:t>
      </w:r>
    </w:p>
    <w:p w:rsidR="00000000" w:rsidDel="00000000" w:rsidP="00000000" w:rsidRDefault="00000000" w:rsidRPr="00000000" w14:paraId="00000219">
      <w:pPr>
        <w:widowControl w:val="1"/>
        <w:ind w:firstLine="567"/>
        <w:jc w:val="both"/>
        <w:rPr>
          <w:sz w:val="20"/>
          <w:szCs w:val="20"/>
        </w:rPr>
      </w:pPr>
      <w:r w:rsidDel="00000000" w:rsidR="00000000" w:rsidRPr="00000000">
        <w:rPr>
          <w:sz w:val="20"/>
          <w:szCs w:val="20"/>
          <w:rtl w:val="0"/>
        </w:rPr>
        <w:t xml:space="preserve">Экстрадиция — передача обвиняемого от одного государства другому для судебного разбирательства, но "исключение политического преступления" вызывает споры из-за различий в его определении [7].</w:t>
      </w:r>
    </w:p>
    <w:p w:rsidR="00000000" w:rsidDel="00000000" w:rsidP="00000000" w:rsidRDefault="00000000" w:rsidRPr="00000000" w14:paraId="0000021A">
      <w:pPr>
        <w:widowControl w:val="1"/>
        <w:ind w:firstLine="567"/>
        <w:jc w:val="both"/>
        <w:rPr>
          <w:sz w:val="20"/>
          <w:szCs w:val="20"/>
        </w:rPr>
      </w:pPr>
      <w:r w:rsidDel="00000000" w:rsidR="00000000" w:rsidRPr="00000000">
        <w:rPr>
          <w:sz w:val="20"/>
          <w:szCs w:val="20"/>
          <w:rtl w:val="0"/>
        </w:rPr>
        <w:t xml:space="preserve">III. МЕЖДУНАРОДНЫЕ ОТВЕТНЫЕ МЕРЫ</w:t>
      </w:r>
    </w:p>
    <w:p w:rsidR="00000000" w:rsidDel="00000000" w:rsidP="00000000" w:rsidRDefault="00000000" w:rsidRPr="00000000" w14:paraId="0000021B">
      <w:pPr>
        <w:widowControl w:val="1"/>
        <w:ind w:firstLine="567"/>
        <w:jc w:val="both"/>
        <w:rPr>
          <w:sz w:val="20"/>
          <w:szCs w:val="20"/>
        </w:rPr>
      </w:pPr>
      <w:r w:rsidDel="00000000" w:rsidR="00000000" w:rsidRPr="00000000">
        <w:rPr>
          <w:sz w:val="20"/>
          <w:szCs w:val="20"/>
          <w:rtl w:val="0"/>
        </w:rPr>
        <w:t xml:space="preserve">Международные антитеррористические конвенции стимулируют сотрудничество государств, но сталкиваются с проблемами из-за различий в законодательстве и проблем международного соблюдения. </w:t>
      </w:r>
    </w:p>
    <w:p w:rsidR="00000000" w:rsidDel="00000000" w:rsidP="00000000" w:rsidRDefault="00000000" w:rsidRPr="00000000" w14:paraId="0000021C">
      <w:pPr>
        <w:widowControl w:val="1"/>
        <w:ind w:firstLine="567"/>
        <w:jc w:val="both"/>
        <w:rPr>
          <w:sz w:val="20"/>
          <w:szCs w:val="20"/>
        </w:rPr>
      </w:pPr>
      <w:r w:rsidDel="00000000" w:rsidR="00000000" w:rsidRPr="00000000">
        <w:rPr>
          <w:sz w:val="20"/>
          <w:szCs w:val="20"/>
          <w:rtl w:val="0"/>
        </w:rPr>
        <w:t xml:space="preserve">Международные конференции поднимают вопросы глобального терроризма и принимают резолюции для укрепления безопасности и разведданных. Меры, принимаемые на международном уровне, иногда вызывают критику за нарушение гражданских свобод. Тем не менее, международное сотрудничество остается важным элементом в борьбе с терроризмом.</w:t>
      </w:r>
    </w:p>
    <w:p w:rsidR="00000000" w:rsidDel="00000000" w:rsidP="00000000" w:rsidRDefault="00000000" w:rsidRPr="00000000" w14:paraId="0000021D">
      <w:pPr>
        <w:widowControl w:val="1"/>
        <w:ind w:firstLine="567"/>
        <w:jc w:val="both"/>
        <w:rPr>
          <w:sz w:val="20"/>
          <w:szCs w:val="20"/>
        </w:rPr>
      </w:pPr>
      <w:r w:rsidDel="00000000" w:rsidR="00000000" w:rsidRPr="00000000">
        <w:rPr>
          <w:sz w:val="20"/>
          <w:szCs w:val="20"/>
          <w:rtl w:val="0"/>
        </w:rPr>
        <w:t xml:space="preserve">IV. ПОЛИЦЕЙСКОЕ СОТРУДНИЧЕСТВО</w:t>
      </w:r>
    </w:p>
    <w:p w:rsidR="00000000" w:rsidDel="00000000" w:rsidP="00000000" w:rsidRDefault="00000000" w:rsidRPr="00000000" w14:paraId="0000021E">
      <w:pPr>
        <w:widowControl w:val="1"/>
        <w:ind w:firstLine="567"/>
        <w:jc w:val="both"/>
        <w:rPr>
          <w:sz w:val="20"/>
          <w:szCs w:val="20"/>
        </w:rPr>
      </w:pPr>
      <w:r w:rsidDel="00000000" w:rsidR="00000000" w:rsidRPr="00000000">
        <w:rPr>
          <w:sz w:val="20"/>
          <w:szCs w:val="20"/>
          <w:rtl w:val="0"/>
        </w:rPr>
        <w:t xml:space="preserve">Международное полицейское сотрудничество через организации, такие как Интерпол и Европол, критически важно для борьбы с терроризмом. Интерпол служит средством коммуникации для помощи местным правоохранительным органам в локализации и задержании террористов. Европол, созданный в рамках Европейского союза, направлен на борьбу с такими преступлениями как отмывание денег и терроризм, но сталкивается с ограничениями из-за национального суверенитета.</w:t>
      </w:r>
    </w:p>
    <w:p w:rsidR="00000000" w:rsidDel="00000000" w:rsidP="00000000" w:rsidRDefault="00000000" w:rsidRPr="00000000" w14:paraId="0000021F">
      <w:pPr>
        <w:widowControl w:val="1"/>
        <w:ind w:firstLine="567"/>
        <w:jc w:val="both"/>
        <w:rPr>
          <w:b w:val="1"/>
          <w:sz w:val="20"/>
          <w:szCs w:val="20"/>
        </w:rPr>
      </w:pPr>
      <w:r w:rsidDel="00000000" w:rsidR="00000000" w:rsidRPr="00000000">
        <w:rPr>
          <w:sz w:val="20"/>
          <w:szCs w:val="20"/>
          <w:rtl w:val="0"/>
        </w:rPr>
        <w:t xml:space="preserve">V. ПРЕПЯТСТВИЯ</w:t>
      </w:r>
      <w:r w:rsidDel="00000000" w:rsidR="00000000" w:rsidRPr="00000000">
        <w:rPr>
          <w:rtl w:val="0"/>
        </w:rPr>
      </w:r>
    </w:p>
    <w:p w:rsidR="00000000" w:rsidDel="00000000" w:rsidP="00000000" w:rsidRDefault="00000000" w:rsidRPr="00000000" w14:paraId="00000220">
      <w:pPr>
        <w:widowControl w:val="1"/>
        <w:ind w:firstLine="567"/>
        <w:jc w:val="both"/>
        <w:rPr>
          <w:sz w:val="20"/>
          <w:szCs w:val="20"/>
        </w:rPr>
      </w:pPr>
      <w:r w:rsidDel="00000000" w:rsidR="00000000" w:rsidRPr="00000000">
        <w:rPr>
          <w:sz w:val="20"/>
          <w:szCs w:val="20"/>
          <w:rtl w:val="0"/>
        </w:rPr>
        <w:t xml:space="preserve">Отсутствие единого определения терроризма создает препятствия в противодействии этому явлению. Разные страны и организации имеют разные взгляды на то, что считать терроризмом, что затрудняет единое международное сотрудничество. Это различие в определениях мешает формированию общего международного подхода к борьбе с терроризмом.</w:t>
      </w:r>
    </w:p>
    <w:p w:rsidR="00000000" w:rsidDel="00000000" w:rsidP="00000000" w:rsidRDefault="00000000" w:rsidRPr="00000000" w14:paraId="00000221">
      <w:pPr>
        <w:widowControl w:val="1"/>
        <w:ind w:firstLine="567"/>
        <w:jc w:val="both"/>
        <w:rPr>
          <w:sz w:val="20"/>
          <w:szCs w:val="20"/>
        </w:rPr>
      </w:pPr>
      <w:r w:rsidDel="00000000" w:rsidR="00000000" w:rsidRPr="00000000">
        <w:rPr>
          <w:sz w:val="20"/>
          <w:szCs w:val="20"/>
          <w:rtl w:val="0"/>
        </w:rPr>
        <w:t xml:space="preserve">Глобализация и увеличение мобильности террористов подчеркивают необходимость согласованных международных действий. Различные инструменты и возможности, такие как быстрый доступ к информации, международные перелеты и легкость пересечения границ, предоставляют террористам новые преимущества. Также эволюция террористических организаций в сторону децентрализации делает борьбу с ними более сложной.</w:t>
      </w:r>
    </w:p>
    <w:p w:rsidR="00000000" w:rsidDel="00000000" w:rsidP="00000000" w:rsidRDefault="00000000" w:rsidRPr="00000000" w14:paraId="00000222">
      <w:pPr>
        <w:widowControl w:val="1"/>
        <w:ind w:firstLine="567"/>
        <w:jc w:val="both"/>
        <w:rPr>
          <w:sz w:val="20"/>
          <w:szCs w:val="20"/>
        </w:rPr>
      </w:pPr>
      <w:r w:rsidDel="00000000" w:rsidR="00000000" w:rsidRPr="00000000">
        <w:rPr>
          <w:sz w:val="20"/>
          <w:szCs w:val="20"/>
          <w:rtl w:val="0"/>
        </w:rPr>
        <w:t xml:space="preserve">VI. БУДУЩИЕ ПРЕДЛОЖЕНИЯ</w:t>
      </w:r>
    </w:p>
    <w:p w:rsidR="00000000" w:rsidDel="00000000" w:rsidP="00000000" w:rsidRDefault="00000000" w:rsidRPr="00000000" w14:paraId="00000223">
      <w:pPr>
        <w:widowControl w:val="1"/>
        <w:ind w:firstLine="567"/>
        <w:jc w:val="both"/>
        <w:rPr>
          <w:sz w:val="20"/>
          <w:szCs w:val="20"/>
        </w:rPr>
      </w:pPr>
      <w:r w:rsidDel="00000000" w:rsidR="00000000" w:rsidRPr="00000000">
        <w:rPr>
          <w:sz w:val="20"/>
          <w:szCs w:val="20"/>
          <w:rtl w:val="0"/>
        </w:rPr>
        <w:t xml:space="preserve">Будущие стратегии по противодействию терроризму предлагают разнообразные подходы. Некоторые видят решение в усилении власти за пределами традиционных государственных рамок, включая военные и частные сектора. Другие поддерживают гармонизацию международных терминов для более эффективного сотрудничества.</w:t>
      </w:r>
    </w:p>
    <w:p w:rsidR="00000000" w:rsidDel="00000000" w:rsidP="00000000" w:rsidRDefault="00000000" w:rsidRPr="00000000" w14:paraId="00000224">
      <w:pPr>
        <w:widowControl w:val="1"/>
        <w:ind w:firstLine="567"/>
        <w:jc w:val="both"/>
        <w:rPr>
          <w:sz w:val="20"/>
          <w:szCs w:val="20"/>
        </w:rPr>
      </w:pPr>
      <w:r w:rsidDel="00000000" w:rsidR="00000000" w:rsidRPr="00000000">
        <w:rPr>
          <w:sz w:val="20"/>
          <w:szCs w:val="20"/>
          <w:rtl w:val="0"/>
        </w:rPr>
        <w:t xml:space="preserve">Одним из предложений является создание постоянного Международного уголовного суда (МУС). Этот суд может облегчить судебные разбирательства по международным преступлениям и содействовать справедливому рассмотрению дел.</w:t>
      </w:r>
    </w:p>
    <w:p w:rsidR="00000000" w:rsidDel="00000000" w:rsidP="00000000" w:rsidRDefault="00000000" w:rsidRPr="00000000" w14:paraId="00000225">
      <w:pPr>
        <w:widowControl w:val="1"/>
        <w:ind w:firstLine="567"/>
        <w:jc w:val="both"/>
        <w:rPr>
          <w:sz w:val="20"/>
          <w:szCs w:val="20"/>
        </w:rPr>
      </w:pPr>
      <w:r w:rsidDel="00000000" w:rsidR="00000000" w:rsidRPr="00000000">
        <w:rPr>
          <w:sz w:val="20"/>
          <w:szCs w:val="20"/>
          <w:rtl w:val="0"/>
        </w:rPr>
        <w:t xml:space="preserve">Все вышеупомянутые предложения различаются по масштабу и деталям. Тем не менее, все они признают необходимость согласованного международного реагирования. Борьба с терроризмом сталкивается с препятствиями из-за различных правовых систем и взглядов на государственный суверенитет. Постоянный Международный уголовный суд (МУС) может быть ответом на эти проблемы, предоставляя глобальный механизм для судебного преследования террористов. Однако для успеха МУС необходимо балансировать интересы государств в сохранении их суверенитета и глобальную потребность в эффективном международном трибунале. В то же время, любые международные соглашения по борьбе с терроризмом могут вызвать опасения о нарушении национального суверенитета и гражданских прав [8]. </w:t>
      </w:r>
      <w:r w:rsidDel="00000000" w:rsidR="00000000" w:rsidRPr="00000000">
        <w:rPr>
          <w:sz w:val="20"/>
          <w:szCs w:val="20"/>
          <w:rtl w:val="0"/>
        </w:rPr>
        <w:t xml:space="preserve">МУС</w:t>
      </w:r>
      <w:r w:rsidDel="00000000" w:rsidR="00000000" w:rsidRPr="00000000">
        <w:rPr>
          <w:sz w:val="20"/>
          <w:szCs w:val="20"/>
          <w:rtl w:val="0"/>
        </w:rPr>
        <w:t xml:space="preserve"> представляет собой шаг вперед в мировом сообществе, направленный на объединение усилий в борьбе с терроризмом, но требует тщательного рассмотрения и учета интересов всех участников.</w:t>
      </w:r>
    </w:p>
    <w:p w:rsidR="00000000" w:rsidDel="00000000" w:rsidP="00000000" w:rsidRDefault="00000000" w:rsidRPr="00000000" w14:paraId="00000226">
      <w:pPr>
        <w:widowControl w:val="1"/>
        <w:ind w:firstLine="567"/>
        <w:jc w:val="both"/>
        <w:rPr>
          <w:color w:val="000000"/>
          <w:sz w:val="20"/>
          <w:szCs w:val="20"/>
        </w:rPr>
      </w:pPr>
      <w:r w:rsidDel="00000000" w:rsidR="00000000" w:rsidRPr="00000000">
        <w:rPr>
          <w:rtl w:val="0"/>
        </w:rPr>
      </w:r>
    </w:p>
    <w:p w:rsidR="00000000" w:rsidDel="00000000" w:rsidP="00000000" w:rsidRDefault="00000000" w:rsidRPr="00000000" w14:paraId="00000227">
      <w:pPr>
        <w:widowControl w:val="1"/>
        <w:ind w:firstLine="567"/>
        <w:jc w:val="both"/>
        <w:rPr>
          <w:b w:val="1"/>
          <w:color w:val="000000"/>
          <w:sz w:val="16"/>
          <w:szCs w:val="16"/>
        </w:rPr>
      </w:pPr>
      <w:r w:rsidDel="00000000" w:rsidR="00000000" w:rsidRPr="00000000">
        <w:rPr>
          <w:b w:val="1"/>
          <w:i w:val="1"/>
          <w:color w:val="000000"/>
          <w:sz w:val="16"/>
          <w:szCs w:val="16"/>
          <w:rtl w:val="0"/>
        </w:rPr>
        <w:t xml:space="preserve">Список использованных источников:</w:t>
      </w:r>
      <w:r w:rsidDel="00000000" w:rsidR="00000000" w:rsidRPr="00000000">
        <w:rPr>
          <w:rtl w:val="0"/>
        </w:rPr>
      </w:r>
    </w:p>
    <w:p w:rsidR="00000000" w:rsidDel="00000000" w:rsidP="00000000" w:rsidRDefault="00000000" w:rsidRPr="00000000" w14:paraId="00000228">
      <w:pPr>
        <w:widowControl w:val="1"/>
        <w:ind w:firstLine="567"/>
        <w:jc w:val="both"/>
        <w:rPr>
          <w:i w:val="1"/>
          <w:sz w:val="16"/>
          <w:szCs w:val="16"/>
        </w:rPr>
      </w:pPr>
      <w:r w:rsidDel="00000000" w:rsidR="00000000" w:rsidRPr="00000000">
        <w:rPr>
          <w:i w:val="1"/>
          <w:sz w:val="16"/>
          <w:szCs w:val="16"/>
          <w:rtl w:val="0"/>
        </w:rPr>
        <w:t xml:space="preserve">1. See Tim Weiner, Terrorism's Worldwide Toll Was High in 1996, U.S. Report Says, N.Y. TIMES, May 1, 1997, at 9  </w:t>
      </w:r>
    </w:p>
    <w:p w:rsidR="00000000" w:rsidDel="00000000" w:rsidP="00000000" w:rsidRDefault="00000000" w:rsidRPr="00000000" w14:paraId="00000229">
      <w:pPr>
        <w:widowControl w:val="1"/>
        <w:ind w:firstLine="567"/>
        <w:jc w:val="both"/>
        <w:rPr>
          <w:i w:val="1"/>
          <w:sz w:val="16"/>
          <w:szCs w:val="16"/>
        </w:rPr>
      </w:pPr>
      <w:r w:rsidDel="00000000" w:rsidR="00000000" w:rsidRPr="00000000">
        <w:rPr>
          <w:i w:val="1"/>
          <w:sz w:val="16"/>
          <w:szCs w:val="16"/>
          <w:rtl w:val="0"/>
        </w:rPr>
        <w:t xml:space="preserve">2. Beverly Allen, Talking "Terrorism ": Ideologies and Paradigms in a Postmodern World, 22 SYRACUSE J. INT'L L &amp; CoM 7, 9 (1996).</w:t>
      </w:r>
    </w:p>
    <w:p w:rsidR="00000000" w:rsidDel="00000000" w:rsidP="00000000" w:rsidRDefault="00000000" w:rsidRPr="00000000" w14:paraId="0000022A">
      <w:pPr>
        <w:widowControl w:val="1"/>
        <w:ind w:firstLine="567"/>
        <w:jc w:val="both"/>
        <w:rPr>
          <w:i w:val="1"/>
          <w:sz w:val="16"/>
          <w:szCs w:val="16"/>
        </w:rPr>
      </w:pPr>
      <w:r w:rsidDel="00000000" w:rsidR="00000000" w:rsidRPr="00000000">
        <w:rPr>
          <w:i w:val="1"/>
          <w:sz w:val="16"/>
          <w:szCs w:val="16"/>
          <w:rtl w:val="0"/>
        </w:rPr>
        <w:t xml:space="preserve">3. L PAUL BREMER III, The West's Counter-Terrorist Strategy, in WESTERN RESPONSES TO TERRORISM 255, 257 (Alex P. Schmid &amp; Ronald D. Crelinsten, eds. 1993). </w:t>
      </w:r>
    </w:p>
    <w:p w:rsidR="00000000" w:rsidDel="00000000" w:rsidP="00000000" w:rsidRDefault="00000000" w:rsidRPr="00000000" w14:paraId="0000022B">
      <w:pPr>
        <w:widowControl w:val="1"/>
        <w:ind w:firstLine="567"/>
        <w:jc w:val="both"/>
        <w:rPr>
          <w:i w:val="1"/>
          <w:sz w:val="16"/>
          <w:szCs w:val="16"/>
        </w:rPr>
      </w:pPr>
      <w:r w:rsidDel="00000000" w:rsidR="00000000" w:rsidRPr="00000000">
        <w:rPr>
          <w:i w:val="1"/>
          <w:sz w:val="16"/>
          <w:szCs w:val="16"/>
          <w:rtl w:val="0"/>
        </w:rPr>
        <w:t xml:space="preserve">4. See Antiterrorism and Effective Death Penalty Act of 1996, Pub. L No. 104-132, 110 Stat. 1214 1996) [hereinafter AEDPA].</w:t>
      </w:r>
    </w:p>
    <w:p w:rsidR="00000000" w:rsidDel="00000000" w:rsidP="00000000" w:rsidRDefault="00000000" w:rsidRPr="00000000" w14:paraId="0000022C">
      <w:pPr>
        <w:widowControl w:val="1"/>
        <w:ind w:firstLine="567"/>
        <w:jc w:val="both"/>
        <w:rPr>
          <w:i w:val="1"/>
          <w:sz w:val="16"/>
          <w:szCs w:val="16"/>
        </w:rPr>
      </w:pPr>
      <w:r w:rsidDel="00000000" w:rsidR="00000000" w:rsidRPr="00000000">
        <w:rPr>
          <w:i w:val="1"/>
          <w:sz w:val="16"/>
          <w:szCs w:val="16"/>
          <w:rtl w:val="0"/>
        </w:rPr>
        <w:t xml:space="preserve">5. </w:t>
      </w:r>
      <w:r w:rsidDel="00000000" w:rsidR="00000000" w:rsidRPr="00000000">
        <w:rPr>
          <w:b w:val="1"/>
          <w:i w:val="1"/>
          <w:sz w:val="16"/>
          <w:szCs w:val="16"/>
          <w:rtl w:val="0"/>
        </w:rPr>
        <w:t xml:space="preserve"> </w:t>
      </w:r>
      <w:r w:rsidDel="00000000" w:rsidR="00000000" w:rsidRPr="00000000">
        <w:rPr>
          <w:i w:val="1"/>
          <w:sz w:val="16"/>
          <w:szCs w:val="16"/>
          <w:rtl w:val="0"/>
        </w:rPr>
        <w:t xml:space="preserve">See Matthew IL James, Comment, Keeping the Peace-British, Israeli, and Japanese Legislative Responses to Terrorism, 15 DICK. J. INT'L L. 405,416 (1997).</w:t>
      </w:r>
    </w:p>
    <w:p w:rsidR="00000000" w:rsidDel="00000000" w:rsidP="00000000" w:rsidRDefault="00000000" w:rsidRPr="00000000" w14:paraId="0000022D">
      <w:pPr>
        <w:widowControl w:val="1"/>
        <w:ind w:firstLine="567"/>
        <w:jc w:val="both"/>
        <w:rPr>
          <w:i w:val="1"/>
          <w:sz w:val="16"/>
          <w:szCs w:val="16"/>
        </w:rPr>
      </w:pPr>
      <w:r w:rsidDel="00000000" w:rsidR="00000000" w:rsidRPr="00000000">
        <w:rPr>
          <w:i w:val="1"/>
          <w:sz w:val="16"/>
          <w:szCs w:val="16"/>
          <w:rtl w:val="0"/>
        </w:rPr>
        <w:t xml:space="preserve">6. Smith, supra note 27, at 278.</w:t>
      </w:r>
    </w:p>
    <w:p w:rsidR="00000000" w:rsidDel="00000000" w:rsidP="00000000" w:rsidRDefault="00000000" w:rsidRPr="00000000" w14:paraId="0000022E">
      <w:pPr>
        <w:widowControl w:val="1"/>
        <w:ind w:firstLine="567"/>
        <w:jc w:val="both"/>
        <w:rPr>
          <w:i w:val="1"/>
          <w:sz w:val="16"/>
          <w:szCs w:val="16"/>
        </w:rPr>
      </w:pPr>
      <w:r w:rsidDel="00000000" w:rsidR="00000000" w:rsidRPr="00000000">
        <w:rPr>
          <w:i w:val="1"/>
          <w:sz w:val="16"/>
          <w:szCs w:val="16"/>
          <w:rtl w:val="0"/>
        </w:rPr>
        <w:t xml:space="preserve">7. See R. Stuart Phillips, The Political </w:t>
      </w:r>
      <w:r w:rsidDel="00000000" w:rsidR="00000000" w:rsidRPr="00000000">
        <w:rPr>
          <w:i w:val="1"/>
          <w:sz w:val="16"/>
          <w:szCs w:val="16"/>
          <w:rtl w:val="0"/>
        </w:rPr>
        <w:t xml:space="preserve">Offence</w:t>
      </w:r>
      <w:r w:rsidDel="00000000" w:rsidR="00000000" w:rsidRPr="00000000">
        <w:rPr>
          <w:i w:val="1"/>
          <w:sz w:val="16"/>
          <w:szCs w:val="16"/>
          <w:rtl w:val="0"/>
        </w:rPr>
        <w:t xml:space="preserve"> Exception and Terrorism: Its Place in the Current Extradition Scheme and Proposals for Its Future, 15 DIcK. J. INT'L. L 337, 341 (1997).</w:t>
      </w:r>
    </w:p>
    <w:p w:rsidR="00000000" w:rsidDel="00000000" w:rsidP="00000000" w:rsidRDefault="00000000" w:rsidRPr="00000000" w14:paraId="0000022F">
      <w:pPr>
        <w:widowControl w:val="1"/>
        <w:ind w:firstLine="567"/>
        <w:jc w:val="both"/>
        <w:rPr>
          <w:i w:val="1"/>
          <w:sz w:val="16"/>
          <w:szCs w:val="16"/>
        </w:rPr>
      </w:pPr>
      <w:r w:rsidDel="00000000" w:rsidR="00000000" w:rsidRPr="00000000">
        <w:rPr>
          <w:i w:val="1"/>
          <w:sz w:val="16"/>
          <w:szCs w:val="16"/>
          <w:rtl w:val="0"/>
        </w:rPr>
        <w:t xml:space="preserve">8. Smith, supra note 27, at 254-55.</w:t>
      </w:r>
    </w:p>
    <w:p w:rsidR="00000000" w:rsidDel="00000000" w:rsidP="00000000" w:rsidRDefault="00000000" w:rsidRPr="00000000" w14:paraId="00000230">
      <w:pPr>
        <w:widowControl w:val="1"/>
        <w:ind w:firstLine="567"/>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31">
      <w:pPr>
        <w:widowControl w:val="1"/>
        <w:spacing w:line="259" w:lineRule="auto"/>
        <w:ind w:firstLine="709"/>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32">
      <w:pPr>
        <w:pStyle w:val="Heading1"/>
        <w:keepNext w:val="1"/>
        <w:keepLines w:val="1"/>
        <w:widowControl w:val="1"/>
        <w:spacing w:after="240" w:before="240" w:lineRule="auto"/>
        <w:jc w:val="center"/>
        <w:rPr/>
      </w:pPr>
      <w:bookmarkStart w:colFirst="0" w:colLast="0" w:name="_heading=h.s4xbcyfigjzt" w:id="30"/>
      <w:bookmarkEnd w:id="30"/>
      <w:r w:rsidDel="00000000" w:rsidR="00000000" w:rsidRPr="00000000">
        <w:rPr>
          <w:rtl w:val="0"/>
        </w:rPr>
        <w:t xml:space="preserve">ПОЛИТИЧЕСКИЙ ЛОББИЗМ: СУЩНОСТЬ, ФОРМЫ, МЕТОДЫ</w:t>
      </w:r>
    </w:p>
    <w:p w:rsidR="00000000" w:rsidDel="00000000" w:rsidP="00000000" w:rsidRDefault="00000000" w:rsidRPr="00000000" w14:paraId="00000233">
      <w:pPr>
        <w:pStyle w:val="Heading2"/>
        <w:widowControl w:val="1"/>
        <w:spacing w:after="120" w:before="240" w:lineRule="auto"/>
        <w:jc w:val="center"/>
        <w:rPr/>
      </w:pPr>
      <w:bookmarkStart w:colFirst="0" w:colLast="0" w:name="_heading=h.xcikaw83mp28" w:id="31"/>
      <w:bookmarkEnd w:id="31"/>
      <w:r w:rsidDel="00000000" w:rsidR="00000000" w:rsidRPr="00000000">
        <w:rPr>
          <w:rtl w:val="0"/>
        </w:rPr>
        <w:t xml:space="preserve">Гриневецкий П.С.</w:t>
      </w:r>
    </w:p>
    <w:p w:rsidR="00000000" w:rsidDel="00000000" w:rsidP="00000000" w:rsidRDefault="00000000" w:rsidRPr="00000000" w14:paraId="00000234">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235">
      <w:pPr>
        <w:widowControl w:val="1"/>
        <w:jc w:val="center"/>
        <w:rPr>
          <w:i w:val="1"/>
          <w:sz w:val="20"/>
          <w:szCs w:val="20"/>
        </w:rPr>
      </w:pPr>
      <w:r w:rsidDel="00000000" w:rsidR="00000000" w:rsidRPr="00000000">
        <w:rPr>
          <w:i w:val="1"/>
          <w:sz w:val="20"/>
          <w:szCs w:val="20"/>
          <w:rtl w:val="0"/>
        </w:rPr>
        <w:t xml:space="preserve">г. Минск, Республика Беларусь</w:t>
      </w:r>
    </w:p>
    <w:p w:rsidR="00000000" w:rsidDel="00000000" w:rsidP="00000000" w:rsidRDefault="00000000" w:rsidRPr="00000000" w14:paraId="00000236">
      <w:pPr>
        <w:widowControl w:val="1"/>
        <w:spacing w:after="120" w:before="120" w:line="259" w:lineRule="auto"/>
        <w:ind w:firstLine="709"/>
        <w:jc w:val="right"/>
        <w:rPr>
          <w:i w:val="1"/>
        </w:rPr>
      </w:pPr>
      <w:r w:rsidDel="00000000" w:rsidR="00000000" w:rsidRPr="00000000">
        <w:rPr>
          <w:i w:val="1"/>
          <w:rtl w:val="0"/>
        </w:rPr>
        <w:t xml:space="preserve">Вашкевич И.В. – канд. ист. наук, доцент</w:t>
      </w:r>
    </w:p>
    <w:p w:rsidR="00000000" w:rsidDel="00000000" w:rsidP="00000000" w:rsidRDefault="00000000" w:rsidRPr="00000000" w14:paraId="00000237">
      <w:pPr>
        <w:widowControl w:val="1"/>
        <w:spacing w:after="240" w:lineRule="auto"/>
        <w:jc w:val="both"/>
        <w:rPr>
          <w:sz w:val="16"/>
          <w:szCs w:val="16"/>
        </w:rPr>
      </w:pPr>
      <w:r w:rsidDel="00000000" w:rsidR="00000000" w:rsidRPr="00000000">
        <w:rPr>
          <w:sz w:val="16"/>
          <w:szCs w:val="16"/>
          <w:rtl w:val="0"/>
        </w:rPr>
        <w:t xml:space="preserve">Статья рассматривает эволюцию и разнообразие форм лоббизма, начиная от его исторических корней в США до современных стратегий воздействия на политические процессы. Анализируются основные типы и методы лоббирования, контекстуальные различия между странами, влияющие на выбор стратегий. Обсуждаются легальные возможности лоббирования и теневой лоббизм.</w:t>
      </w:r>
    </w:p>
    <w:p w:rsidR="00000000" w:rsidDel="00000000" w:rsidP="00000000" w:rsidRDefault="00000000" w:rsidRPr="00000000" w14:paraId="00000238">
      <w:pPr>
        <w:widowControl w:val="1"/>
        <w:ind w:firstLine="567"/>
        <w:jc w:val="both"/>
        <w:rPr>
          <w:sz w:val="20"/>
          <w:szCs w:val="20"/>
        </w:rPr>
      </w:pPr>
      <w:r w:rsidDel="00000000" w:rsidR="00000000" w:rsidRPr="00000000">
        <w:rPr>
          <w:sz w:val="20"/>
          <w:szCs w:val="20"/>
          <w:rtl w:val="0"/>
        </w:rPr>
        <w:t xml:space="preserve">Политический лоббизм представляет собой явление, неразрывно связанное с современными формами политической деятельности, оказывающее значительное влияние на принятие решений в государственных структурах и общественной жизни в целом. В современном мире политический лоббизм становится все более распространенным инструментом воздействия на формирование законодательной базы, регулирующей различные аспекты общественной жизни. Однако концепция политического лоббизма остается достаточно спорной и дискуссионной. Некоторые исследователи считают группы давления неотъемлемой частью общества, выполняющей полезные функции, другие видят в них источник негативных тенденций, способствующих криминализации политической системы.</w:t>
      </w:r>
    </w:p>
    <w:p w:rsidR="00000000" w:rsidDel="00000000" w:rsidP="00000000" w:rsidRDefault="00000000" w:rsidRPr="00000000" w14:paraId="00000239">
      <w:pPr>
        <w:widowControl w:val="1"/>
        <w:ind w:firstLine="567"/>
        <w:jc w:val="both"/>
        <w:rPr>
          <w:sz w:val="20"/>
          <w:szCs w:val="20"/>
        </w:rPr>
      </w:pPr>
      <w:r w:rsidDel="00000000" w:rsidR="00000000" w:rsidRPr="00000000">
        <w:rPr>
          <w:sz w:val="20"/>
          <w:szCs w:val="20"/>
          <w:rtl w:val="0"/>
        </w:rPr>
        <w:t xml:space="preserve">Термин «лобби» пришел из средневековой латыни и обозначает большой коридор, вестибюль, фойе, кулуары. Свой политический оттенок «лоббизм» приобрел в США: так называли покупку голосов в коридорах Конгресса. В современном понимании лоббизм – это процесс, в ходе которого физические лица или делегаты из государственных и частных учреждений оказывают влияние на международные организации и ассоциации, а также на национальные и муниципальные органы власти, чтобы достичь принятия или отклонения определенных политических решений.</w:t>
      </w:r>
    </w:p>
    <w:p w:rsidR="00000000" w:rsidDel="00000000" w:rsidP="00000000" w:rsidRDefault="00000000" w:rsidRPr="00000000" w14:paraId="0000023A">
      <w:pPr>
        <w:widowControl w:val="1"/>
        <w:ind w:firstLine="567"/>
        <w:jc w:val="both"/>
        <w:rPr>
          <w:sz w:val="20"/>
          <w:szCs w:val="20"/>
        </w:rPr>
      </w:pPr>
      <w:r w:rsidDel="00000000" w:rsidR="00000000" w:rsidRPr="00000000">
        <w:rPr>
          <w:sz w:val="20"/>
          <w:szCs w:val="20"/>
          <w:rtl w:val="0"/>
        </w:rPr>
        <w:t xml:space="preserve">Хотя практика лоббизма имеет уникальные черты в различных государствах, однако, существуют и схожие модели поведения лобби. В научной литературе выделяют три основных типа лоббизма: прямой, в котором акцент делается на непосредственной работе с властными структурами; косвенный, включающий организацию массовых мероприятий и акций; и внутренний, при котором защиту своих интересов осуществляют лица, непосредственно работающие в органах власти или имеющие прямое отношение к ним [1].</w:t>
      </w:r>
    </w:p>
    <w:p w:rsidR="00000000" w:rsidDel="00000000" w:rsidP="00000000" w:rsidRDefault="00000000" w:rsidRPr="00000000" w14:paraId="0000023B">
      <w:pPr>
        <w:widowControl w:val="1"/>
        <w:ind w:firstLine="567"/>
        <w:jc w:val="both"/>
        <w:rPr>
          <w:sz w:val="20"/>
          <w:szCs w:val="20"/>
        </w:rPr>
      </w:pPr>
      <w:r w:rsidDel="00000000" w:rsidR="00000000" w:rsidRPr="00000000">
        <w:rPr>
          <w:sz w:val="20"/>
          <w:szCs w:val="20"/>
          <w:rtl w:val="0"/>
        </w:rPr>
        <w:t xml:space="preserve">Выбор конкретной стратегии лоббирования зависит от контекста институциональной среды [2]. Так, в США </w:t>
      </w:r>
      <w:r w:rsidDel="00000000" w:rsidR="00000000" w:rsidRPr="00000000">
        <w:rPr>
          <w:sz w:val="20"/>
          <w:szCs w:val="20"/>
          <w:rtl w:val="0"/>
        </w:rPr>
        <w:t xml:space="preserve">спонсирование</w:t>
      </w:r>
      <w:r w:rsidDel="00000000" w:rsidR="00000000" w:rsidRPr="00000000">
        <w:rPr>
          <w:sz w:val="20"/>
          <w:szCs w:val="20"/>
          <w:rtl w:val="0"/>
        </w:rPr>
        <w:t xml:space="preserve"> избирательных кампаний политических деятелей является самой распространенной формой лоббизма. А в странах ЕС лоббирование осуществляется, главным образом, путем обмена информацией [3]. </w:t>
      </w:r>
    </w:p>
    <w:p w:rsidR="00000000" w:rsidDel="00000000" w:rsidP="00000000" w:rsidRDefault="00000000" w:rsidRPr="00000000" w14:paraId="0000023C">
      <w:pPr>
        <w:widowControl w:val="1"/>
        <w:ind w:firstLine="567"/>
        <w:jc w:val="both"/>
        <w:rPr>
          <w:sz w:val="20"/>
          <w:szCs w:val="20"/>
        </w:rPr>
      </w:pPr>
      <w:r w:rsidDel="00000000" w:rsidR="00000000" w:rsidRPr="00000000">
        <w:rPr>
          <w:sz w:val="20"/>
          <w:szCs w:val="20"/>
          <w:rtl w:val="0"/>
        </w:rPr>
        <w:t xml:space="preserve">Существует классификация лоббизма на основе способов достижения лобби своих целей: правотворческий лоббизм, который осуществляется в рамках законодательных структур посредством принятия законов, и правоприменительный лоббизм, который достигается через применение существующего права в интересах определенных групп [4].</w:t>
      </w:r>
    </w:p>
    <w:p w:rsidR="00000000" w:rsidDel="00000000" w:rsidP="00000000" w:rsidRDefault="00000000" w:rsidRPr="00000000" w14:paraId="0000023D">
      <w:pPr>
        <w:widowControl w:val="1"/>
        <w:ind w:firstLine="567"/>
        <w:jc w:val="both"/>
        <w:rPr>
          <w:sz w:val="20"/>
          <w:szCs w:val="20"/>
        </w:rPr>
      </w:pPr>
      <w:r w:rsidDel="00000000" w:rsidR="00000000" w:rsidRPr="00000000">
        <w:rPr>
          <w:sz w:val="20"/>
          <w:szCs w:val="20"/>
          <w:rtl w:val="0"/>
        </w:rPr>
        <w:t xml:space="preserve">В зависимости от методов реализации целей различают «цивилизованный» лоббизм, предполагающий действия в рамках закона (направление запросов к правительственным органам, инициирование петиций, организацию общественных акций и т.д.), теневой лоббизм, основанный на использование пробелов в законодательстве, и криминальный лоббизм, характеризующийся грубыми нарушениями законов [5]. Положительной стороной «цивилизованного» лоббизма можно назвать то, что он заставляет «держаться в форме» органы государственной власти и управления, конкурирует с ними, придаёт им большую динамику и гибкость.</w:t>
      </w:r>
    </w:p>
    <w:p w:rsidR="00000000" w:rsidDel="00000000" w:rsidP="00000000" w:rsidRDefault="00000000" w:rsidRPr="00000000" w14:paraId="0000023E">
      <w:pPr>
        <w:widowControl w:val="1"/>
        <w:ind w:firstLine="567"/>
        <w:jc w:val="both"/>
        <w:rPr>
          <w:sz w:val="20"/>
          <w:szCs w:val="20"/>
        </w:rPr>
      </w:pPr>
      <w:r w:rsidDel="00000000" w:rsidR="00000000" w:rsidRPr="00000000">
        <w:rPr>
          <w:sz w:val="20"/>
          <w:szCs w:val="20"/>
          <w:rtl w:val="0"/>
        </w:rPr>
        <w:t xml:space="preserve">Политическое лоббирование представляет собой комплексное явление, оказывающее весомое влияние на современную политическую практику. Он формирует общественную жизнь и влияет на решения государственных структур. Лоббизм иметь как положительные, так и отрицательные аспекты, в зависимости от контекста и применяемых методов.</w:t>
      </w:r>
    </w:p>
    <w:p w:rsidR="00000000" w:rsidDel="00000000" w:rsidP="00000000" w:rsidRDefault="00000000" w:rsidRPr="00000000" w14:paraId="0000023F">
      <w:pPr>
        <w:widowControl w:val="1"/>
        <w:ind w:firstLine="567"/>
        <w:jc w:val="both"/>
        <w:rPr>
          <w:sz w:val="20"/>
          <w:szCs w:val="20"/>
        </w:rPr>
      </w:pPr>
      <w:r w:rsidDel="00000000" w:rsidR="00000000" w:rsidRPr="00000000">
        <w:rPr>
          <w:rtl w:val="0"/>
        </w:rPr>
      </w:r>
    </w:p>
    <w:p w:rsidR="00000000" w:rsidDel="00000000" w:rsidP="00000000" w:rsidRDefault="00000000" w:rsidRPr="00000000" w14:paraId="00000240">
      <w:pPr>
        <w:widowControl w:val="1"/>
        <w:ind w:firstLine="567"/>
        <w:jc w:val="both"/>
        <w:rPr>
          <w:b w:val="1"/>
          <w:sz w:val="16"/>
          <w:szCs w:val="16"/>
        </w:rPr>
      </w:pPr>
      <w:r w:rsidDel="00000000" w:rsidR="00000000" w:rsidRPr="00000000">
        <w:rPr>
          <w:b w:val="1"/>
          <w:i w:val="1"/>
          <w:sz w:val="16"/>
          <w:szCs w:val="16"/>
          <w:rtl w:val="0"/>
        </w:rPr>
        <w:t xml:space="preserve">Список использованных источников:</w:t>
      </w:r>
      <w:r w:rsidDel="00000000" w:rsidR="00000000" w:rsidRPr="00000000">
        <w:rPr>
          <w:rtl w:val="0"/>
        </w:rPr>
      </w:r>
    </w:p>
    <w:p w:rsidR="00000000" w:rsidDel="00000000" w:rsidP="00000000" w:rsidRDefault="00000000" w:rsidRPr="00000000" w14:paraId="00000241">
      <w:pPr>
        <w:widowControl w:val="1"/>
        <w:ind w:firstLine="567"/>
        <w:jc w:val="both"/>
        <w:rPr>
          <w:i w:val="1"/>
          <w:sz w:val="16"/>
          <w:szCs w:val="16"/>
        </w:rPr>
      </w:pPr>
      <w:r w:rsidDel="00000000" w:rsidR="00000000" w:rsidRPr="00000000">
        <w:rPr>
          <w:i w:val="1"/>
          <w:sz w:val="16"/>
          <w:szCs w:val="16"/>
          <w:rtl w:val="0"/>
        </w:rPr>
        <w:t xml:space="preserve">1. Балевская, Я. Д. Лоббизм как общественно-политическое явление / Я. Д. Балевская, М. И. Федотов // Молодой ученый [Электронный ресурс]. — 2018. — Режим доступа: https://moluch.ru/archive/234/54298. — Дата доступа: 10.03.2024.</w:t>
      </w:r>
    </w:p>
    <w:p w:rsidR="00000000" w:rsidDel="00000000" w:rsidP="00000000" w:rsidRDefault="00000000" w:rsidRPr="00000000" w14:paraId="00000242">
      <w:pPr>
        <w:widowControl w:val="1"/>
        <w:ind w:firstLine="567"/>
        <w:jc w:val="both"/>
        <w:rPr>
          <w:i w:val="1"/>
          <w:sz w:val="16"/>
          <w:szCs w:val="16"/>
        </w:rPr>
      </w:pPr>
      <w:r w:rsidDel="00000000" w:rsidR="00000000" w:rsidRPr="00000000">
        <w:rPr>
          <w:i w:val="1"/>
          <w:sz w:val="16"/>
          <w:szCs w:val="16"/>
          <w:rtl w:val="0"/>
        </w:rPr>
        <w:t xml:space="preserve">2. Florian Weiler, Matthias Brändli. Inside vs. Outside Lobbying: How the Institutional Framework Shapes the Lobbying Behavior of Interest Groups / Weiler // European Journal of Political Research [Electronic resource]. – 2015. – Mode of access: </w:t>
      </w:r>
      <w:hyperlink r:id="rId84">
        <w:r w:rsidDel="00000000" w:rsidR="00000000" w:rsidRPr="00000000">
          <w:rPr>
            <w:i w:val="1"/>
            <w:sz w:val="16"/>
            <w:szCs w:val="16"/>
            <w:rtl w:val="0"/>
          </w:rPr>
          <w:t xml:space="preserve">https://doi.org/10.1111/1475-6765.12106</w:t>
        </w:r>
      </w:hyperlink>
      <w:r w:rsidDel="00000000" w:rsidR="00000000" w:rsidRPr="00000000">
        <w:rPr>
          <w:i w:val="1"/>
          <w:sz w:val="16"/>
          <w:szCs w:val="16"/>
          <w:rtl w:val="0"/>
        </w:rPr>
        <w:t xml:space="preserve">. – Date of access: 03.03.2024.</w:t>
      </w:r>
    </w:p>
    <w:p w:rsidR="00000000" w:rsidDel="00000000" w:rsidP="00000000" w:rsidRDefault="00000000" w:rsidRPr="00000000" w14:paraId="00000243">
      <w:pPr>
        <w:widowControl w:val="1"/>
        <w:ind w:firstLine="567"/>
        <w:jc w:val="both"/>
        <w:rPr>
          <w:i w:val="1"/>
          <w:sz w:val="16"/>
          <w:szCs w:val="16"/>
        </w:rPr>
      </w:pPr>
      <w:r w:rsidDel="00000000" w:rsidR="00000000" w:rsidRPr="00000000">
        <w:rPr>
          <w:i w:val="1"/>
          <w:sz w:val="16"/>
          <w:szCs w:val="16"/>
          <w:rtl w:val="0"/>
        </w:rPr>
        <w:t xml:space="preserve">3. Лоббизм как коррупционная технология / П.А.Толстых // Исторические, философские, политические и юридические науки, культурология и искусствоведение. Вопросы теории и практики. – 2012. – № 6. – С. 205–214.</w:t>
      </w:r>
    </w:p>
    <w:p w:rsidR="00000000" w:rsidDel="00000000" w:rsidP="00000000" w:rsidRDefault="00000000" w:rsidRPr="00000000" w14:paraId="00000244">
      <w:pPr>
        <w:widowControl w:val="1"/>
        <w:ind w:firstLine="567"/>
        <w:jc w:val="both"/>
        <w:rPr>
          <w:i w:val="1"/>
          <w:sz w:val="16"/>
          <w:szCs w:val="16"/>
        </w:rPr>
      </w:pPr>
      <w:r w:rsidDel="00000000" w:rsidR="00000000" w:rsidRPr="00000000">
        <w:rPr>
          <w:i w:val="1"/>
          <w:sz w:val="16"/>
          <w:szCs w:val="16"/>
          <w:rtl w:val="0"/>
        </w:rPr>
        <w:t xml:space="preserve">4. Малько, A. B. Лоббизм / А. В. Малько // Обществ. науки и современность. – 1995. – № 4. – С. 60–61.</w:t>
      </w:r>
    </w:p>
    <w:p w:rsidR="00000000" w:rsidDel="00000000" w:rsidP="00000000" w:rsidRDefault="00000000" w:rsidRPr="00000000" w14:paraId="00000245">
      <w:pPr>
        <w:widowControl w:val="1"/>
        <w:ind w:firstLine="567"/>
        <w:jc w:val="both"/>
        <w:rPr>
          <w:i w:val="1"/>
          <w:sz w:val="16"/>
          <w:szCs w:val="16"/>
        </w:rPr>
      </w:pPr>
      <w:r w:rsidDel="00000000" w:rsidR="00000000" w:rsidRPr="00000000">
        <w:rPr>
          <w:i w:val="1"/>
          <w:sz w:val="16"/>
          <w:szCs w:val="16"/>
          <w:rtl w:val="0"/>
        </w:rPr>
        <w:t xml:space="preserve">5. Толстых, П.А. Теория и практика взаимодействия бизнеса и власти / П. А. Толстых // ИНТЕЛРОС [Электронный ресурс] – 2014. – Режим доступа: http://www.intelros.ru/pdf/Repnoe_seminar/2014_march/5.pdf. – Дата доступа: 10.03.2024.</w:t>
      </w:r>
      <w:r w:rsidDel="00000000" w:rsidR="00000000" w:rsidRPr="00000000">
        <w:br w:type="page"/>
      </w:r>
      <w:r w:rsidDel="00000000" w:rsidR="00000000" w:rsidRPr="00000000">
        <w:rPr>
          <w:rtl w:val="0"/>
        </w:rPr>
      </w:r>
    </w:p>
    <w:p w:rsidR="00000000" w:rsidDel="00000000" w:rsidP="00000000" w:rsidRDefault="00000000" w:rsidRPr="00000000" w14:paraId="00000246">
      <w:pPr>
        <w:pStyle w:val="Heading1"/>
        <w:keepNext w:val="1"/>
        <w:keepLines w:val="1"/>
        <w:widowControl w:val="1"/>
        <w:spacing w:after="240" w:before="240" w:lineRule="auto"/>
        <w:jc w:val="center"/>
        <w:rPr/>
      </w:pPr>
      <w:bookmarkStart w:colFirst="0" w:colLast="0" w:name="_heading=h.jkerw7tyft18" w:id="32"/>
      <w:bookmarkEnd w:id="32"/>
      <w:r w:rsidDel="00000000" w:rsidR="00000000" w:rsidRPr="00000000">
        <w:rPr>
          <w:rtl w:val="0"/>
        </w:rPr>
        <w:t xml:space="preserve">ДЕЯТЕЛЬНОСТЬ КОРОЛЯ ПОЛЬСКОГО И ВЕЛИКОГО КНЯЗЯ ЛИТОВСКОГО КАЗИМИРА ЯГАЙЛОВИЧА</w:t>
      </w:r>
    </w:p>
    <w:p w:rsidR="00000000" w:rsidDel="00000000" w:rsidP="00000000" w:rsidRDefault="00000000" w:rsidRPr="00000000" w14:paraId="00000247">
      <w:pPr>
        <w:pStyle w:val="Heading2"/>
        <w:widowControl w:val="1"/>
        <w:spacing w:after="120" w:before="240" w:lineRule="auto"/>
        <w:jc w:val="center"/>
        <w:rPr/>
      </w:pPr>
      <w:bookmarkStart w:colFirst="0" w:colLast="0" w:name="_heading=h.t1l66e9odhgf" w:id="33"/>
      <w:bookmarkEnd w:id="33"/>
      <w:r w:rsidDel="00000000" w:rsidR="00000000" w:rsidRPr="00000000">
        <w:rPr>
          <w:rtl w:val="0"/>
        </w:rPr>
        <w:t xml:space="preserve">Гулис Б.С., Жалий К.С.</w:t>
      </w:r>
    </w:p>
    <w:p w:rsidR="00000000" w:rsidDel="00000000" w:rsidP="00000000" w:rsidRDefault="00000000" w:rsidRPr="00000000" w14:paraId="00000248">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249">
      <w:pPr>
        <w:widowControl w:val="1"/>
        <w:jc w:val="center"/>
        <w:rPr>
          <w:i w:val="1"/>
          <w:sz w:val="20"/>
          <w:szCs w:val="20"/>
        </w:rPr>
      </w:pPr>
      <w:r w:rsidDel="00000000" w:rsidR="00000000" w:rsidRPr="00000000">
        <w:rPr>
          <w:i w:val="1"/>
          <w:sz w:val="20"/>
          <w:szCs w:val="20"/>
          <w:rtl w:val="0"/>
        </w:rPr>
        <w:t xml:space="preserve">г. Минск, Республика Беларусь</w:t>
      </w:r>
    </w:p>
    <w:p w:rsidR="00000000" w:rsidDel="00000000" w:rsidP="00000000" w:rsidRDefault="00000000" w:rsidRPr="00000000" w14:paraId="0000024A">
      <w:pPr>
        <w:widowControl w:val="1"/>
        <w:spacing w:after="120" w:before="120" w:line="259" w:lineRule="auto"/>
        <w:ind w:firstLine="709"/>
        <w:jc w:val="right"/>
        <w:rPr>
          <w:i w:val="1"/>
        </w:rPr>
      </w:pPr>
      <w:r w:rsidDel="00000000" w:rsidR="00000000" w:rsidRPr="00000000">
        <w:rPr>
          <w:i w:val="1"/>
          <w:rtl w:val="0"/>
        </w:rPr>
        <w:t xml:space="preserve">Николаева Л.В. – канд. ист. наук, доцент</w:t>
      </w:r>
    </w:p>
    <w:p w:rsidR="00000000" w:rsidDel="00000000" w:rsidP="00000000" w:rsidRDefault="00000000" w:rsidRPr="00000000" w14:paraId="0000024B">
      <w:pPr>
        <w:widowControl w:val="1"/>
        <w:spacing w:after="240" w:lineRule="auto"/>
        <w:jc w:val="both"/>
        <w:rPr>
          <w:sz w:val="16"/>
          <w:szCs w:val="16"/>
        </w:rPr>
      </w:pPr>
      <w:r w:rsidDel="00000000" w:rsidR="00000000" w:rsidRPr="00000000">
        <w:rPr>
          <w:sz w:val="16"/>
          <w:szCs w:val="16"/>
          <w:rtl w:val="0"/>
        </w:rPr>
        <w:t xml:space="preserve">В докладе дана характеристика правления великого князя литовского и короля польского Казимира Ягайловича – долгожителя на тронах двух государств, что было уникальным явлением для своего времени.</w:t>
      </w:r>
    </w:p>
    <w:p w:rsidR="00000000" w:rsidDel="00000000" w:rsidP="00000000" w:rsidRDefault="00000000" w:rsidRPr="00000000" w14:paraId="0000024C">
      <w:pPr>
        <w:widowControl w:val="1"/>
        <w:ind w:firstLine="567"/>
        <w:jc w:val="both"/>
        <w:rPr>
          <w:sz w:val="20"/>
          <w:szCs w:val="20"/>
        </w:rPr>
      </w:pPr>
      <w:r w:rsidDel="00000000" w:rsidR="00000000" w:rsidRPr="00000000">
        <w:rPr>
          <w:sz w:val="20"/>
          <w:szCs w:val="20"/>
          <w:rtl w:val="0"/>
        </w:rPr>
        <w:t xml:space="preserve">Династия Ягеллонов была одной из младших, но наиболее возвысившихся ветвей правящей в Великом Княжестве Литовском (далее – ВКЛ) династии Гедиминовичей. Великий князь литовский </w:t>
      </w:r>
      <w:r w:rsidDel="00000000" w:rsidR="00000000" w:rsidRPr="00000000">
        <w:rPr>
          <w:sz w:val="20"/>
          <w:szCs w:val="20"/>
          <w:highlight w:val="white"/>
          <w:rtl w:val="0"/>
        </w:rPr>
        <w:t xml:space="preserve">Казимир IV Ягеллончик</w:t>
      </w:r>
      <w:r w:rsidDel="00000000" w:rsidR="00000000" w:rsidRPr="00000000">
        <w:rPr>
          <w:color w:val="4d5156"/>
          <w:sz w:val="20"/>
          <w:szCs w:val="20"/>
          <w:highlight w:val="white"/>
          <w:rtl w:val="0"/>
        </w:rPr>
        <w:t xml:space="preserve"> </w:t>
      </w:r>
      <w:r w:rsidDel="00000000" w:rsidR="00000000" w:rsidRPr="00000000">
        <w:rPr>
          <w:sz w:val="20"/>
          <w:szCs w:val="20"/>
          <w:rtl w:val="0"/>
        </w:rPr>
        <w:t xml:space="preserve">родился в 1427 г. в Кракове. Он был сыном Ягайло и </w:t>
      </w:r>
      <w:r w:rsidDel="00000000" w:rsidR="00000000" w:rsidRPr="00000000">
        <w:rPr>
          <w:sz w:val="20"/>
          <w:szCs w:val="20"/>
          <w:rtl w:val="0"/>
        </w:rPr>
        <w:t xml:space="preserve">Софии</w:t>
      </w:r>
      <w:r w:rsidDel="00000000" w:rsidR="00000000" w:rsidRPr="00000000">
        <w:rPr>
          <w:sz w:val="20"/>
          <w:szCs w:val="20"/>
          <w:rtl w:val="0"/>
        </w:rPr>
        <w:t xml:space="preserve"> Гольшанской. Уже в 1440 г. он был провозглашен великим князем ВКЛ и в этой должности находился 52 года. Казимир был единственным из пяти детей Ягайло, кому удалось дожить до старости. Учитывая фактор младенческой смертности в ту эпоху, будущее династии зависело также и от числа потомков монарха. Не случайно у Казимира Ягайловича от брака с Елизаветой Габсбург (1436–1505) было 13 детей: шесть сыновей и семь дочерей. Из них до взрослого возраста дожило 11. Кандидатура жены Казимира также была весьма перспективной, так как Елизавета являлась дочерью короля немецкого, чешского и венгерского Альбрехта II Габсбурга и племянницей действующего на то время императора Священной Римской империи Фридриха III Габсбурга. Идея заключения этого брака исходила от польского правительства, которое в первую очередь ставило целью налаживание хороших отношений со Священной Римской империей. Это было чрезвычайно актуальным вследствие начала в том же 1454 г. войны Польши с Тевтонским орденом. Вместе с тем, наличие такого количества потомков требовало от Казимира заботы об обеспечении их будущего, не забывая и о расширении собственного влияния.</w:t>
      </w:r>
    </w:p>
    <w:p w:rsidR="00000000" w:rsidDel="00000000" w:rsidP="00000000" w:rsidRDefault="00000000" w:rsidRPr="00000000" w14:paraId="0000024D">
      <w:pPr>
        <w:widowControl w:val="1"/>
        <w:ind w:firstLine="567"/>
        <w:jc w:val="both"/>
        <w:rPr>
          <w:sz w:val="20"/>
          <w:szCs w:val="20"/>
        </w:rPr>
      </w:pPr>
      <w:r w:rsidDel="00000000" w:rsidR="00000000" w:rsidRPr="00000000">
        <w:rPr>
          <w:sz w:val="20"/>
          <w:szCs w:val="20"/>
          <w:rtl w:val="0"/>
        </w:rPr>
        <w:t xml:space="preserve">25 июня 1447 г. </w:t>
      </w:r>
      <w:r w:rsidDel="00000000" w:rsidR="00000000" w:rsidRPr="00000000">
        <w:rPr>
          <w:sz w:val="20"/>
          <w:szCs w:val="20"/>
          <w:highlight w:val="white"/>
          <w:rtl w:val="0"/>
        </w:rPr>
        <w:t xml:space="preserve">Казимир IV Ягеллончик</w:t>
      </w:r>
      <w:r w:rsidDel="00000000" w:rsidR="00000000" w:rsidRPr="00000000">
        <w:rPr>
          <w:sz w:val="20"/>
          <w:szCs w:val="20"/>
          <w:rtl w:val="0"/>
        </w:rPr>
        <w:t xml:space="preserve"> стал королем Польши. Будучи одновременно правителем двух государств, Казимиру приходилось постоянно искать баланс между интересами польских магнатов, стремившихся присоединить ВКЛ к территории Польского Королевства, и интересами литвинов, которые постоянно хотели уйти из-под влияния и тем более от присоединения к Польше. Одним из средств решения данной проблемы стал привилей Казимира от 2 мая 1447 г. Этот документ расширял имущественные права магнатов и шляхты, закрепил их право на должности и земли в ВКЛ. Привилей также регулировал отношения между монархом, Радой, определял права и обязанности феодалов перед государством. Казимир гарантировал шляхте право на землю, свободный выезд за границу, а также суд над крестьянами.</w:t>
      </w:r>
    </w:p>
    <w:p w:rsidR="00000000" w:rsidDel="00000000" w:rsidP="00000000" w:rsidRDefault="00000000" w:rsidRPr="00000000" w14:paraId="0000024E">
      <w:pPr>
        <w:widowControl w:val="1"/>
        <w:ind w:firstLine="567"/>
        <w:jc w:val="both"/>
        <w:rPr>
          <w:sz w:val="20"/>
          <w:szCs w:val="20"/>
        </w:rPr>
      </w:pPr>
      <w:r w:rsidDel="00000000" w:rsidR="00000000" w:rsidRPr="00000000">
        <w:rPr>
          <w:sz w:val="20"/>
          <w:szCs w:val="20"/>
          <w:rtl w:val="0"/>
        </w:rPr>
        <w:t xml:space="preserve">Монарх уделял большое внимание кодификации права. В 1468 г. был утвержден Судебник. Этот государственный акт вводил уголовную ответственность за совершенные преступления против представителей власти и жителей государства, устанавливал порядок защиты прав, определял порядок досудебного производства и судебного рассмотрения уголовных дел. Также Судебник оформлял право вотчинного суда феодала в отношении крестьян, проживавших на его земле.</w:t>
      </w:r>
    </w:p>
    <w:p w:rsidR="00000000" w:rsidDel="00000000" w:rsidP="00000000" w:rsidRDefault="00000000" w:rsidRPr="00000000" w14:paraId="0000024F">
      <w:pPr>
        <w:widowControl w:val="1"/>
        <w:ind w:firstLine="567"/>
        <w:jc w:val="both"/>
        <w:rPr>
          <w:sz w:val="20"/>
          <w:szCs w:val="20"/>
        </w:rPr>
      </w:pPr>
      <w:r w:rsidDel="00000000" w:rsidR="00000000" w:rsidRPr="00000000">
        <w:rPr>
          <w:sz w:val="20"/>
          <w:szCs w:val="20"/>
          <w:rtl w:val="0"/>
        </w:rPr>
        <w:t xml:space="preserve">В годы правления Казимира в ВКЛ была достигнута стабилизация, что было крайне важно после потрясения гражданской войны 1430-х гг. Во внутренней политике Казимир стремился укрепить личную власть, поэтому в 1471 г. были ликвидированы удельные княжеств. Но из-за возросшего влияние шляхты ВКЛ ему пришлось дать феодалам дополнительные права.</w:t>
      </w:r>
    </w:p>
    <w:p w:rsidR="00000000" w:rsidDel="00000000" w:rsidP="00000000" w:rsidRDefault="00000000" w:rsidRPr="00000000" w14:paraId="00000250">
      <w:pPr>
        <w:widowControl w:val="1"/>
        <w:ind w:firstLine="567"/>
        <w:jc w:val="both"/>
        <w:rPr>
          <w:sz w:val="20"/>
          <w:szCs w:val="20"/>
        </w:rPr>
      </w:pPr>
      <w:r w:rsidDel="00000000" w:rsidR="00000000" w:rsidRPr="00000000">
        <w:rPr>
          <w:sz w:val="20"/>
          <w:szCs w:val="20"/>
          <w:rtl w:val="0"/>
        </w:rPr>
        <w:t xml:space="preserve">Таким образом, в годы своего правления Казимир Ягайлович активно участвовал во внутри- и внешнеполитической жизни государства. Его сыновья стали монархами Чехии, Венгрии, Польши и ВКЛ. Он стабилизировал внутриполитическую ситуацию в ВКЛ после гражданской войны, издал несколько законодательных актов, регулирующих отношения между сословиями, их права и обязанности, наказание в случае нарушения законов. В годы его правления выросло </w:t>
      </w:r>
      <w:r w:rsidDel="00000000" w:rsidR="00000000" w:rsidRPr="00000000">
        <w:rPr>
          <w:color w:val="000000"/>
          <w:sz w:val="20"/>
          <w:szCs w:val="20"/>
          <w:rtl w:val="0"/>
        </w:rPr>
        <w:t xml:space="preserve">значение </w:t>
      </w:r>
      <w:r w:rsidDel="00000000" w:rsidR="00000000" w:rsidRPr="00000000">
        <w:rPr>
          <w:color w:val="000000"/>
          <w:sz w:val="20"/>
          <w:szCs w:val="20"/>
          <w:highlight w:val="white"/>
          <w:rtl w:val="0"/>
        </w:rPr>
        <w:t xml:space="preserve">Рады панов</w:t>
      </w:r>
      <w:r w:rsidDel="00000000" w:rsidR="00000000" w:rsidRPr="00000000">
        <w:rPr>
          <w:color w:val="000000"/>
          <w:sz w:val="20"/>
          <w:szCs w:val="20"/>
          <w:rtl w:val="0"/>
        </w:rPr>
        <w:t xml:space="preserve"> </w:t>
      </w:r>
      <w:r w:rsidDel="00000000" w:rsidR="00000000" w:rsidRPr="00000000">
        <w:rPr>
          <w:sz w:val="20"/>
          <w:szCs w:val="20"/>
          <w:rtl w:val="0"/>
        </w:rPr>
        <w:t xml:space="preserve">или княжеского совета, который стал не формальной, а фактической властью в стране. </w:t>
      </w:r>
      <w:r w:rsidDel="00000000" w:rsidR="00000000" w:rsidRPr="00000000">
        <w:rPr>
          <w:color w:val="000000"/>
          <w:sz w:val="20"/>
          <w:szCs w:val="20"/>
          <w:highlight w:val="white"/>
          <w:rtl w:val="0"/>
        </w:rPr>
        <w:t xml:space="preserve">Казимир Ягайлович умер в Гродно 7 июня 1492 г.</w:t>
      </w:r>
      <w:r w:rsidDel="00000000" w:rsidR="00000000" w:rsidRPr="00000000">
        <w:rPr>
          <w:rtl w:val="0"/>
        </w:rPr>
      </w:r>
    </w:p>
    <w:p w:rsidR="00000000" w:rsidDel="00000000" w:rsidP="00000000" w:rsidRDefault="00000000" w:rsidRPr="00000000" w14:paraId="00000251">
      <w:pPr>
        <w:widowControl w:val="1"/>
        <w:ind w:firstLine="567"/>
        <w:jc w:val="both"/>
        <w:rPr>
          <w:sz w:val="20"/>
          <w:szCs w:val="20"/>
        </w:rPr>
      </w:pPr>
      <w:r w:rsidDel="00000000" w:rsidR="00000000" w:rsidRPr="00000000">
        <w:rPr>
          <w:rtl w:val="0"/>
        </w:rPr>
      </w:r>
    </w:p>
    <w:p w:rsidR="00000000" w:rsidDel="00000000" w:rsidP="00000000" w:rsidRDefault="00000000" w:rsidRPr="00000000" w14:paraId="00000252">
      <w:pPr>
        <w:widowControl w:val="1"/>
        <w:ind w:firstLine="567"/>
        <w:jc w:val="both"/>
        <w:rPr>
          <w:b w:val="1"/>
          <w:sz w:val="16"/>
          <w:szCs w:val="16"/>
        </w:rPr>
      </w:pPr>
      <w:r w:rsidDel="00000000" w:rsidR="00000000" w:rsidRPr="00000000">
        <w:rPr>
          <w:b w:val="1"/>
          <w:i w:val="1"/>
          <w:sz w:val="16"/>
          <w:szCs w:val="16"/>
          <w:rtl w:val="0"/>
        </w:rPr>
        <w:t xml:space="preserve">Список использованных источников:</w:t>
      </w:r>
      <w:r w:rsidDel="00000000" w:rsidR="00000000" w:rsidRPr="00000000">
        <w:rPr>
          <w:rtl w:val="0"/>
        </w:rPr>
      </w:r>
    </w:p>
    <w:p w:rsidR="00000000" w:rsidDel="00000000" w:rsidP="00000000" w:rsidRDefault="00000000" w:rsidRPr="00000000" w14:paraId="00000253">
      <w:pPr>
        <w:widowControl w:val="1"/>
        <w:ind w:firstLine="567"/>
        <w:jc w:val="both"/>
        <w:rPr>
          <w:i w:val="1"/>
          <w:sz w:val="16"/>
          <w:szCs w:val="16"/>
        </w:rPr>
      </w:pPr>
      <w:r w:rsidDel="00000000" w:rsidR="00000000" w:rsidRPr="00000000">
        <w:rPr>
          <w:i w:val="1"/>
          <w:sz w:val="16"/>
          <w:szCs w:val="16"/>
          <w:rtl w:val="0"/>
        </w:rPr>
        <w:t xml:space="preserve">1. Дзярновіч, А. Метрыка ВКЛ аб адносінах Вялікага княства Літоўскага і Святой Рымскай імперыі/ А. Дзярновіч // Беларускі гістарычны часопіс. – 1995. – № 4. – С. 90–99.</w:t>
      </w:r>
    </w:p>
    <w:p w:rsidR="00000000" w:rsidDel="00000000" w:rsidP="00000000" w:rsidRDefault="00000000" w:rsidRPr="00000000" w14:paraId="00000254">
      <w:pPr>
        <w:widowControl w:val="1"/>
        <w:ind w:firstLine="567"/>
        <w:jc w:val="both"/>
        <w:rPr>
          <w:i w:val="1"/>
          <w:sz w:val="16"/>
          <w:szCs w:val="16"/>
        </w:rPr>
        <w:sectPr>
          <w:headerReference r:id="rId85" w:type="default"/>
          <w:type w:val="nextPage"/>
          <w:pgSz w:h="16840" w:w="11910" w:orient="portrait"/>
          <w:pgMar w:bottom="851" w:top="1134" w:left="1418" w:right="849" w:header="709" w:footer="566.9291338582677"/>
        </w:sectPr>
      </w:pPr>
      <w:r w:rsidDel="00000000" w:rsidR="00000000" w:rsidRPr="00000000">
        <w:rPr>
          <w:i w:val="1"/>
          <w:sz w:val="16"/>
          <w:szCs w:val="16"/>
          <w:rtl w:val="0"/>
        </w:rPr>
        <w:t xml:space="preserve">2. Мікалаева, Л.В. Дынастычная палітыка Ягелонаў і знешняя палітыка Вялікага Княства Літоўскага ў канцы XV – сярэдзіне XVI ст./ Л.В. Мікалаева// Научные труды Республиканского института высшей школы. Исторические и психолого-педагогические науки. Сборник научных статей. Выпуск 13. В 2 ч. Под ред. В.Ф Беркова. – Минск: РИВШ, 2013. – Ч. 1. ‒ С. 249–255</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6"/>
          <w:szCs w:val="16"/>
        </w:rPr>
      </w:pPr>
      <w:r w:rsidDel="00000000" w:rsidR="00000000" w:rsidRPr="00000000">
        <w:rPr>
          <w:rtl w:val="0"/>
        </w:rPr>
      </w:r>
    </w:p>
    <w:tbl>
      <w:tblPr>
        <w:tblStyle w:val="Table1"/>
        <w:tblW w:w="9246.0" w:type="dxa"/>
        <w:jc w:val="left"/>
        <w:tblLayout w:type="fixed"/>
        <w:tblLook w:val="0400"/>
      </w:tblPr>
      <w:tblGrid>
        <w:gridCol w:w="9246"/>
        <w:tblGridChange w:id="0">
          <w:tblGrid>
            <w:gridCol w:w="9246"/>
          </w:tblGrid>
        </w:tblGridChange>
      </w:tblGrid>
      <w:tr>
        <w:trPr>
          <w:cantSplit w:val="0"/>
          <w:tblHeader w:val="0"/>
        </w:trPr>
        <w:tc>
          <w:tcPr>
            <w:shd w:fill="auto" w:val="clear"/>
          </w:tcPr>
          <w:p w:rsidR="00000000" w:rsidDel="00000000" w:rsidP="00000000" w:rsidRDefault="00000000" w:rsidRPr="00000000" w14:paraId="00000256">
            <w:pPr>
              <w:pStyle w:val="Heading1"/>
              <w:keepNext w:val="1"/>
              <w:keepLines w:val="1"/>
              <w:spacing w:after="240" w:before="240" w:line="240" w:lineRule="auto"/>
              <w:jc w:val="center"/>
              <w:rPr/>
            </w:pPr>
            <w:bookmarkStart w:colFirst="0" w:colLast="0" w:name="_heading=h.aufx2ymoxqfm" w:id="34"/>
            <w:bookmarkEnd w:id="34"/>
            <w:r w:rsidDel="00000000" w:rsidR="00000000" w:rsidRPr="00000000">
              <w:rPr>
                <w:rtl w:val="0"/>
              </w:rPr>
              <w:t xml:space="preserve">БЕЛОРУССКАЯ ПРОМЫШЛЕННОСТЬ В ПЕРИОД ПРОВЕДЕНИЯ НЭПА</w:t>
            </w:r>
          </w:p>
          <w:p w:rsidR="00000000" w:rsidDel="00000000" w:rsidP="00000000" w:rsidRDefault="00000000" w:rsidRPr="00000000" w14:paraId="00000257">
            <w:pPr>
              <w:pStyle w:val="Heading2"/>
              <w:spacing w:after="120" w:before="240" w:line="240" w:lineRule="auto"/>
              <w:jc w:val="center"/>
              <w:rPr/>
            </w:pPr>
            <w:bookmarkStart w:colFirst="0" w:colLast="0" w:name="_heading=h.atnjkvbem9gz" w:id="35"/>
            <w:bookmarkEnd w:id="35"/>
            <w:r w:rsidDel="00000000" w:rsidR="00000000" w:rsidRPr="00000000">
              <w:rPr>
                <w:rtl w:val="0"/>
              </w:rPr>
              <w:t xml:space="preserve">Двораковский Д. А.</w:t>
            </w:r>
          </w:p>
          <w:p w:rsidR="00000000" w:rsidDel="00000000" w:rsidP="00000000" w:rsidRDefault="00000000" w:rsidRPr="00000000" w14:paraId="00000258">
            <w:pPr>
              <w:spacing w:after="0" w:line="240" w:lineRule="auto"/>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 </w:t>
            </w:r>
          </w:p>
          <w:p w:rsidR="00000000" w:rsidDel="00000000" w:rsidP="00000000" w:rsidRDefault="00000000" w:rsidRPr="00000000" w14:paraId="00000259">
            <w:pPr>
              <w:spacing w:after="0" w:line="240" w:lineRule="auto"/>
              <w:jc w:val="center"/>
              <w:rPr>
                <w:i w:val="1"/>
                <w:sz w:val="20"/>
                <w:szCs w:val="20"/>
              </w:rPr>
            </w:pPr>
            <w:r w:rsidDel="00000000" w:rsidR="00000000" w:rsidRPr="00000000">
              <w:rPr>
                <w:i w:val="1"/>
                <w:sz w:val="20"/>
                <w:szCs w:val="20"/>
                <w:rtl w:val="0"/>
              </w:rPr>
              <w:t xml:space="preserve">г. Минск, Республика Беларусь</w:t>
            </w:r>
          </w:p>
          <w:p w:rsidR="00000000" w:rsidDel="00000000" w:rsidP="00000000" w:rsidRDefault="00000000" w:rsidRPr="00000000" w14:paraId="0000025A">
            <w:pPr>
              <w:spacing w:after="120" w:before="120" w:lineRule="auto"/>
              <w:ind w:firstLine="709"/>
              <w:jc w:val="right"/>
              <w:rPr>
                <w:i w:val="1"/>
              </w:rPr>
            </w:pPr>
            <w:r w:rsidDel="00000000" w:rsidR="00000000" w:rsidRPr="00000000">
              <w:rPr>
                <w:i w:val="1"/>
                <w:rtl w:val="0"/>
              </w:rPr>
              <w:t xml:space="preserve">Литвиновская Ю.И.– к.и.н., доцент</w:t>
            </w:r>
          </w:p>
          <w:p w:rsidR="00000000" w:rsidDel="00000000" w:rsidP="00000000" w:rsidRDefault="00000000" w:rsidRPr="00000000" w14:paraId="0000025B">
            <w:pPr>
              <w:spacing w:after="24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В результате Первой мировой и гражданских войн Беларусь понесла большие потери в людях, а экономика была доведена до крайней степени нищеты. На территории Беларуси из 715 промышленных предприятий Беларуси остались после войны 235. Мелкое кустарно-ремесленное производство, занимавшее в экономике дореволюционной Беларуси значительное место, сократилось еще больше, в связи с чем не хватало хлеба и товаров народного потребления. В этих условиях в Беларуси предстояло восстановить разрушенное Первой мировой и гражданской войнами народное хозяйство.  </w:t>
            </w:r>
          </w:p>
          <w:p w:rsidR="00000000" w:rsidDel="00000000" w:rsidP="00000000" w:rsidRDefault="00000000" w:rsidRPr="00000000" w14:paraId="0000025C">
            <w:pPr>
              <w:spacing w:after="0" w:line="240" w:lineRule="auto"/>
              <w:ind w:firstLine="567"/>
              <w:jc w:val="both"/>
              <w:rPr>
                <w:rFonts w:ascii="Arial" w:cs="Arial" w:eastAsia="Arial" w:hAnsi="Arial"/>
                <w:sz w:val="20"/>
                <w:szCs w:val="20"/>
              </w:rPr>
            </w:pPr>
            <w:sdt>
              <w:sdtPr>
                <w:tag w:val="goog_rdk_8"/>
              </w:sdtPr>
              <w:sdtContent>
                <w:r w:rsidDel="00000000" w:rsidR="00000000" w:rsidRPr="00000000">
                  <w:rPr>
                    <w:rFonts w:ascii="Arial Unicode MS" w:cs="Arial Unicode MS" w:eastAsia="Arial Unicode MS" w:hAnsi="Arial Unicode MS"/>
                    <w:sz w:val="20"/>
                    <w:szCs w:val="20"/>
                    <w:rtl w:val="0"/>
                  </w:rPr>
                  <w:t xml:space="preserve">Восстановление экономики происходило в основном параллельно в аграрном секторе экономики, промышленности и на транспорте, но приоритетом оставалась основная сфера производства на тот момент − сельское хозяйство. Это было связано с его спецификой − меньшие материальные затраты на восстановление, более короткие сроки, опыт рабочих и другие факторы. Для восстановления промышленности требовалась не только материально-техническая база которая была разрушена полностью разрушена или повреждена до такой степени что восстановить фабрики и заводы было сложно и дорого, но и специально обученные рабочие и инженеры которые во время Первой мировой и Гражданской войн, Октябрьской революции, иностранных военных интервенций понесли большие потери что </w:t>
                </w:r>
              </w:sdtContent>
            </w:sdt>
            <w:r w:rsidDel="00000000" w:rsidR="00000000" w:rsidRPr="00000000">
              <w:rPr>
                <w:rFonts w:ascii="Arial" w:cs="Arial" w:eastAsia="Arial" w:hAnsi="Arial"/>
                <w:sz w:val="20"/>
                <w:szCs w:val="20"/>
                <w:rtl w:val="0"/>
              </w:rPr>
              <w:t xml:space="preserve">усложняло</w:t>
            </w:r>
            <w:r w:rsidDel="00000000" w:rsidR="00000000" w:rsidRPr="00000000">
              <w:rPr>
                <w:rFonts w:ascii="Arial" w:cs="Arial" w:eastAsia="Arial" w:hAnsi="Arial"/>
                <w:sz w:val="20"/>
                <w:szCs w:val="20"/>
                <w:rtl w:val="0"/>
              </w:rPr>
              <w:t xml:space="preserve"> и удлиняло восстановление промышленности.</w:t>
            </w:r>
          </w:p>
          <w:p w:rsidR="00000000" w:rsidDel="00000000" w:rsidP="00000000" w:rsidRDefault="00000000" w:rsidRPr="00000000" w14:paraId="0000025D">
            <w:pPr>
              <w:spacing w:after="0" w:line="240" w:lineRule="auto"/>
              <w:ind w:firstLine="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Работа по восстановлению промышленности проходила с учетом проводившейся новой экономической политики (НЭП). Среди инициатив НЭПа в сфере промышленного производства стал перевод предприятий на хозрасчет, на который стали переводить предприятия со второй половины 1921 г. С её введением многие крупные предприятия были выведены из государственного бюджета и переведены на хозрасчет. Подразумевалось, что хозрасчет должен отражать не только понесенные затраты, но и давать некоторую прибыль. В БССР это в первую очередь коснулось легкой промышленности поскольку его продукция была больше ориентирована на рынок. Эта работа в республике была в основном завершена в начале 1923 г. В первые годы НЭПа заводы и фабрики оставшись без государственного финансирования не могли себя обеспечить. В результате многие предприятия были закрыты или законсервированы. Некоторые из них были приватизированы и сданы в аренду другим организациям или даже частным лицам.</w:t>
            </w:r>
          </w:p>
          <w:p w:rsidR="00000000" w:rsidDel="00000000" w:rsidP="00000000" w:rsidRDefault="00000000" w:rsidRPr="00000000" w14:paraId="0000025E">
            <w:pPr>
              <w:spacing w:after="0" w:line="240" w:lineRule="auto"/>
              <w:ind w:firstLine="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НЭП допускал частную собственность и развитие товарно-денежных отношений в результате очень интенсивно развивалась частная торговля. Частники успешно конкурировали с государственными предприятиями. Деятельность частных капиталистических предприятий ограничивалась и регулировалась государством. Также на деятельность этих предприятий повлияла налоговая система. Таким образом, доля частной промышленности  постепенно уменьшалась.</w:t>
            </w:r>
          </w:p>
          <w:p w:rsidR="00000000" w:rsidDel="00000000" w:rsidP="00000000" w:rsidRDefault="00000000" w:rsidRPr="00000000" w14:paraId="0000025F">
            <w:pPr>
              <w:spacing w:after="0" w:line="240" w:lineRule="auto"/>
              <w:ind w:firstLine="567"/>
              <w:jc w:val="both"/>
              <w:rPr>
                <w:rFonts w:ascii="Arial" w:cs="Arial" w:eastAsia="Arial" w:hAnsi="Arial"/>
                <w:sz w:val="20"/>
                <w:szCs w:val="20"/>
              </w:rPr>
            </w:pPr>
            <w:sdt>
              <w:sdtPr>
                <w:tag w:val="goog_rdk_9"/>
              </w:sdtPr>
              <w:sdtContent>
                <w:r w:rsidDel="00000000" w:rsidR="00000000" w:rsidRPr="00000000">
                  <w:rPr>
                    <w:rFonts w:ascii="Arial Unicode MS" w:cs="Arial Unicode MS" w:eastAsia="Arial Unicode MS" w:hAnsi="Arial Unicode MS"/>
                    <w:sz w:val="20"/>
                    <w:szCs w:val="20"/>
                    <w:rtl w:val="0"/>
                  </w:rPr>
                  <w:t xml:space="preserve">Новая экономическая политика в целом положительно повлияла на развитие промышленности. В 1922−1927 гг. были восстановлены многие крупные предприятия</w:t>
                </w:r>
              </w:sdtContent>
            </w:sdt>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sz w:val="20"/>
                <w:szCs w:val="20"/>
                <w:rtl w:val="0"/>
              </w:rPr>
              <w:t xml:space="preserve">на территории БССР. Переоборудовано 1 предприятие, расширено 119, некоторые кардинально реконструированы, например, Минский металлообрабатывающий завод «Энергия». Присоединение Витебской области в 1924 г. и Гомельской области в 1926 г. увеличило мощность промышленности количественно, но ее качественные показатели были очень низкими. До 1926 года отрасль характеризовалась физическим и моральным старением основных фондов, технической отсталостью, низкой производительностью и квалификацией, высокими производственными затратами, нехваткой специалистов. </w:t>
            </w:r>
          </w:p>
          <w:p w:rsidR="00000000" w:rsidDel="00000000" w:rsidP="00000000" w:rsidRDefault="00000000" w:rsidRPr="00000000" w14:paraId="00000260">
            <w:pPr>
              <w:spacing w:after="0" w:line="240" w:lineRule="auto"/>
              <w:ind w:firstLine="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В результате проведенной новой экономической политикой был восстановлен промышленный потенциал республики. Промышленность получила стимул для развития, возросла численность промышленных предприятий и работающих на них. Потребительский рынок был наполнен, торговля увеличивала обороты. </w:t>
            </w:r>
          </w:p>
          <w:p w:rsidR="00000000" w:rsidDel="00000000" w:rsidP="00000000" w:rsidRDefault="00000000" w:rsidRPr="00000000" w14:paraId="00000261">
            <w:pPr>
              <w:spacing w:after="0" w:lineRule="auto"/>
              <w:ind w:firstLine="709"/>
              <w:jc w:val="both"/>
              <w:rPr>
                <w:sz w:val="18"/>
                <w:szCs w:val="18"/>
              </w:rPr>
            </w:pPr>
            <w:r w:rsidDel="00000000" w:rsidR="00000000" w:rsidRPr="00000000">
              <w:rPr>
                <w:rtl w:val="0"/>
              </w:rPr>
            </w:r>
          </w:p>
          <w:p w:rsidR="00000000" w:rsidDel="00000000" w:rsidP="00000000" w:rsidRDefault="00000000" w:rsidRPr="00000000" w14:paraId="00000262">
            <w:pPr>
              <w:spacing w:after="0" w:line="240" w:lineRule="auto"/>
              <w:ind w:firstLine="567"/>
              <w:jc w:val="both"/>
              <w:rPr>
                <w:rFonts w:ascii="Arial" w:cs="Arial" w:eastAsia="Arial" w:hAnsi="Arial"/>
                <w:b w:val="1"/>
                <w:i w:val="1"/>
                <w:sz w:val="16"/>
                <w:szCs w:val="16"/>
              </w:rPr>
            </w:pPr>
            <w:r w:rsidDel="00000000" w:rsidR="00000000" w:rsidRPr="00000000">
              <w:rPr>
                <w:rFonts w:ascii="Arial" w:cs="Arial" w:eastAsia="Arial" w:hAnsi="Arial"/>
                <w:b w:val="1"/>
                <w:i w:val="1"/>
                <w:sz w:val="16"/>
                <w:szCs w:val="16"/>
                <w:rtl w:val="0"/>
              </w:rPr>
              <w:t xml:space="preserve">Список использованных источников:</w:t>
            </w:r>
          </w:p>
          <w:p w:rsidR="00000000" w:rsidDel="00000000" w:rsidP="00000000" w:rsidRDefault="00000000" w:rsidRPr="00000000" w14:paraId="00000263">
            <w:pPr>
              <w:spacing w:after="0" w:line="240" w:lineRule="auto"/>
              <w:ind w:firstLine="567"/>
              <w:jc w:val="both"/>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1. Гісторыя Беларусі: У 6 т. Т. 5. Беларусь у 1917–1945 гг. / А. Вабішчэвіч [і інш.]; Рэдкал.: М. Касцюк (гал. рэд.) [і інш.]. — Мінск: </w:t>
            </w:r>
            <w:r w:rsidDel="00000000" w:rsidR="00000000" w:rsidRPr="00000000">
              <w:rPr>
                <w:rFonts w:ascii="Arial" w:cs="Arial" w:eastAsia="Arial" w:hAnsi="Arial"/>
                <w:i w:val="1"/>
                <w:sz w:val="16"/>
                <w:szCs w:val="16"/>
                <w:rtl w:val="0"/>
              </w:rPr>
              <w:t xml:space="preserve">Экаперспектыва</w:t>
            </w:r>
            <w:r w:rsidDel="00000000" w:rsidR="00000000" w:rsidRPr="00000000">
              <w:rPr>
                <w:rFonts w:ascii="Arial" w:cs="Arial" w:eastAsia="Arial" w:hAnsi="Arial"/>
                <w:i w:val="1"/>
                <w:sz w:val="16"/>
                <w:szCs w:val="16"/>
                <w:rtl w:val="0"/>
              </w:rPr>
              <w:t xml:space="preserve">, 2006. — 613 с.; іл.;</w:t>
            </w:r>
          </w:p>
          <w:p w:rsidR="00000000" w:rsidDel="00000000" w:rsidP="00000000" w:rsidRDefault="00000000" w:rsidRPr="00000000" w14:paraId="00000264">
            <w:pPr>
              <w:spacing w:after="0" w:line="240" w:lineRule="auto"/>
              <w:ind w:firstLine="567"/>
              <w:jc w:val="both"/>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2. Голубович В.И. (ред.) Экономическая история Беларуси /Учебное пособие: 5-е изд. — Минск: Современная школа, 2007. — 392 с.</w:t>
            </w:r>
          </w:p>
        </w:tc>
      </w:tr>
    </w:tbl>
    <w:p w:rsidR="00000000" w:rsidDel="00000000" w:rsidP="00000000" w:rsidRDefault="00000000" w:rsidRPr="00000000" w14:paraId="00000265">
      <w:pPr>
        <w:pStyle w:val="Heading1"/>
        <w:keepNext w:val="1"/>
        <w:keepLines w:val="1"/>
        <w:widowControl w:val="1"/>
        <w:spacing w:after="240" w:before="240" w:lineRule="auto"/>
        <w:jc w:val="center"/>
        <w:rPr/>
      </w:pPr>
      <w:bookmarkStart w:colFirst="0" w:colLast="0" w:name="_heading=h.dt3v9qsd38co" w:id="36"/>
      <w:bookmarkEnd w:id="36"/>
      <w:r w:rsidDel="00000000" w:rsidR="00000000" w:rsidRPr="00000000">
        <w:rPr>
          <w:rtl w:val="0"/>
        </w:rPr>
        <w:t xml:space="preserve">БЛАГОУСТРОЙСТВО МИНСКА ВО ВРЕМЕНА ГРАФА КАРОЛЯ ЯНА АЛЕКСАНДРА </w:t>
      </w:r>
      <w:r w:rsidDel="00000000" w:rsidR="00000000" w:rsidRPr="00000000">
        <w:rPr>
          <w:color w:val="202122"/>
          <w:highlight w:val="white"/>
          <w:rtl w:val="0"/>
        </w:rPr>
        <w:t xml:space="preserve">ГУТТЕН</w:t>
      </w:r>
      <w:r w:rsidDel="00000000" w:rsidR="00000000" w:rsidRPr="00000000">
        <w:rPr>
          <w:rtl w:val="0"/>
        </w:rPr>
        <w:t xml:space="preserve">-ЧАПСКОГО, 1890-1891ГГ.</w:t>
      </w:r>
    </w:p>
    <w:p w:rsidR="00000000" w:rsidDel="00000000" w:rsidP="00000000" w:rsidRDefault="00000000" w:rsidRPr="00000000" w14:paraId="00000266">
      <w:pPr>
        <w:pStyle w:val="Heading2"/>
        <w:widowControl w:val="1"/>
        <w:spacing w:after="120" w:before="240" w:lineRule="auto"/>
        <w:jc w:val="center"/>
        <w:rPr/>
      </w:pPr>
      <w:bookmarkStart w:colFirst="0" w:colLast="0" w:name="_heading=h.qcq8vx7odvvy" w:id="37"/>
      <w:bookmarkEnd w:id="37"/>
      <w:r w:rsidDel="00000000" w:rsidR="00000000" w:rsidRPr="00000000">
        <w:rPr>
          <w:rtl w:val="0"/>
        </w:rPr>
        <w:t xml:space="preserve">Дмитриевич Е.В. </w:t>
      </w:r>
    </w:p>
    <w:p w:rsidR="00000000" w:rsidDel="00000000" w:rsidP="00000000" w:rsidRDefault="00000000" w:rsidRPr="00000000" w14:paraId="00000267">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268">
      <w:pPr>
        <w:widowControl w:val="1"/>
        <w:jc w:val="center"/>
        <w:rPr>
          <w:i w:val="1"/>
          <w:sz w:val="20"/>
          <w:szCs w:val="20"/>
        </w:rPr>
      </w:pPr>
      <w:r w:rsidDel="00000000" w:rsidR="00000000" w:rsidRPr="00000000">
        <w:rPr>
          <w:i w:val="1"/>
          <w:sz w:val="20"/>
          <w:szCs w:val="20"/>
          <w:rtl w:val="0"/>
        </w:rPr>
        <w:t xml:space="preserve">г. Минск, Республика Беларусь</w:t>
      </w:r>
    </w:p>
    <w:p w:rsidR="00000000" w:rsidDel="00000000" w:rsidP="00000000" w:rsidRDefault="00000000" w:rsidRPr="00000000" w14:paraId="00000269">
      <w:pPr>
        <w:widowControl w:val="1"/>
        <w:spacing w:after="120" w:before="120" w:line="259" w:lineRule="auto"/>
        <w:ind w:firstLine="709"/>
        <w:jc w:val="right"/>
        <w:rPr>
          <w:i w:val="1"/>
        </w:rPr>
      </w:pPr>
      <w:r w:rsidDel="00000000" w:rsidR="00000000" w:rsidRPr="00000000">
        <w:rPr>
          <w:i w:val="1"/>
          <w:rtl w:val="0"/>
        </w:rPr>
        <w:t xml:space="preserve">Литвиновская Ю.И.– к.и.н., доцент</w:t>
      </w:r>
    </w:p>
    <w:p w:rsidR="00000000" w:rsidDel="00000000" w:rsidP="00000000" w:rsidRDefault="00000000" w:rsidRPr="00000000" w14:paraId="0000026A">
      <w:pPr>
        <w:widowControl w:val="1"/>
        <w:spacing w:after="240" w:lineRule="auto"/>
        <w:jc w:val="both"/>
        <w:rPr>
          <w:sz w:val="16"/>
          <w:szCs w:val="16"/>
        </w:rPr>
      </w:pPr>
      <w:r w:rsidDel="00000000" w:rsidR="00000000" w:rsidRPr="00000000">
        <w:rPr>
          <w:sz w:val="16"/>
          <w:szCs w:val="16"/>
          <w:rtl w:val="0"/>
        </w:rPr>
        <w:t xml:space="preserve">В конце XIX–начале XX века белорусский город Минск быстро рос и развивался, и важную роль в этом процессе сыграл польско-литовский инженер и архитектор Кароль Ян Александр Гуттен-Чапский. Он участвовал в различных проектах благоустройства города, в результате чего Минск приобрел современный облик с красивой архитектурой и крайне ухоженный вид. Граф оставил заметный след в истории города. Список его заслуг весьма красноречив.</w:t>
      </w:r>
    </w:p>
    <w:p w:rsidR="00000000" w:rsidDel="00000000" w:rsidP="00000000" w:rsidRDefault="00000000" w:rsidRPr="00000000" w14:paraId="0000026B">
      <w:pPr>
        <w:widowControl w:val="1"/>
        <w:ind w:firstLine="567"/>
        <w:jc w:val="both"/>
        <w:rPr>
          <w:sz w:val="20"/>
          <w:szCs w:val="20"/>
        </w:rPr>
      </w:pPr>
      <w:r w:rsidDel="00000000" w:rsidR="00000000" w:rsidRPr="00000000">
        <w:rPr>
          <w:sz w:val="20"/>
          <w:szCs w:val="20"/>
          <w:rtl w:val="0"/>
        </w:rPr>
        <w:t xml:space="preserve">Кароль Чапский учился в </w:t>
      </w:r>
      <w:hyperlink r:id="rId86">
        <w:r w:rsidDel="00000000" w:rsidR="00000000" w:rsidRPr="00000000">
          <w:rPr>
            <w:sz w:val="20"/>
            <w:szCs w:val="20"/>
            <w:rtl w:val="0"/>
          </w:rPr>
          <w:t xml:space="preserve">гимназии Святой Анны</w:t>
        </w:r>
      </w:hyperlink>
      <w:r w:rsidDel="00000000" w:rsidR="00000000" w:rsidRPr="00000000">
        <w:rPr>
          <w:sz w:val="20"/>
          <w:szCs w:val="20"/>
          <w:rtl w:val="0"/>
        </w:rPr>
        <w:t xml:space="preserve"> в </w:t>
      </w:r>
      <w:hyperlink r:id="rId87">
        <w:r w:rsidDel="00000000" w:rsidR="00000000" w:rsidRPr="00000000">
          <w:rPr>
            <w:sz w:val="20"/>
            <w:szCs w:val="20"/>
            <w:rtl w:val="0"/>
          </w:rPr>
          <w:t xml:space="preserve">Санкт-Петербурге</w:t>
        </w:r>
      </w:hyperlink>
      <w:r w:rsidDel="00000000" w:rsidR="00000000" w:rsidRPr="00000000">
        <w:rPr>
          <w:sz w:val="20"/>
          <w:szCs w:val="20"/>
          <w:rtl w:val="0"/>
        </w:rPr>
        <w:t xml:space="preserve">, после чего он поступил в Императорский Дерптский университет на историко-филологический факультет, который окончил в </w:t>
      </w:r>
      <w:hyperlink r:id="rId88">
        <w:r w:rsidDel="00000000" w:rsidR="00000000" w:rsidRPr="00000000">
          <w:rPr>
            <w:sz w:val="20"/>
            <w:szCs w:val="20"/>
            <w:rtl w:val="0"/>
          </w:rPr>
          <w:t xml:space="preserve">1882</w:t>
        </w:r>
      </w:hyperlink>
      <w:r w:rsidDel="00000000" w:rsidR="00000000" w:rsidRPr="00000000">
        <w:rPr>
          <w:sz w:val="20"/>
          <w:szCs w:val="20"/>
          <w:rtl w:val="0"/>
        </w:rPr>
        <w:t xml:space="preserve"> г. со степенью кандидата политэкономии и статистики. Государственную службу граф начал рано: сперва он был назначен титулярным советником в Министерстве финансов Российской Империи, затем за выслугу лет – придворным. </w:t>
      </w:r>
    </w:p>
    <w:p w:rsidR="00000000" w:rsidDel="00000000" w:rsidP="00000000" w:rsidRDefault="00000000" w:rsidRPr="00000000" w14:paraId="0000026C">
      <w:pPr>
        <w:widowControl w:val="1"/>
        <w:ind w:firstLine="567"/>
        <w:jc w:val="both"/>
        <w:rPr>
          <w:sz w:val="20"/>
          <w:szCs w:val="20"/>
        </w:rPr>
      </w:pPr>
      <w:r w:rsidDel="00000000" w:rsidR="00000000" w:rsidRPr="00000000">
        <w:rPr>
          <w:sz w:val="20"/>
          <w:szCs w:val="20"/>
          <w:rtl w:val="0"/>
        </w:rPr>
        <w:t xml:space="preserve">Уже в возрасте 30-ти лет Кароль Гуттен-Чапский решил стать минским городским головой и был успешно принят на должность. Минск в то время был губернским городом со 100-тысячным населением. Последующее время кароль Чапский избирался на данную должность 3 раза подряд (в последний из которых никто даже не осмелился выдвинуть свою кандидатуру против него). И за эти сроки он успел за значительно благоустроить Минск. </w:t>
      </w:r>
    </w:p>
    <w:p w:rsidR="00000000" w:rsidDel="00000000" w:rsidP="00000000" w:rsidRDefault="00000000" w:rsidRPr="00000000" w14:paraId="0000026D">
      <w:pPr>
        <w:widowControl w:val="1"/>
        <w:ind w:firstLine="567"/>
        <w:jc w:val="both"/>
        <w:rPr>
          <w:sz w:val="20"/>
          <w:szCs w:val="20"/>
        </w:rPr>
      </w:pPr>
      <w:r w:rsidDel="00000000" w:rsidR="00000000" w:rsidRPr="00000000">
        <w:rPr>
          <w:sz w:val="20"/>
          <w:szCs w:val="20"/>
          <w:rtl w:val="0"/>
        </w:rPr>
        <w:t xml:space="preserve">Первым делом Кароль занялся окончанием строительства городского театра (сегодня – </w:t>
      </w:r>
      <w:hyperlink r:id="rId89">
        <w:r w:rsidDel="00000000" w:rsidR="00000000" w:rsidRPr="00000000">
          <w:rPr>
            <w:sz w:val="20"/>
            <w:szCs w:val="20"/>
            <w:rtl w:val="0"/>
          </w:rPr>
          <w:t xml:space="preserve">Национальный театр им. Я.Купалы</w:t>
        </w:r>
      </w:hyperlink>
      <w:r w:rsidDel="00000000" w:rsidR="00000000" w:rsidRPr="00000000">
        <w:rPr>
          <w:sz w:val="20"/>
          <w:szCs w:val="20"/>
          <w:rtl w:val="0"/>
        </w:rPr>
        <w:t xml:space="preserve">). При его правлении была построена первая на территории Беларуси телефонная станция общего пользования, и поэтому горожане начали пользоваться телефоном.</w:t>
      </w:r>
    </w:p>
    <w:p w:rsidR="00000000" w:rsidDel="00000000" w:rsidP="00000000" w:rsidRDefault="00000000" w:rsidRPr="00000000" w14:paraId="0000026E">
      <w:pPr>
        <w:widowControl w:val="1"/>
        <w:ind w:firstLine="567"/>
        <w:jc w:val="both"/>
        <w:rPr>
          <w:sz w:val="20"/>
          <w:szCs w:val="20"/>
        </w:rPr>
      </w:pPr>
      <w:r w:rsidDel="00000000" w:rsidR="00000000" w:rsidRPr="00000000">
        <w:rPr>
          <w:sz w:val="20"/>
          <w:szCs w:val="20"/>
          <w:rtl w:val="0"/>
        </w:rPr>
        <w:t xml:space="preserve">При правлении графа Чапского возникали различные общественные организации. В 1892 году Кароль Ян Александр стал председателем Городского общество любителей спорта, в следствие чего в Минске начали проводится соревнования по легкой и тяжелой атлетике. Для поддержания малоимущих граждан города Карл Гуттен-Чапский построил приют для бездомных и открыл «Ясли» — дневной приют для детей рабочих, где давали бесплатные юридические консультации. </w:t>
      </w:r>
    </w:p>
    <w:p w:rsidR="00000000" w:rsidDel="00000000" w:rsidP="00000000" w:rsidRDefault="00000000" w:rsidRPr="00000000" w14:paraId="0000026F">
      <w:pPr>
        <w:widowControl w:val="1"/>
        <w:ind w:firstLine="567"/>
        <w:jc w:val="both"/>
        <w:rPr>
          <w:sz w:val="20"/>
          <w:szCs w:val="20"/>
        </w:rPr>
      </w:pPr>
      <w:r w:rsidDel="00000000" w:rsidR="00000000" w:rsidRPr="00000000">
        <w:rPr>
          <w:sz w:val="20"/>
          <w:szCs w:val="20"/>
          <w:rtl w:val="0"/>
        </w:rPr>
        <w:t xml:space="preserve">При городском голове Чапском впервые появились газеты «Минские губернские ведомости» и «Минский листок», где печатались прогрессивные авторы, в том числе поэт Янка Лучина. В этих изданиях впервые, увидела свет поэма анонимного автора «Тарас на Парнасе».</w:t>
      </w:r>
    </w:p>
    <w:p w:rsidR="00000000" w:rsidDel="00000000" w:rsidP="00000000" w:rsidRDefault="00000000" w:rsidRPr="00000000" w14:paraId="00000270">
      <w:pPr>
        <w:widowControl w:val="1"/>
        <w:ind w:firstLine="567"/>
        <w:jc w:val="both"/>
        <w:rPr>
          <w:sz w:val="20"/>
          <w:szCs w:val="20"/>
        </w:rPr>
      </w:pPr>
      <w:r w:rsidDel="00000000" w:rsidR="00000000" w:rsidRPr="00000000">
        <w:rPr>
          <w:sz w:val="20"/>
          <w:szCs w:val="20"/>
          <w:rtl w:val="0"/>
        </w:rPr>
        <w:t xml:space="preserve">В 1894 г. в Минске была открыта электростанция (разрушена в 2011 г., несмотря на то, что официально являлась памятником промышленной архитектуры конца XIX века; она располагалась между </w:t>
      </w:r>
      <w:hyperlink r:id="rId90">
        <w:r w:rsidDel="00000000" w:rsidR="00000000" w:rsidRPr="00000000">
          <w:rPr>
            <w:sz w:val="20"/>
            <w:szCs w:val="20"/>
            <w:rtl w:val="0"/>
          </w:rPr>
          <w:t xml:space="preserve">Белгосцирком</w:t>
        </w:r>
      </w:hyperlink>
      <w:r w:rsidDel="00000000" w:rsidR="00000000" w:rsidRPr="00000000">
        <w:rPr>
          <w:sz w:val="20"/>
          <w:szCs w:val="20"/>
          <w:rtl w:val="0"/>
        </w:rPr>
        <w:t xml:space="preserve"> и </w:t>
      </w:r>
      <w:hyperlink r:id="rId91">
        <w:r w:rsidDel="00000000" w:rsidR="00000000" w:rsidRPr="00000000">
          <w:rPr>
            <w:sz w:val="20"/>
            <w:szCs w:val="20"/>
            <w:rtl w:val="0"/>
          </w:rPr>
          <w:t xml:space="preserve">площадью Победы</w:t>
        </w:r>
      </w:hyperlink>
      <w:r w:rsidDel="00000000" w:rsidR="00000000" w:rsidRPr="00000000">
        <w:rPr>
          <w:sz w:val="20"/>
          <w:szCs w:val="20"/>
          <w:rtl w:val="0"/>
        </w:rPr>
        <w:t xml:space="preserve">), приобретена земля для молочного рынка, а в черту города включено 145 десятин из пригородного поместья «</w:t>
      </w:r>
      <w:hyperlink r:id="rId92">
        <w:r w:rsidDel="00000000" w:rsidR="00000000" w:rsidRPr="00000000">
          <w:rPr>
            <w:sz w:val="20"/>
            <w:szCs w:val="20"/>
            <w:rtl w:val="0"/>
          </w:rPr>
          <w:t xml:space="preserve">Лошица</w:t>
        </w:r>
      </w:hyperlink>
      <w:r w:rsidDel="00000000" w:rsidR="00000000" w:rsidRPr="00000000">
        <w:rPr>
          <w:sz w:val="20"/>
          <w:szCs w:val="20"/>
          <w:rtl w:val="0"/>
        </w:rPr>
        <w:t xml:space="preserve">».</w:t>
      </w:r>
    </w:p>
    <w:p w:rsidR="00000000" w:rsidDel="00000000" w:rsidP="00000000" w:rsidRDefault="00000000" w:rsidRPr="00000000" w14:paraId="00000271">
      <w:pPr>
        <w:widowControl w:val="1"/>
        <w:ind w:firstLine="567"/>
        <w:jc w:val="both"/>
        <w:rPr>
          <w:sz w:val="20"/>
          <w:szCs w:val="20"/>
        </w:rPr>
      </w:pPr>
      <w:r w:rsidDel="00000000" w:rsidR="00000000" w:rsidRPr="00000000">
        <w:rPr>
          <w:sz w:val="20"/>
          <w:szCs w:val="20"/>
          <w:rtl w:val="0"/>
        </w:rPr>
        <w:t xml:space="preserve">Одним из основных достижений Гуттен-Чапского было создание генеральных планов развития </w:t>
      </w:r>
      <w:r w:rsidDel="00000000" w:rsidR="00000000" w:rsidRPr="00000000">
        <w:rPr>
          <w:sz w:val="20"/>
          <w:szCs w:val="20"/>
          <w:rtl w:val="0"/>
        </w:rPr>
        <w:t xml:space="preserve">Минскa</w:t>
      </w:r>
      <w:r w:rsidDel="00000000" w:rsidR="00000000" w:rsidRPr="00000000">
        <w:rPr>
          <w:sz w:val="20"/>
          <w:szCs w:val="20"/>
          <w:rtl w:val="0"/>
        </w:rPr>
        <w:t xml:space="preserve">, которые определяли основные направления развития города. На протяжении многих столетий Минск не имел технической документации по многим </w:t>
      </w:r>
      <w:r w:rsidDel="00000000" w:rsidR="00000000" w:rsidRPr="00000000">
        <w:rPr>
          <w:sz w:val="20"/>
          <w:szCs w:val="20"/>
          <w:rtl w:val="0"/>
        </w:rPr>
        <w:t xml:space="preserve">нaправлениям</w:t>
      </w:r>
      <w:r w:rsidDel="00000000" w:rsidR="00000000" w:rsidRPr="00000000">
        <w:rPr>
          <w:sz w:val="20"/>
          <w:szCs w:val="20"/>
          <w:rtl w:val="0"/>
        </w:rPr>
        <w:t xml:space="preserve"> жизнедеятельности. Но по инициативе Чапского был разработан впервые в истории города проект системы городской канализации и водопроводных сооружений, а также топографический план города и инвентаризация земель. </w:t>
      </w:r>
    </w:p>
    <w:p w:rsidR="00000000" w:rsidDel="00000000" w:rsidP="00000000" w:rsidRDefault="00000000" w:rsidRPr="00000000" w14:paraId="00000272">
      <w:pPr>
        <w:widowControl w:val="1"/>
        <w:ind w:firstLine="567"/>
        <w:jc w:val="both"/>
        <w:rPr>
          <w:sz w:val="20"/>
          <w:szCs w:val="20"/>
        </w:rPr>
      </w:pPr>
      <w:r w:rsidDel="00000000" w:rsidR="00000000" w:rsidRPr="00000000">
        <w:rPr>
          <w:sz w:val="20"/>
          <w:szCs w:val="20"/>
          <w:rtl w:val="0"/>
        </w:rPr>
        <w:t xml:space="preserve">За </w:t>
      </w:r>
      <w:r w:rsidDel="00000000" w:rsidR="00000000" w:rsidRPr="00000000">
        <w:rPr>
          <w:sz w:val="20"/>
          <w:szCs w:val="20"/>
          <w:rtl w:val="0"/>
        </w:rPr>
        <w:t xml:space="preserve">зaслуги</w:t>
      </w:r>
      <w:r w:rsidDel="00000000" w:rsidR="00000000" w:rsidRPr="00000000">
        <w:rPr>
          <w:sz w:val="20"/>
          <w:szCs w:val="20"/>
          <w:rtl w:val="0"/>
        </w:rPr>
        <w:t xml:space="preserve"> перед Отечеством Гуттен-Чапский был </w:t>
      </w:r>
      <w:r w:rsidDel="00000000" w:rsidR="00000000" w:rsidRPr="00000000">
        <w:rPr>
          <w:sz w:val="20"/>
          <w:szCs w:val="20"/>
          <w:rtl w:val="0"/>
        </w:rPr>
        <w:t xml:space="preserve">нaгражден</w:t>
      </w:r>
      <w:r w:rsidDel="00000000" w:rsidR="00000000" w:rsidRPr="00000000">
        <w:rPr>
          <w:sz w:val="20"/>
          <w:szCs w:val="20"/>
          <w:rtl w:val="0"/>
        </w:rPr>
        <w:t xml:space="preserve"> орденами святой Анны, святого Станислава и пятью медалями, избирался мировым судьей. Город приобрел в его лице предприимчивого, старательного и рачительного хозяина. При графе расширились границы Минска за счет включения в его черту пригородов, предместий, слободок, деревень и урочищ, таких, как Сенница, </w:t>
      </w:r>
      <w:r w:rsidDel="00000000" w:rsidR="00000000" w:rsidRPr="00000000">
        <w:rPr>
          <w:sz w:val="20"/>
          <w:szCs w:val="20"/>
          <w:rtl w:val="0"/>
        </w:rPr>
        <w:t xml:space="preserve">Плещанка</w:t>
      </w:r>
      <w:r w:rsidDel="00000000" w:rsidR="00000000" w:rsidRPr="00000000">
        <w:rPr>
          <w:sz w:val="20"/>
          <w:szCs w:val="20"/>
          <w:rtl w:val="0"/>
        </w:rPr>
        <w:t xml:space="preserve">, Слепянка, Петровщина.</w:t>
      </w:r>
    </w:p>
    <w:p w:rsidR="00000000" w:rsidDel="00000000" w:rsidP="00000000" w:rsidRDefault="00000000" w:rsidRPr="00000000" w14:paraId="00000273">
      <w:pPr>
        <w:widowControl w:val="1"/>
        <w:ind w:firstLine="567"/>
        <w:jc w:val="both"/>
        <w:rPr>
          <w:sz w:val="20"/>
          <w:szCs w:val="20"/>
        </w:rPr>
      </w:pPr>
      <w:r w:rsidDel="00000000" w:rsidR="00000000" w:rsidRPr="00000000">
        <w:rPr>
          <w:sz w:val="20"/>
          <w:szCs w:val="20"/>
          <w:rtl w:val="0"/>
        </w:rPr>
        <w:t xml:space="preserve">Таким образом, благоустройства Минска при Кароле Яне Александре Гуттен-Чапском привели к созданию прекрасного и функционального города, который до сих пор радует жителей и гостей своими достопримечательностями и уютными улицами. Минск стал одним из самых привлекательных городов Беларуси, сочетающим в себе историческую архитектуру и современные удобства.</w:t>
      </w:r>
    </w:p>
    <w:p w:rsidR="00000000" w:rsidDel="00000000" w:rsidP="00000000" w:rsidRDefault="00000000" w:rsidRPr="00000000" w14:paraId="00000274">
      <w:pPr>
        <w:widowControl w:val="1"/>
        <w:jc w:val="both"/>
        <w:rPr>
          <w:sz w:val="18"/>
          <w:szCs w:val="18"/>
        </w:rPr>
      </w:pPr>
      <w:r w:rsidDel="00000000" w:rsidR="00000000" w:rsidRPr="00000000">
        <w:rPr>
          <w:rtl w:val="0"/>
        </w:rPr>
      </w:r>
    </w:p>
    <w:p w:rsidR="00000000" w:rsidDel="00000000" w:rsidP="00000000" w:rsidRDefault="00000000" w:rsidRPr="00000000" w14:paraId="00000275">
      <w:pPr>
        <w:widowControl w:val="1"/>
        <w:ind w:firstLine="567"/>
        <w:jc w:val="both"/>
        <w:rPr>
          <w:b w:val="1"/>
          <w:i w:val="1"/>
          <w:sz w:val="16"/>
          <w:szCs w:val="16"/>
        </w:rPr>
      </w:pPr>
      <w:r w:rsidDel="00000000" w:rsidR="00000000" w:rsidRPr="00000000">
        <w:rPr>
          <w:b w:val="1"/>
          <w:i w:val="1"/>
          <w:sz w:val="16"/>
          <w:szCs w:val="16"/>
          <w:rtl w:val="0"/>
        </w:rPr>
        <w:t xml:space="preserve">Список использованных источников:</w:t>
      </w:r>
    </w:p>
    <w:p w:rsidR="00000000" w:rsidDel="00000000" w:rsidP="00000000" w:rsidRDefault="00000000" w:rsidRPr="00000000" w14:paraId="00000276">
      <w:pPr>
        <w:widowControl w:val="1"/>
        <w:ind w:firstLine="567"/>
        <w:jc w:val="both"/>
        <w:rPr>
          <w:i w:val="1"/>
          <w:sz w:val="16"/>
          <w:szCs w:val="16"/>
        </w:rPr>
      </w:pPr>
      <w:r w:rsidDel="00000000" w:rsidR="00000000" w:rsidRPr="00000000">
        <w:rPr>
          <w:i w:val="1"/>
          <w:sz w:val="16"/>
          <w:szCs w:val="16"/>
          <w:rtl w:val="0"/>
        </w:rPr>
        <w:t xml:space="preserve">1. </w:t>
      </w:r>
      <w:hyperlink r:id="rId93">
        <w:r w:rsidDel="00000000" w:rsidR="00000000" w:rsidRPr="00000000">
          <w:rPr>
            <w:i w:val="1"/>
            <w:sz w:val="16"/>
            <w:szCs w:val="16"/>
            <w:highlight w:val="white"/>
            <w:rtl w:val="0"/>
          </w:rPr>
          <w:t xml:space="preserve">Общественное движение в России в начале девятнадцатого века / Е. Звягинцев. - Ростов-на-Дону: "Донская речь" Н. Парамонова, 1905</w:t>
        </w:r>
      </w:hyperlink>
      <w:r w:rsidDel="00000000" w:rsidR="00000000" w:rsidRPr="00000000">
        <w:rPr>
          <w:i w:val="1"/>
          <w:sz w:val="16"/>
          <w:szCs w:val="16"/>
          <w:rtl w:val="0"/>
        </w:rPr>
        <w:t xml:space="preserve">.</w:t>
      </w:r>
    </w:p>
    <w:p w:rsidR="00000000" w:rsidDel="00000000" w:rsidP="00000000" w:rsidRDefault="00000000" w:rsidRPr="00000000" w14:paraId="00000277">
      <w:pPr>
        <w:widowControl w:val="1"/>
        <w:ind w:firstLine="567"/>
        <w:jc w:val="both"/>
        <w:rPr>
          <w:i w:val="1"/>
          <w:sz w:val="16"/>
          <w:szCs w:val="16"/>
          <w:highlight w:val="white"/>
        </w:rPr>
      </w:pPr>
      <w:r w:rsidDel="00000000" w:rsidR="00000000" w:rsidRPr="00000000">
        <w:rPr>
          <w:i w:val="1"/>
          <w:sz w:val="16"/>
          <w:szCs w:val="16"/>
          <w:rtl w:val="0"/>
        </w:rPr>
        <w:t xml:space="preserve">2.</w:t>
      </w:r>
      <w:hyperlink r:id="rId94">
        <w:r w:rsidDel="00000000" w:rsidR="00000000" w:rsidRPr="00000000">
          <w:rPr>
            <w:i w:val="1"/>
            <w:sz w:val="16"/>
            <w:szCs w:val="16"/>
            <w:highlight w:val="white"/>
            <w:rtl w:val="0"/>
          </w:rPr>
          <w:t xml:space="preserve">Карл Чапский: залог процветания города ―частная собственность / Иван Гаргун // Первый: деловой журнал / учредитель учредитель Частное предприятие "КапиталМедиаГрупп". — 2012.</w:t>
        </w:r>
      </w:hyperlink>
      <w:r w:rsidDel="00000000" w:rsidR="00000000" w:rsidRPr="00000000">
        <w:rPr>
          <w:i w:val="1"/>
          <w:sz w:val="16"/>
          <w:szCs w:val="16"/>
          <w:highlight w:val="white"/>
          <w:rtl w:val="0"/>
        </w:rPr>
        <w:t xml:space="preserve"> </w:t>
      </w:r>
    </w:p>
    <w:p w:rsidR="00000000" w:rsidDel="00000000" w:rsidP="00000000" w:rsidRDefault="00000000" w:rsidRPr="00000000" w14:paraId="00000278">
      <w:pPr>
        <w:widowControl w:val="1"/>
        <w:ind w:firstLine="567"/>
        <w:jc w:val="both"/>
        <w:rPr>
          <w:i w:val="1"/>
          <w:sz w:val="16"/>
          <w:szCs w:val="16"/>
        </w:rPr>
        <w:sectPr>
          <w:headerReference r:id="rId95" w:type="default"/>
          <w:type w:val="nextPage"/>
          <w:pgSz w:h="16840" w:w="11910" w:orient="portrait"/>
          <w:pgMar w:bottom="851" w:top="1134" w:left="1418" w:right="849" w:header="709" w:footer="566.9291338582677"/>
        </w:sectPr>
      </w:pPr>
      <w:r w:rsidDel="00000000" w:rsidR="00000000" w:rsidRPr="00000000">
        <w:rPr>
          <w:i w:val="1"/>
          <w:sz w:val="16"/>
          <w:szCs w:val="16"/>
          <w:rtl w:val="0"/>
        </w:rPr>
        <w:t xml:space="preserve">3. </w:t>
      </w:r>
      <w:hyperlink r:id="rId96">
        <w:r w:rsidDel="00000000" w:rsidR="00000000" w:rsidRPr="00000000">
          <w:rPr>
            <w:i w:val="1"/>
            <w:sz w:val="16"/>
            <w:szCs w:val="16"/>
            <w:rtl w:val="0"/>
          </w:rPr>
          <w:t xml:space="preserve">Пройду по Губернаторской... / Валерий Ермоленко // Живи как хозяин: всё о жилищно-коммунальном хозяйстве Республики Беларусь: ежемесячный отраслевой журнал / учредитель Государственное предприятие "Жилкомиздат". — 2007. </w:t>
        </w:r>
      </w:hyperlink>
      <w:r w:rsidDel="00000000" w:rsidR="00000000" w:rsidRPr="00000000">
        <w:rPr>
          <w:i w:val="1"/>
          <w:sz w:val="16"/>
          <w:szCs w:val="16"/>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279">
      <w:pPr>
        <w:pStyle w:val="Heading1"/>
        <w:keepNext w:val="1"/>
        <w:keepLines w:val="1"/>
        <w:widowControl w:val="1"/>
        <w:spacing w:after="240" w:before="240" w:lineRule="auto"/>
        <w:jc w:val="center"/>
        <w:rPr/>
      </w:pPr>
      <w:bookmarkStart w:colFirst="0" w:colLast="0" w:name="_heading=h.jketne1nm7md" w:id="38"/>
      <w:bookmarkEnd w:id="38"/>
      <w:r w:rsidDel="00000000" w:rsidR="00000000" w:rsidRPr="00000000">
        <w:rPr>
          <w:rtl w:val="0"/>
        </w:rPr>
        <w:t xml:space="preserve">ТАЙНЫ БИЛЬДЕРБЕРГСКОГО КЛУБА</w:t>
      </w:r>
    </w:p>
    <w:p w:rsidR="00000000" w:rsidDel="00000000" w:rsidP="00000000" w:rsidRDefault="00000000" w:rsidRPr="00000000" w14:paraId="0000027A">
      <w:pPr>
        <w:pStyle w:val="Heading2"/>
        <w:widowControl w:val="1"/>
        <w:spacing w:after="120" w:before="240" w:lineRule="auto"/>
        <w:jc w:val="center"/>
        <w:rPr/>
      </w:pPr>
      <w:bookmarkStart w:colFirst="0" w:colLast="0" w:name="_heading=h.v1g6ekkug1cf" w:id="39"/>
      <w:bookmarkEnd w:id="39"/>
      <w:r w:rsidDel="00000000" w:rsidR="00000000" w:rsidRPr="00000000">
        <w:rPr>
          <w:rtl w:val="0"/>
        </w:rPr>
        <w:t xml:space="preserve">Дремук М.В.</w:t>
      </w:r>
    </w:p>
    <w:p w:rsidR="00000000" w:rsidDel="00000000" w:rsidP="00000000" w:rsidRDefault="00000000" w:rsidRPr="00000000" w14:paraId="0000027B">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27C">
      <w:pPr>
        <w:widowControl w:val="1"/>
        <w:jc w:val="center"/>
        <w:rPr>
          <w:i w:val="1"/>
          <w:sz w:val="20"/>
          <w:szCs w:val="20"/>
        </w:rPr>
      </w:pPr>
      <w:r w:rsidDel="00000000" w:rsidR="00000000" w:rsidRPr="00000000">
        <w:rPr>
          <w:i w:val="1"/>
          <w:sz w:val="20"/>
          <w:szCs w:val="20"/>
          <w:rtl w:val="0"/>
        </w:rPr>
        <w:t xml:space="preserve">г. Минск, Республика Беларусь</w:t>
      </w:r>
    </w:p>
    <w:p w:rsidR="00000000" w:rsidDel="00000000" w:rsidP="00000000" w:rsidRDefault="00000000" w:rsidRPr="00000000" w14:paraId="0000027D">
      <w:pPr>
        <w:widowControl w:val="1"/>
        <w:spacing w:after="120" w:before="120" w:line="259" w:lineRule="auto"/>
        <w:ind w:firstLine="709"/>
        <w:jc w:val="right"/>
        <w:rPr>
          <w:i w:val="1"/>
        </w:rPr>
      </w:pPr>
      <w:r w:rsidDel="00000000" w:rsidR="00000000" w:rsidRPr="00000000">
        <w:rPr>
          <w:i w:val="1"/>
          <w:rtl w:val="0"/>
        </w:rPr>
        <w:t xml:space="preserve">Николаева Л.В. – канд. ист. наук, доцент</w:t>
      </w:r>
    </w:p>
    <w:p w:rsidR="00000000" w:rsidDel="00000000" w:rsidP="00000000" w:rsidRDefault="00000000" w:rsidRPr="00000000" w14:paraId="0000027E">
      <w:pPr>
        <w:widowControl w:val="1"/>
        <w:spacing w:after="240" w:lineRule="auto"/>
        <w:jc w:val="both"/>
        <w:rPr>
          <w:sz w:val="16"/>
          <w:szCs w:val="16"/>
        </w:rPr>
      </w:pPr>
      <w:r w:rsidDel="00000000" w:rsidR="00000000" w:rsidRPr="00000000">
        <w:rPr>
          <w:sz w:val="16"/>
          <w:szCs w:val="16"/>
          <w:rtl w:val="0"/>
        </w:rPr>
        <w:t xml:space="preserve">Бильдербергский клуб ‒ это закрытый форум, который собирает влиятельных политиков, бизнесменов и экспертов со всего мира. Основанный в 1954 г. клуб проводит ежегодные конференции, на которых обсуждаются вопросы глобальной политики, экономики и безопасности. Участники обязаны соблюдать строгие правила конфиденциальности, что привело к возникновению теорий заговора вокруг клуба. Доклад рассматривает историю, участников, цели и спекуляции, мировое влияние, связанные с Бильдербергским клубом.</w:t>
      </w:r>
    </w:p>
    <w:p w:rsidR="00000000" w:rsidDel="00000000" w:rsidP="00000000" w:rsidRDefault="00000000" w:rsidRPr="00000000" w14:paraId="0000027F">
      <w:pPr>
        <w:widowControl w:val="1"/>
        <w:ind w:firstLine="567"/>
        <w:jc w:val="both"/>
        <w:rPr>
          <w:sz w:val="20"/>
          <w:szCs w:val="20"/>
        </w:rPr>
      </w:pPr>
      <w:r w:rsidDel="00000000" w:rsidR="00000000" w:rsidRPr="00000000">
        <w:rPr>
          <w:sz w:val="20"/>
          <w:szCs w:val="20"/>
          <w:rtl w:val="0"/>
        </w:rPr>
        <w:t xml:space="preserve">Бильдербергский клуб представляет собой эксклюзивную группу лидеров из разных сфер, которые регулярно встречаются для обсуждения глобальных вопросов. Бильдербергский клуб был основан в 1954 г. по инициативе ряда влиятельных лидеров Западной Европы и Северной Америки. Первая встреча клуба состоялась в отеле «Бильдерберг» в Остербеке, в Королевстве Нидерланды. Главными инициаторами создания клуба были политик </w:t>
      </w:r>
      <w:r w:rsidDel="00000000" w:rsidR="00000000" w:rsidRPr="00000000">
        <w:rPr>
          <w:sz w:val="20"/>
          <w:szCs w:val="20"/>
          <w:rtl w:val="0"/>
        </w:rPr>
        <w:t xml:space="preserve">Йозеф</w:t>
      </w:r>
      <w:r w:rsidDel="00000000" w:rsidR="00000000" w:rsidRPr="00000000">
        <w:rPr>
          <w:sz w:val="20"/>
          <w:szCs w:val="20"/>
          <w:rtl w:val="0"/>
        </w:rPr>
        <w:t xml:space="preserve"> Ретингер и принц Бернард Нидерландский. Они собрали ряд влиятельных политиков, бизнесменов, банкиров, академиков и журналистов из разных стран с целью проведения конфиденциальных обсуждений  ключевых глобальных вопросов.</w:t>
      </w:r>
    </w:p>
    <w:p w:rsidR="00000000" w:rsidDel="00000000" w:rsidP="00000000" w:rsidRDefault="00000000" w:rsidRPr="00000000" w14:paraId="00000280">
      <w:pPr>
        <w:widowControl w:val="1"/>
        <w:ind w:firstLine="567"/>
        <w:jc w:val="both"/>
        <w:rPr>
          <w:sz w:val="20"/>
          <w:szCs w:val="20"/>
        </w:rPr>
      </w:pPr>
      <w:r w:rsidDel="00000000" w:rsidR="00000000" w:rsidRPr="00000000">
        <w:rPr>
          <w:sz w:val="20"/>
          <w:szCs w:val="20"/>
          <w:rtl w:val="0"/>
        </w:rPr>
        <w:t xml:space="preserve">Идея создания Бильдербергского клуба возникла в периоде послевоенного восстановления Европы и начала «холодной войны». Официальной целью встреч было объявлено содействие обмену мнениями и разработка согласованных стратегий для укрепления Запада и сдерживания влияния коммунизма. Основная концепция заключалась в том, чтобы создать площадку для неформальных дискуссий между ключевыми лидерами Запада для обсуждения вопросов, имеющих общий интерес.</w:t>
      </w:r>
    </w:p>
    <w:p w:rsidR="00000000" w:rsidDel="00000000" w:rsidP="00000000" w:rsidRDefault="00000000" w:rsidRPr="00000000" w14:paraId="00000281">
      <w:pPr>
        <w:widowControl w:val="1"/>
        <w:ind w:firstLine="567"/>
        <w:jc w:val="both"/>
        <w:rPr>
          <w:sz w:val="20"/>
          <w:szCs w:val="20"/>
        </w:rPr>
      </w:pPr>
      <w:r w:rsidDel="00000000" w:rsidR="00000000" w:rsidRPr="00000000">
        <w:rPr>
          <w:sz w:val="20"/>
          <w:szCs w:val="20"/>
          <w:rtl w:val="0"/>
        </w:rPr>
        <w:t xml:space="preserve">С течением времени встречи Бильдерберга стали ежегодным событием. Они проводились в различных странах мира. На них обсуждались различные темы, от экономической политики и международных отношений до технологических инноваций и экологических проблем. Важно отметить, что участие в клубе происходит на личной основе, а не от имени какой-либо организации или государства.</w:t>
      </w:r>
    </w:p>
    <w:p w:rsidR="00000000" w:rsidDel="00000000" w:rsidP="00000000" w:rsidRDefault="00000000" w:rsidRPr="00000000" w14:paraId="00000282">
      <w:pPr>
        <w:widowControl w:val="1"/>
        <w:ind w:firstLine="567"/>
        <w:jc w:val="both"/>
        <w:rPr>
          <w:sz w:val="20"/>
          <w:szCs w:val="20"/>
        </w:rPr>
      </w:pPr>
      <w:r w:rsidDel="00000000" w:rsidR="00000000" w:rsidRPr="00000000">
        <w:rPr>
          <w:sz w:val="20"/>
          <w:szCs w:val="20"/>
          <w:rtl w:val="0"/>
        </w:rPr>
        <w:t xml:space="preserve">Бильдербергский клуб в силу своей секретной природы и влиятельного состава участников стал источником многочисленных тайн и теорий заговора. Одной из них является утверждение о том, что Бильдербергский клуб принимает тайные решения, которые влияют на мировую политику. Согласно этой теории, на встречах клуба принимаются важные решения по геополитическим вопросам, экономической политике и другим аспектам, и эти решения впоследствии воплощаются в жизнь на уровне государств.</w:t>
      </w:r>
    </w:p>
    <w:p w:rsidR="00000000" w:rsidDel="00000000" w:rsidP="00000000" w:rsidRDefault="00000000" w:rsidRPr="00000000" w14:paraId="00000283">
      <w:pPr>
        <w:widowControl w:val="1"/>
        <w:ind w:firstLine="567"/>
        <w:jc w:val="both"/>
        <w:rPr>
          <w:sz w:val="20"/>
          <w:szCs w:val="20"/>
        </w:rPr>
      </w:pPr>
      <w:r w:rsidDel="00000000" w:rsidR="00000000" w:rsidRPr="00000000">
        <w:rPr>
          <w:sz w:val="20"/>
          <w:szCs w:val="20"/>
          <w:rtl w:val="0"/>
        </w:rPr>
        <w:t xml:space="preserve">Некоторые критики считают, что Бильдербергский клуб является частью более широкой конспиративной сети, которая стремится к созданию «нового мирового порядка» или «единого правительства мира». По их мнению, участники клуба используют свое влияние и ресурсы для того, чтобы манипулировать мировыми событиями и </w:t>
      </w:r>
      <w:r w:rsidDel="00000000" w:rsidR="00000000" w:rsidRPr="00000000">
        <w:rPr>
          <w:sz w:val="20"/>
          <w:szCs w:val="20"/>
          <w:rtl w:val="0"/>
        </w:rPr>
        <w:t xml:space="preserve">формировать</w:t>
      </w:r>
      <w:r w:rsidDel="00000000" w:rsidR="00000000" w:rsidRPr="00000000">
        <w:rPr>
          <w:sz w:val="20"/>
          <w:szCs w:val="20"/>
          <w:rtl w:val="0"/>
        </w:rPr>
        <w:t xml:space="preserve"> глобальные структуры в своих интересах.</w:t>
      </w:r>
    </w:p>
    <w:p w:rsidR="00000000" w:rsidDel="00000000" w:rsidP="00000000" w:rsidRDefault="00000000" w:rsidRPr="00000000" w14:paraId="00000284">
      <w:pPr>
        <w:widowControl w:val="1"/>
        <w:ind w:firstLine="567"/>
        <w:jc w:val="both"/>
        <w:rPr>
          <w:sz w:val="20"/>
          <w:szCs w:val="20"/>
        </w:rPr>
      </w:pPr>
      <w:r w:rsidDel="00000000" w:rsidR="00000000" w:rsidRPr="00000000">
        <w:rPr>
          <w:sz w:val="20"/>
          <w:szCs w:val="20"/>
          <w:rtl w:val="0"/>
        </w:rPr>
        <w:t xml:space="preserve">Важно отметить, что большинство теорий заговора вокруг Бильдербергского клуба не имеют подтверждения в виде конкретных доказательств. Однако они продолжают вызывать интерес и стимулировать дальнейшее исследование и обсуждение вокруг деятельности данного общества, которое продолжает оставаться важным игроком на мировой арене.</w:t>
      </w:r>
    </w:p>
    <w:p w:rsidR="00000000" w:rsidDel="00000000" w:rsidP="00000000" w:rsidRDefault="00000000" w:rsidRPr="00000000" w14:paraId="00000285">
      <w:pPr>
        <w:widowControl w:val="1"/>
        <w:ind w:firstLine="567"/>
        <w:jc w:val="both"/>
        <w:rPr>
          <w:sz w:val="20"/>
          <w:szCs w:val="20"/>
        </w:rPr>
      </w:pPr>
      <w:r w:rsidDel="00000000" w:rsidR="00000000" w:rsidRPr="00000000">
        <w:rPr>
          <w:rtl w:val="0"/>
        </w:rPr>
      </w:r>
    </w:p>
    <w:p w:rsidR="00000000" w:rsidDel="00000000" w:rsidP="00000000" w:rsidRDefault="00000000" w:rsidRPr="00000000" w14:paraId="00000286">
      <w:pPr>
        <w:widowControl w:val="1"/>
        <w:ind w:firstLine="567"/>
        <w:jc w:val="both"/>
        <w:rPr>
          <w:b w:val="1"/>
          <w:sz w:val="16"/>
          <w:szCs w:val="16"/>
        </w:rPr>
      </w:pPr>
      <w:r w:rsidDel="00000000" w:rsidR="00000000" w:rsidRPr="00000000">
        <w:rPr>
          <w:b w:val="1"/>
          <w:i w:val="1"/>
          <w:sz w:val="16"/>
          <w:szCs w:val="16"/>
          <w:rtl w:val="0"/>
        </w:rPr>
        <w:t xml:space="preserve">Список использованных источников:</w:t>
      </w:r>
      <w:r w:rsidDel="00000000" w:rsidR="00000000" w:rsidRPr="00000000">
        <w:rPr>
          <w:rtl w:val="0"/>
        </w:rPr>
      </w:r>
    </w:p>
    <w:p w:rsidR="00000000" w:rsidDel="00000000" w:rsidP="00000000" w:rsidRDefault="00000000" w:rsidRPr="00000000" w14:paraId="00000287">
      <w:pPr>
        <w:widowControl w:val="1"/>
        <w:ind w:firstLine="567"/>
        <w:jc w:val="both"/>
        <w:rPr>
          <w:i w:val="1"/>
          <w:sz w:val="16"/>
          <w:szCs w:val="16"/>
        </w:rPr>
      </w:pPr>
      <w:r w:rsidDel="00000000" w:rsidR="00000000" w:rsidRPr="00000000">
        <w:rPr>
          <w:i w:val="1"/>
          <w:sz w:val="16"/>
          <w:szCs w:val="16"/>
          <w:rtl w:val="0"/>
        </w:rPr>
        <w:t xml:space="preserve">1. </w:t>
      </w:r>
      <w:r w:rsidDel="00000000" w:rsidR="00000000" w:rsidRPr="00000000">
        <w:rPr>
          <w:i w:val="1"/>
          <w:color w:val="2c2d2e"/>
          <w:sz w:val="16"/>
          <w:szCs w:val="16"/>
          <w:rtl w:val="0"/>
        </w:rPr>
        <w:t xml:space="preserve">Гонсалес-Мата, Л. М. Невидимые властители : записки агента / Л. М. Гонсалес-Мата. – Paris : Bernard Grasset, 1979 [</w:t>
      </w:r>
      <w:r w:rsidDel="00000000" w:rsidR="00000000" w:rsidRPr="00000000">
        <w:rPr>
          <w:i w:val="1"/>
          <w:sz w:val="16"/>
          <w:szCs w:val="16"/>
          <w:rtl w:val="0"/>
        </w:rPr>
        <w:t xml:space="preserve">Электронный ресурс]. – Режим доступа : </w:t>
      </w:r>
      <w:hyperlink r:id="rId97">
        <w:r w:rsidDel="00000000" w:rsidR="00000000" w:rsidRPr="00000000">
          <w:rPr>
            <w:i w:val="1"/>
            <w:sz w:val="16"/>
            <w:szCs w:val="16"/>
            <w:u w:val="single"/>
            <w:rtl w:val="0"/>
          </w:rPr>
          <w:t xml:space="preserve">https://www.e-reading-lib.com/bookreader.php/1045045/luis-gonsales-mata-nevidimye-vlastiteli-zapiski-agenta.html</w:t>
        </w:r>
      </w:hyperlink>
      <w:r w:rsidDel="00000000" w:rsidR="00000000" w:rsidRPr="00000000">
        <w:rPr>
          <w:i w:val="1"/>
          <w:sz w:val="16"/>
          <w:szCs w:val="16"/>
          <w:rtl w:val="0"/>
        </w:rPr>
        <w:t xml:space="preserve">. – Дата доступа: 15.03.2024.</w:t>
      </w:r>
    </w:p>
    <w:p w:rsidR="00000000" w:rsidDel="00000000" w:rsidP="00000000" w:rsidRDefault="00000000" w:rsidRPr="00000000" w14:paraId="00000288">
      <w:pPr>
        <w:widowControl w:val="1"/>
        <w:ind w:firstLine="567"/>
        <w:jc w:val="both"/>
        <w:rPr>
          <w:i w:val="1"/>
          <w:sz w:val="16"/>
          <w:szCs w:val="16"/>
        </w:rPr>
      </w:pPr>
      <w:r w:rsidDel="00000000" w:rsidR="00000000" w:rsidRPr="00000000">
        <w:rPr>
          <w:i w:val="1"/>
          <w:sz w:val="16"/>
          <w:szCs w:val="16"/>
          <w:rtl w:val="0"/>
        </w:rPr>
        <w:t xml:space="preserve">2. Поликарпов, В. С. Мировая элита. Кого пустят в клуб для избранных / В. С. Поликарпов, Е. В. Поликарпова. – М. : ООО «ТД Алгоритм», 2015. – 250 с.</w:t>
      </w:r>
    </w:p>
    <w:p w:rsidR="00000000" w:rsidDel="00000000" w:rsidP="00000000" w:rsidRDefault="00000000" w:rsidRPr="00000000" w14:paraId="00000289">
      <w:pPr>
        <w:widowControl w:val="1"/>
        <w:ind w:firstLine="567"/>
        <w:jc w:val="both"/>
        <w:rPr>
          <w:i w:val="1"/>
          <w:sz w:val="16"/>
          <w:szCs w:val="16"/>
        </w:rPr>
      </w:pPr>
      <w:r w:rsidDel="00000000" w:rsidR="00000000" w:rsidRPr="00000000">
        <w:rPr>
          <w:i w:val="1"/>
          <w:sz w:val="16"/>
          <w:szCs w:val="16"/>
          <w:rtl w:val="0"/>
        </w:rPr>
        <w:t xml:space="preserve">3. Сирота, Н. М. Субъекты политики: учебное пособие / Н. М. Сирота, Г. А. Мохоров. – С-Пб: ГУАП, 2009. – 145 с.</w:t>
      </w:r>
    </w:p>
    <w:p w:rsidR="00000000" w:rsidDel="00000000" w:rsidP="00000000" w:rsidRDefault="00000000" w:rsidRPr="00000000" w14:paraId="0000028A">
      <w:pPr>
        <w:widowControl w:val="1"/>
        <w:ind w:firstLine="567"/>
        <w:jc w:val="both"/>
        <w:rPr>
          <w:i w:val="1"/>
          <w:color w:val="2c2d2e"/>
          <w:sz w:val="16"/>
          <w:szCs w:val="16"/>
        </w:rPr>
      </w:pPr>
      <w:r w:rsidDel="00000000" w:rsidR="00000000" w:rsidRPr="00000000">
        <w:rPr>
          <w:i w:val="1"/>
          <w:sz w:val="16"/>
          <w:szCs w:val="16"/>
          <w:rtl w:val="0"/>
        </w:rPr>
        <w:t xml:space="preserve">4. BILDERBERG MEETINGS [Электронный ресурс]. – Режим доступа : </w:t>
      </w:r>
      <w:hyperlink r:id="rId98">
        <w:r w:rsidDel="00000000" w:rsidR="00000000" w:rsidRPr="00000000">
          <w:rPr>
            <w:i w:val="1"/>
            <w:sz w:val="16"/>
            <w:szCs w:val="16"/>
            <w:u w:val="single"/>
            <w:rtl w:val="0"/>
          </w:rPr>
          <w:t xml:space="preserve">https://www.bilderbergmeetings.org/</w:t>
        </w:r>
      </w:hyperlink>
      <w:sdt>
        <w:sdtPr>
          <w:tag w:val="goog_rdk_10"/>
        </w:sdtPr>
        <w:sdtContent>
          <w:r w:rsidDel="00000000" w:rsidR="00000000" w:rsidRPr="00000000">
            <w:rPr>
              <w:rFonts w:ascii="Arial Unicode MS" w:cs="Arial Unicode MS" w:eastAsia="Arial Unicode MS" w:hAnsi="Arial Unicode MS"/>
              <w:i w:val="1"/>
              <w:sz w:val="16"/>
              <w:szCs w:val="16"/>
              <w:rtl w:val="0"/>
            </w:rPr>
            <w:t xml:space="preserve"> − Дата доступа : 15.03.2024</w:t>
          </w:r>
        </w:sdtContent>
      </w:sdt>
      <w:r w:rsidDel="00000000" w:rsidR="00000000" w:rsidRPr="00000000">
        <w:rPr>
          <w:i w:val="1"/>
          <w:color w:val="2c2d2e"/>
          <w:sz w:val="16"/>
          <w:szCs w:val="16"/>
          <w:rtl w:val="0"/>
        </w:rPr>
        <w:t xml:space="preserve">.</w:t>
      </w:r>
    </w:p>
    <w:p w:rsidR="00000000" w:rsidDel="00000000" w:rsidP="00000000" w:rsidRDefault="00000000" w:rsidRPr="00000000" w14:paraId="0000028B">
      <w:pPr>
        <w:widowControl w:val="1"/>
        <w:ind w:firstLine="567"/>
        <w:jc w:val="both"/>
        <w:rPr>
          <w:i w:val="1"/>
          <w:color w:val="2c2d2e"/>
          <w:sz w:val="16"/>
          <w:szCs w:val="16"/>
        </w:rPr>
        <w:sectPr>
          <w:headerReference r:id="rId99" w:type="default"/>
          <w:type w:val="nextPage"/>
          <w:pgSz w:h="16840" w:w="11910" w:orient="portrait"/>
          <w:pgMar w:bottom="851" w:top="1134" w:left="1418" w:right="849" w:header="709" w:footer="566.9291338582677"/>
        </w:sectPr>
      </w:pPr>
      <w:r w:rsidDel="00000000" w:rsidR="00000000" w:rsidRPr="00000000">
        <w:br w:type="page"/>
      </w:r>
      <w:r w:rsidDel="00000000" w:rsidR="00000000" w:rsidRPr="00000000">
        <w:rPr>
          <w:rtl w:val="0"/>
        </w:rPr>
      </w:r>
    </w:p>
    <w:p w:rsidR="00000000" w:rsidDel="00000000" w:rsidP="00000000" w:rsidRDefault="00000000" w:rsidRPr="00000000" w14:paraId="0000028C">
      <w:pPr>
        <w:pStyle w:val="Heading1"/>
        <w:widowControl w:val="1"/>
        <w:spacing w:line="259" w:lineRule="auto"/>
        <w:jc w:val="center"/>
        <w:rPr/>
      </w:pPr>
      <w:bookmarkStart w:colFirst="0" w:colLast="0" w:name="_heading=h.rhik0etglltg" w:id="40"/>
      <w:bookmarkEnd w:id="40"/>
      <w:r w:rsidDel="00000000" w:rsidR="00000000" w:rsidRPr="00000000">
        <w:rPr>
          <w:rtl w:val="0"/>
        </w:rPr>
        <w:t xml:space="preserve">ПЕРВОПРОХОДЦЫ ТЕХНИКИ, РОДОМ ИЗ БЕЛАРУСИ</w:t>
      </w:r>
    </w:p>
    <w:p w:rsidR="00000000" w:rsidDel="00000000" w:rsidP="00000000" w:rsidRDefault="00000000" w:rsidRPr="00000000" w14:paraId="0000028D">
      <w:pPr>
        <w:pStyle w:val="Heading2"/>
        <w:widowControl w:val="1"/>
        <w:spacing w:after="120" w:lineRule="auto"/>
        <w:jc w:val="center"/>
        <w:rPr/>
      </w:pPr>
      <w:bookmarkStart w:colFirst="0" w:colLast="0" w:name="_heading=h.30j0zll" w:id="41"/>
      <w:bookmarkEnd w:id="41"/>
      <w:r w:rsidDel="00000000" w:rsidR="00000000" w:rsidRPr="00000000">
        <w:rPr>
          <w:rtl w:val="0"/>
        </w:rPr>
        <w:t xml:space="preserve">Жуковский П. Н.</w:t>
      </w:r>
    </w:p>
    <w:p w:rsidR="00000000" w:rsidDel="00000000" w:rsidP="00000000" w:rsidRDefault="00000000" w:rsidRPr="00000000" w14:paraId="0000028E">
      <w:pPr>
        <w:widowControl w:val="1"/>
        <w:jc w:val="center"/>
        <w:rPr>
          <w:i w:val="1"/>
          <w:sz w:val="20"/>
          <w:szCs w:val="20"/>
          <w:highlight w:val="white"/>
        </w:rPr>
      </w:pPr>
      <w:r w:rsidDel="00000000" w:rsidR="00000000" w:rsidRPr="00000000">
        <w:rPr>
          <w:i w:val="1"/>
          <w:sz w:val="20"/>
          <w:szCs w:val="20"/>
          <w:highlight w:val="white"/>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28F">
      <w:pPr>
        <w:widowControl w:val="1"/>
        <w:jc w:val="center"/>
        <w:rPr>
          <w:i w:val="1"/>
          <w:sz w:val="20"/>
          <w:szCs w:val="20"/>
          <w:highlight w:val="white"/>
        </w:rPr>
      </w:pPr>
      <w:r w:rsidDel="00000000" w:rsidR="00000000" w:rsidRPr="00000000">
        <w:rPr>
          <w:i w:val="1"/>
          <w:sz w:val="20"/>
          <w:szCs w:val="20"/>
          <w:highlight w:val="white"/>
          <w:rtl w:val="0"/>
        </w:rPr>
        <w:t xml:space="preserve">г. Минск, Республика Беларусь</w:t>
      </w:r>
    </w:p>
    <w:p w:rsidR="00000000" w:rsidDel="00000000" w:rsidP="00000000" w:rsidRDefault="00000000" w:rsidRPr="00000000" w14:paraId="00000290">
      <w:pPr>
        <w:widowControl w:val="1"/>
        <w:spacing w:after="120" w:before="120" w:line="259" w:lineRule="auto"/>
        <w:ind w:firstLine="709"/>
        <w:jc w:val="right"/>
        <w:rPr>
          <w:i w:val="1"/>
          <w:highlight w:val="white"/>
        </w:rPr>
      </w:pPr>
      <w:r w:rsidDel="00000000" w:rsidR="00000000" w:rsidRPr="00000000">
        <w:rPr>
          <w:i w:val="1"/>
          <w:highlight w:val="white"/>
          <w:rtl w:val="0"/>
        </w:rPr>
        <w:t xml:space="preserve">Сугако Н.А., кандидат исторических наук, доцент</w:t>
      </w:r>
    </w:p>
    <w:p w:rsidR="00000000" w:rsidDel="00000000" w:rsidP="00000000" w:rsidRDefault="00000000" w:rsidRPr="00000000" w14:paraId="00000291">
      <w:pPr>
        <w:widowControl w:val="1"/>
        <w:spacing w:after="0" w:lineRule="auto"/>
        <w:jc w:val="both"/>
        <w:rPr>
          <w:rFonts w:ascii="Times New Roman" w:cs="Times New Roman" w:eastAsia="Times New Roman" w:hAnsi="Times New Roman"/>
          <w:sz w:val="28"/>
          <w:szCs w:val="28"/>
        </w:rPr>
      </w:pPr>
      <w:bookmarkStart w:colFirst="0" w:colLast="0" w:name="_heading=h.1fob9te" w:id="42"/>
      <w:bookmarkEnd w:id="42"/>
      <w:r w:rsidDel="00000000" w:rsidR="00000000" w:rsidRPr="00000000">
        <w:rPr>
          <w:sz w:val="16"/>
          <w:szCs w:val="16"/>
          <w:rtl w:val="0"/>
        </w:rPr>
        <w:t xml:space="preserve">Исследован вклад в развитие прикладных наук 40-ых- 60-ых годов ХХ века малоизвестных ученых-выходцев из БССР.</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92">
      <w:pPr>
        <w:widowControl w:val="1"/>
        <w:spacing w:line="216" w:lineRule="auto"/>
        <w:ind w:firstLine="567"/>
        <w:jc w:val="both"/>
        <w:rPr>
          <w:sz w:val="20"/>
          <w:szCs w:val="20"/>
          <w:highlight w:val="white"/>
        </w:rPr>
      </w:pPr>
      <w:bookmarkStart w:colFirst="0" w:colLast="0" w:name="_heading=h.3znysh7" w:id="43"/>
      <w:bookmarkEnd w:id="43"/>
      <w:r w:rsidDel="00000000" w:rsidR="00000000" w:rsidRPr="00000000">
        <w:rPr>
          <w:sz w:val="20"/>
          <w:szCs w:val="20"/>
          <w:highlight w:val="white"/>
          <w:rtl w:val="0"/>
        </w:rPr>
        <w:t xml:space="preserve">Именитые художники, дипломаты, космонавты, спортсмены, писатели Беларуси сформировали образ страны романтических характеров, способных к достижениям. К тройке почитаемых хрестоматийных учёных технических дисциплин – авиаконструктор Павел Сухой, физик Жорес Алферов, автоконструктор Михаил Высоцкий, – хотелось бы добавить имена учёных прикладных технических наук, разработки которых до сих пор полностью не опубликованы. </w:t>
      </w:r>
    </w:p>
    <w:p w:rsidR="00000000" w:rsidDel="00000000" w:rsidP="00000000" w:rsidRDefault="00000000" w:rsidRPr="00000000" w14:paraId="00000293">
      <w:pPr>
        <w:widowControl w:val="1"/>
        <w:spacing w:line="216" w:lineRule="auto"/>
        <w:ind w:firstLine="567"/>
        <w:jc w:val="both"/>
        <w:rPr>
          <w:sz w:val="20"/>
          <w:szCs w:val="20"/>
          <w:highlight w:val="white"/>
        </w:rPr>
      </w:pPr>
      <w:r w:rsidDel="00000000" w:rsidR="00000000" w:rsidRPr="00000000">
        <w:rPr>
          <w:sz w:val="20"/>
          <w:szCs w:val="20"/>
          <w:highlight w:val="white"/>
          <w:rtl w:val="0"/>
        </w:rPr>
        <w:t xml:space="preserve">Фамилия первого вырвалась во вселенную. Именно второй выкрик Юрия Гагарина, восторгавшегося минутами успешного космического полёта - «Косберг сработал» - надолго запутал дешифровщиков ЦРУ. Только через полгода американцы поняли о ком речь. </w:t>
      </w:r>
      <w:r w:rsidDel="00000000" w:rsidR="00000000" w:rsidRPr="00000000">
        <w:rPr>
          <w:sz w:val="20"/>
          <w:szCs w:val="20"/>
          <w:rtl w:val="0"/>
        </w:rPr>
        <w:t xml:space="preserve">Семен Ариевич Косберг (1903–1965) родился в городе Слуцке в семье кузнеца-кустаря. В 1917 – 1919 гг. Семён посещал коммерческое училище в Слуцке, а затем работал в кузнице своего отца. Одновременно он посещал вечерние занятия и получил диплом об окончании средней школы. Отслужив два года в Красной армии и демобилизовавшись, работал слесарем на мебельной фабрике имени С. Халтурина в Ленинграде. С 1927 по 1930 г. учился в Ленинградском политехническом институте им. М. И. Калинина на кораблестроительном факультете. Летом 1930 г. (при разделе ЛПИ на отраслевые вузы) переведен вместе с факультетом в Москву во вновь образованный на его базе Московский авиационный институт (МАИ им. С. Орджоникидзе (1930), в котором в том же году защитил диплом. С 1931 по 1940 гг. работал в Центральном институте авиационного моторостроения, (г. Москва), где прошел путь от инженера до начальника исследовательского отдела. </w:t>
      </w:r>
      <w:r w:rsidDel="00000000" w:rsidR="00000000" w:rsidRPr="00000000">
        <w:rPr>
          <w:sz w:val="20"/>
          <w:szCs w:val="20"/>
          <w:highlight w:val="white"/>
          <w:rtl w:val="0"/>
        </w:rPr>
        <w:t xml:space="preserve">В годы Великой Отечественной войны в тяжелейших условиях эвакуации ОКБ С.А. Косберга освоило производство с 1942 г. агрегата непосредственного впрыска топлива для авиационного двигателя А. Швецова. Использование новшества существенно улучшило </w:t>
      </w:r>
      <w:r w:rsidDel="00000000" w:rsidR="00000000" w:rsidRPr="00000000">
        <w:rPr>
          <w:sz w:val="20"/>
          <w:szCs w:val="20"/>
          <w:highlight w:val="white"/>
          <w:rtl w:val="0"/>
        </w:rPr>
        <w:t xml:space="preserve">полётные</w:t>
      </w:r>
      <w:r w:rsidDel="00000000" w:rsidR="00000000" w:rsidRPr="00000000">
        <w:rPr>
          <w:sz w:val="20"/>
          <w:szCs w:val="20"/>
          <w:highlight w:val="white"/>
          <w:rtl w:val="0"/>
        </w:rPr>
        <w:t xml:space="preserve"> характеристики: скороподъемность, маневренность, скорость, дальность полёта. Востребованность системы С.А.  Косберга, подтверждённая воздушными победами, привела к ее использованию в 1943-1946 гг. на всех поршневых двигателях советской боевой авиации. Увеличение массы спутников, выводимых на орбиту двухступенчатыми ракетами С. Королёва, было невозможно без создания третьей ступени ракетного двигателя для достижения второй космической скорости. ОКБ С.А. Косберга в 1958 г. за рекордно короткий срок (9 месяцев) разработало третью ступень ракеты, которая позволила отправить первого человека в космос.</w:t>
      </w:r>
    </w:p>
    <w:p w:rsidR="00000000" w:rsidDel="00000000" w:rsidP="00000000" w:rsidRDefault="00000000" w:rsidRPr="00000000" w14:paraId="00000294">
      <w:pPr>
        <w:widowControl w:val="1"/>
        <w:spacing w:line="216" w:lineRule="auto"/>
        <w:ind w:firstLine="567"/>
        <w:jc w:val="both"/>
        <w:rPr>
          <w:sz w:val="20"/>
          <w:szCs w:val="20"/>
          <w:highlight w:val="white"/>
        </w:rPr>
      </w:pPr>
      <w:r w:rsidDel="00000000" w:rsidR="00000000" w:rsidRPr="00000000">
        <w:rPr>
          <w:sz w:val="20"/>
          <w:szCs w:val="20"/>
          <w:highlight w:val="white"/>
          <w:rtl w:val="0"/>
        </w:rPr>
        <w:t xml:space="preserve">Второй ученый – творец советской кибернетики. О важности и значимости этого исследователя, в определенной степени свидетельствует поручение </w:t>
      </w:r>
      <w:r w:rsidDel="00000000" w:rsidR="00000000" w:rsidRPr="00000000">
        <w:rPr>
          <w:sz w:val="20"/>
          <w:szCs w:val="20"/>
          <w:highlight w:val="white"/>
          <w:rtl w:val="0"/>
        </w:rPr>
        <w:t xml:space="preserve">спецорганам</w:t>
      </w:r>
      <w:r w:rsidDel="00000000" w:rsidR="00000000" w:rsidRPr="00000000">
        <w:rPr>
          <w:sz w:val="20"/>
          <w:szCs w:val="20"/>
          <w:highlight w:val="white"/>
          <w:rtl w:val="0"/>
        </w:rPr>
        <w:t xml:space="preserve"> по его охране – «Обеспечить безопасность. Он – наш Нейман». </w:t>
      </w:r>
      <w:r w:rsidDel="00000000" w:rsidR="00000000" w:rsidRPr="00000000">
        <w:rPr>
          <w:sz w:val="20"/>
          <w:szCs w:val="20"/>
          <w:rtl w:val="0"/>
        </w:rPr>
        <w:t xml:space="preserve">Исаак Семенович Брук (1902–1974) родился в Минске в семье служащего табачной фабрики. </w:t>
      </w:r>
      <w:r w:rsidDel="00000000" w:rsidR="00000000" w:rsidRPr="00000000">
        <w:rPr>
          <w:color w:val="000000"/>
          <w:sz w:val="20"/>
          <w:szCs w:val="20"/>
          <w:rtl w:val="0"/>
        </w:rPr>
        <w:t xml:space="preserve">Учился в </w:t>
      </w:r>
      <w:r w:rsidDel="00000000" w:rsidR="00000000" w:rsidRPr="00000000">
        <w:rPr>
          <w:color w:val="000000"/>
          <w:sz w:val="20"/>
          <w:szCs w:val="20"/>
          <w:rtl w:val="0"/>
        </w:rPr>
        <w:t xml:space="preserve">Минском</w:t>
      </w:r>
      <w:r w:rsidDel="00000000" w:rsidR="00000000" w:rsidRPr="00000000">
        <w:rPr>
          <w:color w:val="000000"/>
          <w:sz w:val="20"/>
          <w:szCs w:val="20"/>
          <w:rtl w:val="0"/>
        </w:rPr>
        <w:t xml:space="preserve"> реальном училище. </w:t>
      </w:r>
      <w:r w:rsidDel="00000000" w:rsidR="00000000" w:rsidRPr="00000000">
        <w:rPr>
          <w:sz w:val="20"/>
          <w:szCs w:val="20"/>
          <w:rtl w:val="0"/>
        </w:rPr>
        <w:t xml:space="preserve">В 1925 г. И.С. Брук закончил электротехнический факультет МВТУ им. Н.Э. Баумана в Москве с дипломной работой о новых способах регулирования асинхронных двигателей. Затем его направили во Всесоюзный электротехнический институт им. В.И. Ленина. В 1935 г. И.С. Брук поступил на работу в Энергетический институт (ЭНИН) АН СССР.</w:t>
      </w:r>
      <w:r w:rsidDel="00000000" w:rsidR="00000000" w:rsidRPr="00000000">
        <w:rPr>
          <w:color w:val="000000"/>
          <w:sz w:val="20"/>
          <w:szCs w:val="20"/>
          <w:rtl w:val="0"/>
        </w:rPr>
        <w:t xml:space="preserve"> </w:t>
      </w:r>
      <w:r w:rsidDel="00000000" w:rsidR="00000000" w:rsidRPr="00000000">
        <w:rPr>
          <w:sz w:val="20"/>
          <w:szCs w:val="20"/>
          <w:rtl w:val="0"/>
        </w:rPr>
        <w:t xml:space="preserve">В заявлении при поступлении на работу в ЭНИН он написал, что хотел бы заниматься вопросами компенсации реактивной мощности дальних линий электропередач. В организованной им лаборатории электросистем И.С. Брук изготовил специализированное вычислительное устройство – расчетный стол переменного тока для исследования режимов мощных энергосистем. За эти работы в 1936 г. ему была присвоена ученая степень кандидата технических наук </w:t>
      </w:r>
      <w:r w:rsidDel="00000000" w:rsidR="00000000" w:rsidRPr="00000000">
        <w:rPr>
          <w:color w:val="000000"/>
          <w:sz w:val="20"/>
          <w:szCs w:val="20"/>
          <w:rtl w:val="0"/>
        </w:rPr>
        <w:t xml:space="preserve">без защиты диссертации</w:t>
      </w:r>
      <w:r w:rsidDel="00000000" w:rsidR="00000000" w:rsidRPr="00000000">
        <w:rPr>
          <w:sz w:val="20"/>
          <w:szCs w:val="20"/>
          <w:rtl w:val="0"/>
        </w:rPr>
        <w:t xml:space="preserve">, а в </w:t>
      </w:r>
      <w:r w:rsidDel="00000000" w:rsidR="00000000" w:rsidRPr="00000000">
        <w:rPr>
          <w:color w:val="000000"/>
          <w:sz w:val="20"/>
          <w:szCs w:val="20"/>
          <w:rtl w:val="0"/>
        </w:rPr>
        <w:t xml:space="preserve">октябре того же года </w:t>
      </w:r>
      <w:r w:rsidDel="00000000" w:rsidR="00000000" w:rsidRPr="00000000">
        <w:rPr>
          <w:sz w:val="20"/>
          <w:szCs w:val="20"/>
          <w:rtl w:val="0"/>
        </w:rPr>
        <w:t xml:space="preserve">он защитил докторскую диссертацию на тему «Продольная компенсация линий электропередач». В предвоенные годы И.С. Брук увлекся созданием механического интегратора. Успешное завершение этой работы способствовало его избранию членом-корреспондентом АН СССР. В годы Великой Отечественной войны, продолжая исследования в области энергетики, И.С. Брук успешно работал над системами управления зенитным огнем, изобрел синхронизатор авиационной пушки, позволяющий стрелять через вращающийся пропеллер самолета. В первые послевоенные годы под его руководством велись исследования по статической устойчивости энергосистем; разрабатывалась аппаратура регулирования частоты и активной мощности для крупнейших электростанций страны.</w:t>
      </w:r>
      <w:r w:rsidDel="00000000" w:rsidR="00000000" w:rsidRPr="00000000">
        <w:rPr>
          <w:sz w:val="20"/>
          <w:szCs w:val="20"/>
          <w:highlight w:val="white"/>
          <w:rtl w:val="0"/>
        </w:rPr>
        <w:t xml:space="preserve"> засекреченная архитектура электронных цифровых вычислительных машин фон Неймана была «переоткрыта» И.С. Бруком. Созданная им ЭЦВМ «М-1» была аналогом первых американских вычислительных машин. Точные, быстро получаемые результаты решения машиной «М-1» задач академика С.Л. Соболева обеспечили приоритет в создании СССР (1953) водородной бомбы.</w:t>
      </w:r>
    </w:p>
    <w:p w:rsidR="00000000" w:rsidDel="00000000" w:rsidP="00000000" w:rsidRDefault="00000000" w:rsidRPr="00000000" w14:paraId="00000295">
      <w:pPr>
        <w:widowControl w:val="1"/>
        <w:ind w:firstLine="567"/>
        <w:jc w:val="both"/>
        <w:rPr>
          <w:b w:val="1"/>
          <w:i w:val="1"/>
          <w:color w:val="000000"/>
          <w:sz w:val="18"/>
          <w:szCs w:val="18"/>
        </w:rPr>
      </w:pPr>
      <w:r w:rsidDel="00000000" w:rsidR="00000000" w:rsidRPr="00000000">
        <w:rPr>
          <w:rtl w:val="0"/>
        </w:rPr>
      </w:r>
    </w:p>
    <w:p w:rsidR="00000000" w:rsidDel="00000000" w:rsidP="00000000" w:rsidRDefault="00000000" w:rsidRPr="00000000" w14:paraId="00000296">
      <w:pPr>
        <w:widowControl w:val="1"/>
        <w:ind w:firstLine="567"/>
        <w:jc w:val="both"/>
        <w:rPr>
          <w:i w:val="1"/>
          <w:sz w:val="18"/>
          <w:szCs w:val="18"/>
        </w:rPr>
      </w:pPr>
      <w:r w:rsidDel="00000000" w:rsidR="00000000" w:rsidRPr="00000000">
        <w:rPr>
          <w:b w:val="1"/>
          <w:i w:val="1"/>
          <w:color w:val="000000"/>
          <w:sz w:val="18"/>
          <w:szCs w:val="18"/>
          <w:rtl w:val="0"/>
        </w:rPr>
        <w:t xml:space="preserve">Списoк</w:t>
      </w:r>
      <w:r w:rsidDel="00000000" w:rsidR="00000000" w:rsidRPr="00000000">
        <w:rPr>
          <w:b w:val="1"/>
          <w:i w:val="1"/>
          <w:color w:val="000000"/>
          <w:sz w:val="18"/>
          <w:szCs w:val="18"/>
          <w:rtl w:val="0"/>
        </w:rPr>
        <w:t xml:space="preserve"> </w:t>
      </w:r>
      <w:r w:rsidDel="00000000" w:rsidR="00000000" w:rsidRPr="00000000">
        <w:rPr>
          <w:b w:val="1"/>
          <w:i w:val="1"/>
          <w:sz w:val="18"/>
          <w:szCs w:val="18"/>
          <w:rtl w:val="0"/>
        </w:rPr>
        <w:t xml:space="preserve">использованных</w:t>
      </w:r>
      <w:r w:rsidDel="00000000" w:rsidR="00000000" w:rsidRPr="00000000">
        <w:rPr>
          <w:b w:val="1"/>
          <w:i w:val="1"/>
          <w:color w:val="000000"/>
          <w:sz w:val="18"/>
          <w:szCs w:val="18"/>
          <w:rtl w:val="0"/>
        </w:rPr>
        <w:t xml:space="preserve"> </w:t>
      </w:r>
      <w:r w:rsidDel="00000000" w:rsidR="00000000" w:rsidRPr="00000000">
        <w:rPr>
          <w:b w:val="1"/>
          <w:i w:val="1"/>
          <w:sz w:val="18"/>
          <w:szCs w:val="18"/>
          <w:rtl w:val="0"/>
        </w:rPr>
        <w:t xml:space="preserve">источников</w:t>
      </w:r>
      <w:r w:rsidDel="00000000" w:rsidR="00000000" w:rsidRPr="00000000">
        <w:rPr>
          <w:b w:val="1"/>
          <w:i w:val="1"/>
          <w:color w:val="000000"/>
          <w:sz w:val="18"/>
          <w:szCs w:val="18"/>
          <w:rtl w:val="0"/>
        </w:rPr>
        <w:t xml:space="preserve">:</w:t>
      </w:r>
      <w:r w:rsidDel="00000000" w:rsidR="00000000" w:rsidRPr="00000000">
        <w:rPr>
          <w:rtl w:val="0"/>
        </w:rPr>
      </w:r>
    </w:p>
    <w:p w:rsidR="00000000" w:rsidDel="00000000" w:rsidP="00000000" w:rsidRDefault="00000000" w:rsidRPr="00000000" w14:paraId="00000297">
      <w:pPr>
        <w:widowControl w:val="1"/>
        <w:ind w:firstLine="567"/>
        <w:jc w:val="both"/>
        <w:rPr>
          <w:i w:val="1"/>
          <w:sz w:val="18"/>
          <w:szCs w:val="18"/>
        </w:rPr>
      </w:pPr>
      <w:r w:rsidDel="00000000" w:rsidR="00000000" w:rsidRPr="00000000">
        <w:rPr>
          <w:i w:val="1"/>
          <w:color w:val="000000"/>
          <w:sz w:val="18"/>
          <w:szCs w:val="18"/>
          <w:highlight w:val="white"/>
          <w:rtl w:val="0"/>
        </w:rPr>
        <w:t xml:space="preserve">1. Голубев А. А. С. А. Косберг — основатель ОКБ-154 (ныне КБ химавтоматика) / А. А. Голубев // Космонавтика и ракетостроение» – 1994. – № 2. – С. 97–103.</w:t>
      </w:r>
      <w:r w:rsidDel="00000000" w:rsidR="00000000" w:rsidRPr="00000000">
        <w:rPr>
          <w:rtl w:val="0"/>
        </w:rPr>
      </w:r>
    </w:p>
    <w:p w:rsidR="00000000" w:rsidDel="00000000" w:rsidP="00000000" w:rsidRDefault="00000000" w:rsidRPr="00000000" w14:paraId="00000298">
      <w:pPr>
        <w:widowControl w:val="1"/>
        <w:ind w:firstLine="567"/>
        <w:jc w:val="both"/>
        <w:rPr>
          <w:i w:val="1"/>
          <w:sz w:val="18"/>
          <w:szCs w:val="18"/>
        </w:rPr>
      </w:pPr>
      <w:r w:rsidDel="00000000" w:rsidR="00000000" w:rsidRPr="00000000">
        <w:rPr>
          <w:i w:val="1"/>
          <w:color w:val="000000"/>
          <w:sz w:val="18"/>
          <w:szCs w:val="18"/>
          <w:highlight w:val="white"/>
          <w:rtl w:val="0"/>
        </w:rPr>
        <w:t xml:space="preserve">2. Дубова Н. Параллельные судьбы [И. С. Брук] / Н. Дубова </w:t>
      </w:r>
      <w:r w:rsidDel="00000000" w:rsidR="00000000" w:rsidRPr="00000000">
        <w:rPr>
          <w:i w:val="1"/>
          <w:sz w:val="18"/>
          <w:szCs w:val="18"/>
          <w:rtl w:val="0"/>
        </w:rPr>
        <w:t xml:space="preserve">[Электронный ресурс]. – Режим доступа: https://www.osp.ru/cw/2004/40/81955.</w:t>
      </w:r>
    </w:p>
    <w:p w:rsidR="00000000" w:rsidDel="00000000" w:rsidP="00000000" w:rsidRDefault="00000000" w:rsidRPr="00000000" w14:paraId="00000299">
      <w:pPr>
        <w:widowControl w:val="1"/>
        <w:ind w:firstLine="567"/>
        <w:jc w:val="both"/>
        <w:rPr>
          <w:i w:val="1"/>
          <w:color w:val="000000"/>
          <w:sz w:val="18"/>
          <w:szCs w:val="18"/>
          <w:highlight w:val="white"/>
        </w:rPr>
        <w:sectPr>
          <w:headerReference r:id="rId100" w:type="default"/>
          <w:type w:val="nextPage"/>
          <w:pgSz w:h="16840" w:w="11910" w:orient="portrait"/>
          <w:pgMar w:bottom="851" w:top="1134" w:left="1418" w:right="851" w:header="709" w:footer="566.9291338582677"/>
        </w:sectPr>
      </w:pPr>
      <w:r w:rsidDel="00000000" w:rsidR="00000000" w:rsidRPr="00000000">
        <w:rPr>
          <w:i w:val="1"/>
          <w:color w:val="000000"/>
          <w:sz w:val="18"/>
          <w:szCs w:val="18"/>
          <w:highlight w:val="white"/>
          <w:rtl w:val="0"/>
        </w:rPr>
        <w:t xml:space="preserve">3. Малиновский, Б. Н. История вычислительной техники в лицах [И. С. Брук] / Б. Н. Малиновский. – Киев, 1995. – 384 с.</w:t>
      </w:r>
      <w:r w:rsidDel="00000000" w:rsidR="00000000" w:rsidRPr="00000000">
        <w:br w:type="page"/>
      </w:r>
      <w:r w:rsidDel="00000000" w:rsidR="00000000" w:rsidRPr="00000000">
        <w:rPr>
          <w:rtl w:val="0"/>
        </w:rPr>
      </w:r>
    </w:p>
    <w:p w:rsidR="00000000" w:rsidDel="00000000" w:rsidP="00000000" w:rsidRDefault="00000000" w:rsidRPr="00000000" w14:paraId="0000029A">
      <w:pPr>
        <w:pStyle w:val="Heading1"/>
        <w:keepNext w:val="1"/>
        <w:keepLines w:val="1"/>
        <w:widowControl w:val="1"/>
        <w:spacing w:after="240" w:before="240" w:lineRule="auto"/>
        <w:jc w:val="center"/>
        <w:rPr/>
      </w:pPr>
      <w:bookmarkStart w:colFirst="0" w:colLast="0" w:name="_heading=h.d9l6u661hvhn" w:id="44"/>
      <w:bookmarkEnd w:id="44"/>
      <w:r w:rsidDel="00000000" w:rsidR="00000000" w:rsidRPr="00000000">
        <w:rPr>
          <w:rtl w:val="0"/>
        </w:rPr>
        <w:t xml:space="preserve">ОТРАЖЕНИЕ ФУНКЦИЙ ПОЛИТИЧЕСКИХ ПАРТИЙ В ИНТЕРНЕТ ПРОСТРАНСТВЕ (НА ПРИМЕРЕ САЙТА РЕСПУБЛИКАНСКОЙ ПАРТИИ ТРУДА И СПРАВЕДЛИВОСТИ)</w:t>
      </w:r>
    </w:p>
    <w:p w:rsidR="00000000" w:rsidDel="00000000" w:rsidP="00000000" w:rsidRDefault="00000000" w:rsidRPr="00000000" w14:paraId="0000029B">
      <w:pPr>
        <w:pStyle w:val="Heading2"/>
        <w:rPr/>
      </w:pPr>
      <w:bookmarkStart w:colFirst="0" w:colLast="0" w:name="_heading=h.3e0v6u5djv4l" w:id="45"/>
      <w:bookmarkEnd w:id="45"/>
      <w:r w:rsidDel="00000000" w:rsidR="00000000" w:rsidRPr="00000000">
        <w:rPr>
          <w:rtl w:val="0"/>
        </w:rPr>
        <w:t xml:space="preserve">Зайцева А.С.</w:t>
      </w:r>
    </w:p>
    <w:p w:rsidR="00000000" w:rsidDel="00000000" w:rsidP="00000000" w:rsidRDefault="00000000" w:rsidRPr="00000000" w14:paraId="0000029C">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29D">
      <w:pPr>
        <w:widowControl w:val="1"/>
        <w:jc w:val="center"/>
        <w:rPr>
          <w:i w:val="1"/>
          <w:sz w:val="20"/>
          <w:szCs w:val="20"/>
        </w:rPr>
      </w:pPr>
      <w:r w:rsidDel="00000000" w:rsidR="00000000" w:rsidRPr="00000000">
        <w:rPr>
          <w:i w:val="1"/>
          <w:sz w:val="20"/>
          <w:szCs w:val="20"/>
          <w:rtl w:val="0"/>
        </w:rPr>
        <w:t xml:space="preserve">г. Минск, Республика Беларусь</w:t>
      </w:r>
    </w:p>
    <w:p w:rsidR="00000000" w:rsidDel="00000000" w:rsidP="00000000" w:rsidRDefault="00000000" w:rsidRPr="00000000" w14:paraId="0000029E">
      <w:pPr>
        <w:widowControl w:val="1"/>
        <w:spacing w:after="120" w:before="120" w:line="259" w:lineRule="auto"/>
        <w:ind w:firstLine="709"/>
        <w:jc w:val="right"/>
        <w:rPr>
          <w:i w:val="1"/>
        </w:rPr>
      </w:pPr>
      <w:r w:rsidDel="00000000" w:rsidR="00000000" w:rsidRPr="00000000">
        <w:rPr>
          <w:i w:val="1"/>
          <w:rtl w:val="0"/>
        </w:rPr>
        <w:t xml:space="preserve">Николаева Л.В. – канд. ист. наук, доцент</w:t>
      </w:r>
    </w:p>
    <w:p w:rsidR="00000000" w:rsidDel="00000000" w:rsidP="00000000" w:rsidRDefault="00000000" w:rsidRPr="00000000" w14:paraId="0000029F">
      <w:pPr>
        <w:widowControl w:val="1"/>
        <w:spacing w:after="240" w:lineRule="auto"/>
        <w:jc w:val="both"/>
        <w:rPr>
          <w:sz w:val="16"/>
          <w:szCs w:val="16"/>
        </w:rPr>
      </w:pPr>
      <w:r w:rsidDel="00000000" w:rsidR="00000000" w:rsidRPr="00000000">
        <w:rPr>
          <w:sz w:val="16"/>
          <w:szCs w:val="16"/>
          <w:rtl w:val="0"/>
        </w:rPr>
        <w:t xml:space="preserve">Доклад посвящен характеристике деятельности Республиканской партии труда и справедливости в интернет-пространстве.</w:t>
      </w:r>
    </w:p>
    <w:p w:rsidR="00000000" w:rsidDel="00000000" w:rsidP="00000000" w:rsidRDefault="00000000" w:rsidRPr="00000000" w14:paraId="000002A0">
      <w:pPr>
        <w:widowControl w:val="1"/>
        <w:ind w:firstLine="567"/>
        <w:jc w:val="both"/>
        <w:rPr>
          <w:sz w:val="20"/>
          <w:szCs w:val="20"/>
        </w:rPr>
      </w:pPr>
      <w:r w:rsidDel="00000000" w:rsidR="00000000" w:rsidRPr="00000000">
        <w:rPr>
          <w:sz w:val="20"/>
          <w:szCs w:val="20"/>
          <w:rtl w:val="0"/>
        </w:rPr>
        <w:t xml:space="preserve">Использование интернет-пространства политическими партиями в Беларуси имеет огромное значение в современном информационном обществе. Интернет предоставляет уникальные возможности партийным деятелям и активистам для коммуникации с избирателями, мобилизации сторонников, распространения своих идей и программ, а также для организации политической кампании. Политические партии в Беларуси выполняют ряд функций, которые могут варьироваться в зависимости от конкретной партии и ее политической стратегии.</w:t>
      </w:r>
    </w:p>
    <w:p w:rsidR="00000000" w:rsidDel="00000000" w:rsidP="00000000" w:rsidRDefault="00000000" w:rsidRPr="00000000" w14:paraId="000002A1">
      <w:pPr>
        <w:widowControl w:val="1"/>
        <w:ind w:firstLine="567"/>
        <w:jc w:val="both"/>
        <w:rPr>
          <w:sz w:val="20"/>
          <w:szCs w:val="20"/>
        </w:rPr>
      </w:pPr>
      <w:r w:rsidDel="00000000" w:rsidR="00000000" w:rsidRPr="00000000">
        <w:rPr>
          <w:sz w:val="20"/>
          <w:szCs w:val="20"/>
          <w:rtl w:val="0"/>
        </w:rPr>
        <w:t xml:space="preserve">Республиканская партия труда и справедливости (далее – </w:t>
      </w:r>
      <w:r w:rsidDel="00000000" w:rsidR="00000000" w:rsidRPr="00000000">
        <w:rPr>
          <w:sz w:val="20"/>
          <w:szCs w:val="20"/>
          <w:rtl w:val="0"/>
        </w:rPr>
        <w:t xml:space="preserve">РПТС</w:t>
      </w:r>
      <w:r w:rsidDel="00000000" w:rsidR="00000000" w:rsidRPr="00000000">
        <w:rPr>
          <w:sz w:val="20"/>
          <w:szCs w:val="20"/>
          <w:rtl w:val="0"/>
        </w:rPr>
        <w:t xml:space="preserve">) является одной из ведущих политических партий в Беларуси. Она была создана с целью представления интересов трудящихся и защиты их прав.</w:t>
      </w:r>
    </w:p>
    <w:p w:rsidR="00000000" w:rsidDel="00000000" w:rsidP="00000000" w:rsidRDefault="00000000" w:rsidRPr="00000000" w14:paraId="000002A2">
      <w:pPr>
        <w:widowControl w:val="1"/>
        <w:ind w:firstLine="567"/>
        <w:jc w:val="both"/>
        <w:rPr>
          <w:sz w:val="20"/>
          <w:szCs w:val="20"/>
        </w:rPr>
      </w:pPr>
      <w:r w:rsidDel="00000000" w:rsidR="00000000" w:rsidRPr="00000000">
        <w:rPr>
          <w:sz w:val="20"/>
          <w:szCs w:val="20"/>
          <w:rtl w:val="0"/>
        </w:rPr>
        <w:t xml:space="preserve">В интернет-пространстве </w:t>
      </w:r>
      <w:r w:rsidDel="00000000" w:rsidR="00000000" w:rsidRPr="00000000">
        <w:rPr>
          <w:sz w:val="20"/>
          <w:szCs w:val="20"/>
          <w:rtl w:val="0"/>
        </w:rPr>
        <w:t xml:space="preserve">РПТС</w:t>
      </w:r>
      <w:r w:rsidDel="00000000" w:rsidR="00000000" w:rsidRPr="00000000">
        <w:rPr>
          <w:sz w:val="20"/>
          <w:szCs w:val="20"/>
          <w:rtl w:val="0"/>
        </w:rPr>
        <w:t xml:space="preserve"> использует онлайн-платформы для коммуникации с избирателями и сторонниками. Официальный веб-сайт партии предоставляет информацию о программе и целях партии, а также новостные материалы и публикации. Здесь можно найти статьи, интервью, видеоматериалы, которые отражают позиции </w:t>
      </w:r>
      <w:r w:rsidDel="00000000" w:rsidR="00000000" w:rsidRPr="00000000">
        <w:rPr>
          <w:sz w:val="20"/>
          <w:szCs w:val="20"/>
          <w:rtl w:val="0"/>
        </w:rPr>
        <w:t xml:space="preserve">РПТС</w:t>
      </w:r>
      <w:r w:rsidDel="00000000" w:rsidR="00000000" w:rsidRPr="00000000">
        <w:rPr>
          <w:sz w:val="20"/>
          <w:szCs w:val="20"/>
          <w:rtl w:val="0"/>
        </w:rPr>
        <w:t xml:space="preserve"> по различным вопросам. Это позволяет партии представить свою платформу и идеологию широкой аудитории и взаимодействовать с ней.</w:t>
      </w:r>
    </w:p>
    <w:p w:rsidR="00000000" w:rsidDel="00000000" w:rsidP="00000000" w:rsidRDefault="00000000" w:rsidRPr="00000000" w14:paraId="000002A3">
      <w:pPr>
        <w:widowControl w:val="1"/>
        <w:ind w:firstLine="567"/>
        <w:jc w:val="both"/>
        <w:rPr>
          <w:sz w:val="20"/>
          <w:szCs w:val="20"/>
        </w:rPr>
      </w:pPr>
      <w:r w:rsidDel="00000000" w:rsidR="00000000" w:rsidRPr="00000000">
        <w:rPr>
          <w:sz w:val="20"/>
          <w:szCs w:val="20"/>
          <w:rtl w:val="0"/>
        </w:rPr>
        <w:t xml:space="preserve">Важным аспектом отражения функций политической партии в интернет-пространстве является мобилизация сторонников и проведение онлайн-акций. </w:t>
      </w:r>
      <w:r w:rsidDel="00000000" w:rsidR="00000000" w:rsidRPr="00000000">
        <w:rPr>
          <w:sz w:val="20"/>
          <w:szCs w:val="20"/>
          <w:rtl w:val="0"/>
        </w:rPr>
        <w:t xml:space="preserve">РПТС</w:t>
      </w:r>
      <w:r w:rsidDel="00000000" w:rsidR="00000000" w:rsidRPr="00000000">
        <w:rPr>
          <w:sz w:val="20"/>
          <w:szCs w:val="20"/>
          <w:rtl w:val="0"/>
        </w:rPr>
        <w:t xml:space="preserve"> использует интернет для организации митингов, пикетов и других форм протеста. Она активно привлекает своих сторонников через социальные сети и организует онлайн-петиции, сбор средств и другие акции. Это позволяет партии мобилизовать своих сторонников и усилить свою политическую активность.</w:t>
      </w:r>
    </w:p>
    <w:p w:rsidR="00000000" w:rsidDel="00000000" w:rsidP="00000000" w:rsidRDefault="00000000" w:rsidRPr="00000000" w14:paraId="000002A4">
      <w:pPr>
        <w:widowControl w:val="1"/>
        <w:ind w:firstLine="567"/>
        <w:jc w:val="both"/>
        <w:rPr>
          <w:sz w:val="20"/>
          <w:szCs w:val="20"/>
        </w:rPr>
      </w:pPr>
      <w:r w:rsidDel="00000000" w:rsidR="00000000" w:rsidRPr="00000000">
        <w:rPr>
          <w:sz w:val="20"/>
          <w:szCs w:val="20"/>
          <w:rtl w:val="0"/>
        </w:rPr>
        <w:t xml:space="preserve">Интернет-пространство также стало площадкой для политической борьбы и дискуссий между </w:t>
      </w:r>
      <w:r w:rsidDel="00000000" w:rsidR="00000000" w:rsidRPr="00000000">
        <w:rPr>
          <w:sz w:val="20"/>
          <w:szCs w:val="20"/>
          <w:rtl w:val="0"/>
        </w:rPr>
        <w:t xml:space="preserve">РПТС</w:t>
      </w:r>
      <w:r w:rsidDel="00000000" w:rsidR="00000000" w:rsidRPr="00000000">
        <w:rPr>
          <w:sz w:val="20"/>
          <w:szCs w:val="20"/>
          <w:rtl w:val="0"/>
        </w:rPr>
        <w:t xml:space="preserve"> и ее оппонентами. Критики партии и их сторонники активно используют социальные сети и другие онлайн-платформы для выражения своих точек зрения, критики политики </w:t>
      </w:r>
      <w:r w:rsidDel="00000000" w:rsidR="00000000" w:rsidRPr="00000000">
        <w:rPr>
          <w:sz w:val="20"/>
          <w:szCs w:val="20"/>
          <w:rtl w:val="0"/>
        </w:rPr>
        <w:t xml:space="preserve">РПТС</w:t>
      </w:r>
      <w:r w:rsidDel="00000000" w:rsidR="00000000" w:rsidRPr="00000000">
        <w:rPr>
          <w:sz w:val="20"/>
          <w:szCs w:val="20"/>
          <w:rtl w:val="0"/>
        </w:rPr>
        <w:t xml:space="preserve"> и дискуссий о ее деятельности. Это создает политическую платформу, где разные мнения и идеи могут быть высказаны и обсуждены.</w:t>
      </w:r>
    </w:p>
    <w:p w:rsidR="00000000" w:rsidDel="00000000" w:rsidP="00000000" w:rsidRDefault="00000000" w:rsidRPr="00000000" w14:paraId="000002A5">
      <w:pPr>
        <w:widowControl w:val="1"/>
        <w:ind w:firstLine="567"/>
        <w:jc w:val="both"/>
        <w:rPr>
          <w:sz w:val="20"/>
          <w:szCs w:val="20"/>
        </w:rPr>
      </w:pPr>
      <w:r w:rsidDel="00000000" w:rsidR="00000000" w:rsidRPr="00000000">
        <w:rPr>
          <w:sz w:val="20"/>
          <w:szCs w:val="20"/>
          <w:rtl w:val="0"/>
        </w:rPr>
        <w:t xml:space="preserve">Тем не менее, следует отметить, что отражение функций политической партии в интернет-пространстве имеет свои ограничения. В Беларуси существуют законы и правила, регулирующие использование интернета и социальных сетей в политических целях. Это создает ограничения для политических партий, включая </w:t>
      </w:r>
      <w:r w:rsidDel="00000000" w:rsidR="00000000" w:rsidRPr="00000000">
        <w:rPr>
          <w:sz w:val="20"/>
          <w:szCs w:val="20"/>
          <w:rtl w:val="0"/>
        </w:rPr>
        <w:t xml:space="preserve">РПТС</w:t>
      </w:r>
      <w:r w:rsidDel="00000000" w:rsidR="00000000" w:rsidRPr="00000000">
        <w:rPr>
          <w:sz w:val="20"/>
          <w:szCs w:val="20"/>
          <w:rtl w:val="0"/>
        </w:rPr>
        <w:t xml:space="preserve">, в их интернет-активности.</w:t>
      </w:r>
    </w:p>
    <w:p w:rsidR="00000000" w:rsidDel="00000000" w:rsidP="00000000" w:rsidRDefault="00000000" w:rsidRPr="00000000" w14:paraId="000002A6">
      <w:pPr>
        <w:widowControl w:val="1"/>
        <w:ind w:firstLine="567"/>
        <w:jc w:val="both"/>
        <w:rPr>
          <w:sz w:val="20"/>
          <w:szCs w:val="20"/>
        </w:rPr>
      </w:pPr>
      <w:r w:rsidDel="00000000" w:rsidR="00000000" w:rsidRPr="00000000">
        <w:rPr>
          <w:sz w:val="20"/>
          <w:szCs w:val="20"/>
          <w:rtl w:val="0"/>
        </w:rPr>
        <w:t xml:space="preserve">Таким образом, деятельность </w:t>
      </w:r>
      <w:r w:rsidDel="00000000" w:rsidR="00000000" w:rsidRPr="00000000">
        <w:rPr>
          <w:sz w:val="20"/>
          <w:szCs w:val="20"/>
          <w:rtl w:val="0"/>
        </w:rPr>
        <w:t xml:space="preserve">РПТС</w:t>
      </w:r>
      <w:r w:rsidDel="00000000" w:rsidR="00000000" w:rsidRPr="00000000">
        <w:rPr>
          <w:sz w:val="20"/>
          <w:szCs w:val="20"/>
          <w:rtl w:val="0"/>
        </w:rPr>
        <w:t xml:space="preserve"> в интернет-пространстве играет важную роль в политическом процессе в Беларуси. Она использует различные онлайн-платформы для коммуникации с избирателями, распространения своих позиций и мобилизации сторонников. Все это делает интернет-пространство важной ареной для политической борьбы и диалога.</w:t>
      </w:r>
    </w:p>
    <w:p w:rsidR="00000000" w:rsidDel="00000000" w:rsidP="00000000" w:rsidRDefault="00000000" w:rsidRPr="00000000" w14:paraId="000002A7">
      <w:pPr>
        <w:widowControl w:val="1"/>
        <w:ind w:firstLine="567"/>
        <w:jc w:val="both"/>
        <w:rPr>
          <w:sz w:val="20"/>
          <w:szCs w:val="20"/>
        </w:rPr>
      </w:pPr>
      <w:r w:rsidDel="00000000" w:rsidR="00000000" w:rsidRPr="00000000">
        <w:rPr>
          <w:rtl w:val="0"/>
        </w:rPr>
      </w:r>
    </w:p>
    <w:p w:rsidR="00000000" w:rsidDel="00000000" w:rsidP="00000000" w:rsidRDefault="00000000" w:rsidRPr="00000000" w14:paraId="000002A8">
      <w:pPr>
        <w:widowControl w:val="1"/>
        <w:ind w:firstLine="567"/>
        <w:jc w:val="both"/>
        <w:rPr>
          <w:b w:val="1"/>
          <w:sz w:val="16"/>
          <w:szCs w:val="16"/>
        </w:rPr>
      </w:pPr>
      <w:r w:rsidDel="00000000" w:rsidR="00000000" w:rsidRPr="00000000">
        <w:rPr>
          <w:b w:val="1"/>
          <w:i w:val="1"/>
          <w:sz w:val="16"/>
          <w:szCs w:val="16"/>
          <w:rtl w:val="0"/>
        </w:rPr>
        <w:t xml:space="preserve">Список использованных источников:</w:t>
      </w:r>
      <w:r w:rsidDel="00000000" w:rsidR="00000000" w:rsidRPr="00000000">
        <w:rPr>
          <w:rtl w:val="0"/>
        </w:rPr>
      </w:r>
    </w:p>
    <w:p w:rsidR="00000000" w:rsidDel="00000000" w:rsidP="00000000" w:rsidRDefault="00000000" w:rsidRPr="00000000" w14:paraId="000002A9">
      <w:pPr>
        <w:widowControl w:val="1"/>
        <w:ind w:firstLine="567"/>
        <w:jc w:val="both"/>
        <w:rPr>
          <w:i w:val="1"/>
          <w:sz w:val="16"/>
          <w:szCs w:val="16"/>
        </w:rPr>
      </w:pPr>
      <w:sdt>
        <w:sdtPr>
          <w:tag w:val="goog_rdk_11"/>
        </w:sdtPr>
        <w:sdtContent>
          <w:r w:rsidDel="00000000" w:rsidR="00000000" w:rsidRPr="00000000">
            <w:rPr>
              <w:rFonts w:ascii="Arial Unicode MS" w:cs="Arial Unicode MS" w:eastAsia="Arial Unicode MS" w:hAnsi="Arial Unicode MS"/>
              <w:i w:val="1"/>
              <w:sz w:val="16"/>
              <w:szCs w:val="16"/>
              <w:rtl w:val="0"/>
            </w:rPr>
            <w:t xml:space="preserve">1. Республиканская партия труда и справедливости [Электронный ресурс]. − Режим доступа : </w:t>
          </w:r>
        </w:sdtContent>
      </w:sdt>
      <w:hyperlink r:id="rId101">
        <w:r w:rsidDel="00000000" w:rsidR="00000000" w:rsidRPr="00000000">
          <w:rPr>
            <w:i w:val="1"/>
            <w:sz w:val="16"/>
            <w:szCs w:val="16"/>
            <w:u w:val="single"/>
            <w:rtl w:val="0"/>
          </w:rPr>
          <w:t xml:space="preserve">https://www.rpts.by/ru</w:t>
        </w:r>
      </w:hyperlink>
      <w:sdt>
        <w:sdtPr>
          <w:tag w:val="goog_rdk_12"/>
        </w:sdtPr>
        <w:sdtContent>
          <w:r w:rsidDel="00000000" w:rsidR="00000000" w:rsidRPr="00000000">
            <w:rPr>
              <w:rFonts w:ascii="Arial Unicode MS" w:cs="Arial Unicode MS" w:eastAsia="Arial Unicode MS" w:hAnsi="Arial Unicode MS"/>
              <w:i w:val="1"/>
              <w:sz w:val="16"/>
              <w:szCs w:val="16"/>
              <w:rtl w:val="0"/>
            </w:rPr>
            <w:t xml:space="preserve"> − Дата доступа : 17.03.2024.</w:t>
          </w:r>
        </w:sdtContent>
      </w:sdt>
    </w:p>
    <w:p w:rsidR="00000000" w:rsidDel="00000000" w:rsidP="00000000" w:rsidRDefault="00000000" w:rsidRPr="00000000" w14:paraId="000002AA">
      <w:pPr>
        <w:widowControl w:val="1"/>
        <w:ind w:firstLine="567"/>
        <w:jc w:val="both"/>
        <w:rPr>
          <w:i w:val="1"/>
          <w:sz w:val="16"/>
          <w:szCs w:val="16"/>
        </w:rPr>
      </w:pPr>
      <w:sdt>
        <w:sdtPr>
          <w:tag w:val="goog_rdk_13"/>
        </w:sdtPr>
        <w:sdtContent>
          <w:r w:rsidDel="00000000" w:rsidR="00000000" w:rsidRPr="00000000">
            <w:rPr>
              <w:rFonts w:ascii="Arial Unicode MS" w:cs="Arial Unicode MS" w:eastAsia="Arial Unicode MS" w:hAnsi="Arial Unicode MS"/>
              <w:i w:val="1"/>
              <w:sz w:val="16"/>
              <w:szCs w:val="16"/>
              <w:rtl w:val="0"/>
            </w:rPr>
            <w:t xml:space="preserve">2. Видео канал «Беларусь Справедливая» [Электронный ресурс]. − Режим доступа : https://www.youtube.com/@user-fv9lm7jn2w/videos − Дата доступа : 17.03.2024.</w:t>
          </w:r>
        </w:sdtContent>
      </w:sdt>
    </w:p>
    <w:p w:rsidR="00000000" w:rsidDel="00000000" w:rsidP="00000000" w:rsidRDefault="00000000" w:rsidRPr="00000000" w14:paraId="000002AB">
      <w:pPr>
        <w:widowControl w:val="1"/>
        <w:ind w:firstLine="567"/>
        <w:jc w:val="both"/>
        <w:rPr>
          <w:i w:val="1"/>
          <w:sz w:val="16"/>
          <w:szCs w:val="16"/>
        </w:rPr>
      </w:pPr>
      <w:r w:rsidDel="00000000" w:rsidR="00000000" w:rsidRPr="00000000">
        <w:rPr>
          <w:i w:val="1"/>
          <w:sz w:val="16"/>
          <w:szCs w:val="16"/>
          <w:rtl w:val="0"/>
        </w:rPr>
        <w:t xml:space="preserve">3. Вашкевич И. В. Политические институты и процессы в информационном обществе / И. В. Вашкевич. – Минск: БГУИР, 2018. – 236 с.</w:t>
      </w:r>
    </w:p>
    <w:p w:rsidR="00000000" w:rsidDel="00000000" w:rsidP="00000000" w:rsidRDefault="00000000" w:rsidRPr="00000000" w14:paraId="000002AC">
      <w:pPr>
        <w:widowControl w:val="1"/>
        <w:ind w:firstLine="567"/>
        <w:jc w:val="both"/>
        <w:rPr>
          <w:i w:val="1"/>
          <w:sz w:val="16"/>
          <w:szCs w:val="16"/>
        </w:rPr>
      </w:pPr>
      <w:r w:rsidDel="00000000" w:rsidR="00000000" w:rsidRPr="00000000">
        <w:rPr>
          <w:i w:val="1"/>
          <w:sz w:val="16"/>
          <w:szCs w:val="16"/>
          <w:rtl w:val="0"/>
        </w:rPr>
        <w:t xml:space="preserve">4. Закон Республики Беларусь «Об информации, информационных технологиях и защите информации» [Электронный ресурс] // Национальный правовой Интернет-портал Республики Беларусь. – Режим доступа : </w:t>
      </w:r>
      <w:hyperlink r:id="rId102">
        <w:r w:rsidDel="00000000" w:rsidR="00000000" w:rsidRPr="00000000">
          <w:rPr>
            <w:i w:val="1"/>
            <w:sz w:val="16"/>
            <w:szCs w:val="16"/>
            <w:u w:val="single"/>
            <w:rtl w:val="0"/>
          </w:rPr>
          <w:t xml:space="preserve">https://pravo.by/document/?guid=3871&amp;p0=P31000575</w:t>
        </w:r>
      </w:hyperlink>
      <w:r w:rsidDel="00000000" w:rsidR="00000000" w:rsidRPr="00000000">
        <w:rPr>
          <w:i w:val="1"/>
          <w:sz w:val="16"/>
          <w:szCs w:val="16"/>
          <w:rtl w:val="0"/>
        </w:rPr>
        <w:t xml:space="preserve">. – Дата доступа : 17.03.2024.</w:t>
      </w:r>
    </w:p>
    <w:p w:rsidR="00000000" w:rsidDel="00000000" w:rsidP="00000000" w:rsidRDefault="00000000" w:rsidRPr="00000000" w14:paraId="000002AD">
      <w:pPr>
        <w:widowControl w:val="1"/>
        <w:ind w:firstLine="567"/>
        <w:jc w:val="both"/>
        <w:rPr>
          <w:i w:val="1"/>
          <w:sz w:val="16"/>
          <w:szCs w:val="16"/>
        </w:rPr>
      </w:pPr>
      <w:r w:rsidDel="00000000" w:rsidR="00000000" w:rsidRPr="00000000">
        <w:rPr>
          <w:i w:val="1"/>
          <w:sz w:val="16"/>
          <w:szCs w:val="16"/>
          <w:rtl w:val="0"/>
        </w:rPr>
        <w:t xml:space="preserve">5. Закон Республики Беларусь «О средствах массовой информации» [Электронный ресурс] // Национальный правовой Интернет-портал Республики Беларусь. – Режим доступа : </w:t>
      </w:r>
      <w:hyperlink r:id="rId103">
        <w:r w:rsidDel="00000000" w:rsidR="00000000" w:rsidRPr="00000000">
          <w:rPr>
            <w:i w:val="1"/>
            <w:sz w:val="16"/>
            <w:szCs w:val="16"/>
            <w:u w:val="single"/>
            <w:rtl w:val="0"/>
          </w:rPr>
          <w:t xml:space="preserve">https://pravo.by/document/?guid=3871&amp;p0=P31000575</w:t>
        </w:r>
      </w:hyperlink>
      <w:r w:rsidDel="00000000" w:rsidR="00000000" w:rsidRPr="00000000">
        <w:rPr>
          <w:i w:val="1"/>
          <w:sz w:val="16"/>
          <w:szCs w:val="16"/>
          <w:rtl w:val="0"/>
        </w:rPr>
        <w:t xml:space="preserve">. – Дата доступа : 17.03.2024</w:t>
      </w:r>
    </w:p>
    <w:p w:rsidR="00000000" w:rsidDel="00000000" w:rsidP="00000000" w:rsidRDefault="00000000" w:rsidRPr="00000000" w14:paraId="000002AE">
      <w:pPr>
        <w:widowControl w:val="1"/>
        <w:ind w:firstLine="567"/>
        <w:jc w:val="both"/>
        <w:rPr>
          <w:i w:val="1"/>
          <w:sz w:val="16"/>
          <w:szCs w:val="16"/>
        </w:rPr>
        <w:sectPr>
          <w:headerReference r:id="rId104" w:type="default"/>
          <w:headerReference r:id="rId105" w:type="first"/>
          <w:headerReference r:id="rId106" w:type="even"/>
          <w:footerReference r:id="rId107" w:type="first"/>
          <w:footerReference r:id="rId108" w:type="even"/>
          <w:type w:val="nextPage"/>
          <w:pgSz w:h="16840" w:w="11910" w:orient="portrait"/>
          <w:pgMar w:bottom="851" w:top="1134" w:left="1418" w:right="849" w:header="709" w:footer="566.9291338582677"/>
        </w:sectPr>
      </w:pPr>
      <w:r w:rsidDel="00000000" w:rsidR="00000000" w:rsidRPr="00000000">
        <w:br w:type="page"/>
      </w:r>
      <w:r w:rsidDel="00000000" w:rsidR="00000000" w:rsidRPr="00000000">
        <w:rPr>
          <w:rtl w:val="0"/>
        </w:rPr>
      </w:r>
    </w:p>
    <w:p w:rsidR="00000000" w:rsidDel="00000000" w:rsidP="00000000" w:rsidRDefault="00000000" w:rsidRPr="00000000" w14:paraId="000002AF">
      <w:pPr>
        <w:pStyle w:val="Heading1"/>
        <w:keepNext w:val="1"/>
        <w:keepLines w:val="1"/>
        <w:widowControl w:val="1"/>
        <w:spacing w:after="120" w:before="120" w:lineRule="auto"/>
        <w:jc w:val="center"/>
        <w:rPr/>
      </w:pPr>
      <w:bookmarkStart w:colFirst="0" w:colLast="0" w:name="_heading=h.gdzwp4s7wv6z" w:id="46"/>
      <w:bookmarkEnd w:id="46"/>
      <w:r w:rsidDel="00000000" w:rsidR="00000000" w:rsidRPr="00000000">
        <w:rPr>
          <w:rtl w:val="0"/>
        </w:rPr>
        <w:t xml:space="preserve">УТОПИЗМ ПОЛИТИЧЕСКИХ ПРОЕКТОВ Т. МОРА</w:t>
      </w:r>
    </w:p>
    <w:p w:rsidR="00000000" w:rsidDel="00000000" w:rsidP="00000000" w:rsidRDefault="00000000" w:rsidRPr="00000000" w14:paraId="000002B0">
      <w:pPr>
        <w:pStyle w:val="Heading2"/>
        <w:widowControl w:val="1"/>
        <w:spacing w:after="120" w:before="240" w:lineRule="auto"/>
        <w:jc w:val="center"/>
        <w:rPr/>
      </w:pPr>
      <w:bookmarkStart w:colFirst="0" w:colLast="0" w:name="_heading=h.fkekxnjg6tut" w:id="47"/>
      <w:bookmarkEnd w:id="47"/>
      <w:r w:rsidDel="00000000" w:rsidR="00000000" w:rsidRPr="00000000">
        <w:rPr>
          <w:rtl w:val="0"/>
        </w:rPr>
        <w:t xml:space="preserve">Индерейкин А.Д. </w:t>
      </w:r>
    </w:p>
    <w:p w:rsidR="00000000" w:rsidDel="00000000" w:rsidP="00000000" w:rsidRDefault="00000000" w:rsidRPr="00000000" w14:paraId="000002B1">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2B2">
      <w:pPr>
        <w:widowControl w:val="1"/>
        <w:jc w:val="center"/>
        <w:rPr>
          <w:i w:val="1"/>
          <w:sz w:val="20"/>
          <w:szCs w:val="20"/>
        </w:rPr>
      </w:pPr>
      <w:r w:rsidDel="00000000" w:rsidR="00000000" w:rsidRPr="00000000">
        <w:rPr>
          <w:i w:val="1"/>
          <w:sz w:val="20"/>
          <w:szCs w:val="20"/>
          <w:rtl w:val="0"/>
        </w:rPr>
        <w:t xml:space="preserve">г. Минск, Республика Беларусь </w:t>
      </w:r>
    </w:p>
    <w:p w:rsidR="00000000" w:rsidDel="00000000" w:rsidP="00000000" w:rsidRDefault="00000000" w:rsidRPr="00000000" w14:paraId="000002B3">
      <w:pPr>
        <w:widowControl w:val="1"/>
        <w:spacing w:after="120" w:before="120" w:line="259" w:lineRule="auto"/>
        <w:ind w:firstLine="709"/>
        <w:jc w:val="right"/>
        <w:rPr>
          <w:i w:val="1"/>
        </w:rPr>
      </w:pPr>
      <w:r w:rsidDel="00000000" w:rsidR="00000000" w:rsidRPr="00000000">
        <w:rPr>
          <w:i w:val="1"/>
          <w:rtl w:val="0"/>
        </w:rPr>
        <w:t xml:space="preserve">Вашкевич И.В. – канд. ист. наук, доцент</w:t>
      </w:r>
    </w:p>
    <w:p w:rsidR="00000000" w:rsidDel="00000000" w:rsidP="00000000" w:rsidRDefault="00000000" w:rsidRPr="00000000" w14:paraId="000002B4">
      <w:pPr>
        <w:widowControl w:val="1"/>
        <w:spacing w:after="120" w:lineRule="auto"/>
        <w:jc w:val="both"/>
        <w:rPr>
          <w:sz w:val="16"/>
          <w:szCs w:val="16"/>
        </w:rPr>
      </w:pPr>
      <w:r w:rsidDel="00000000" w:rsidR="00000000" w:rsidRPr="00000000">
        <w:rPr>
          <w:sz w:val="16"/>
          <w:szCs w:val="16"/>
          <w:rtl w:val="0"/>
        </w:rPr>
        <w:t xml:space="preserve">Рассматривается вопрос прогрессивности идей Томаса Мора среди подобных политических проектов Нового времени. Анализируется его социально-сатирический трактат «Утопия». Делается вывод о прогрессивности взглядов Т. Мора. </w:t>
      </w:r>
    </w:p>
    <w:p w:rsidR="00000000" w:rsidDel="00000000" w:rsidP="00000000" w:rsidRDefault="00000000" w:rsidRPr="00000000" w14:paraId="000002B5">
      <w:pPr>
        <w:widowControl w:val="1"/>
        <w:ind w:firstLine="567"/>
        <w:jc w:val="both"/>
        <w:rPr>
          <w:sz w:val="20"/>
          <w:szCs w:val="20"/>
        </w:rPr>
      </w:pPr>
      <w:r w:rsidDel="00000000" w:rsidR="00000000" w:rsidRPr="00000000">
        <w:rPr>
          <w:sz w:val="20"/>
          <w:szCs w:val="20"/>
          <w:rtl w:val="0"/>
        </w:rPr>
        <w:t xml:space="preserve">За основу взято произведение «Утопия», в котором английский писатель Т. Мор изложил свои мысли и идеи с помощью «существующего» Рафаила Гитлодея и его рассказа о процветающей и неведомой «Утопии». Основные идеи, изложенные в произведении:</w:t>
      </w:r>
    </w:p>
    <w:p w:rsidR="00000000" w:rsidDel="00000000" w:rsidP="00000000" w:rsidRDefault="00000000" w:rsidRPr="00000000" w14:paraId="000002B6">
      <w:pPr>
        <w:widowControl w:val="1"/>
        <w:ind w:firstLine="567"/>
        <w:jc w:val="both"/>
        <w:rPr>
          <w:sz w:val="20"/>
          <w:szCs w:val="20"/>
        </w:rPr>
      </w:pPr>
      <w:r w:rsidDel="00000000" w:rsidR="00000000" w:rsidRPr="00000000">
        <w:rPr>
          <w:sz w:val="20"/>
          <w:szCs w:val="20"/>
          <w:rtl w:val="0"/>
        </w:rPr>
        <w:t xml:space="preserve">1. Отсутствие частной собственности. В книге происходит диалог между Рафаилом и Мором, где Рафаил утверждает, что надо избавиться от частной собственности: «…благополучие в ходе людских дел возможны только с совершенным уничтожением частной собственности…» [1]. На это Мор возражает, что это не лучшая идея: «…никогда нельзя жить богато там, где все общее. Каким образом может получиться изобилие продуктов, если каждый будет уклоняться от работы, так как его не вынуждает к ней расчет на личную прибыль, а, с другой стороны, твердая надежда на чужой труд дает возможность лениться?» [1]. На что Гитлодей ответил: «…если бы ты побыл со мною в Утопии и сам посмотрел на их нравы и законы, как это сделал я … ты бы вполне признал, что нигде в другом месте ты не видал народа с более правильным устройством, чем там» [1]. Все эти цитаты доказывают, что идеальной системы отсутствия частной собственности на тот момент (как и сейчас) еще не существует. Однако Мор показывает, что без частной собственности люди и правда станут лучше при учёте правильного трактования и понимания политики отсутствия частной собственности.</w:t>
      </w:r>
    </w:p>
    <w:p w:rsidR="00000000" w:rsidDel="00000000" w:rsidP="00000000" w:rsidRDefault="00000000" w:rsidRPr="00000000" w14:paraId="000002B7">
      <w:pPr>
        <w:widowControl w:val="1"/>
        <w:ind w:firstLine="567"/>
        <w:jc w:val="both"/>
        <w:rPr>
          <w:sz w:val="20"/>
          <w:szCs w:val="20"/>
        </w:rPr>
      </w:pPr>
      <w:r w:rsidDel="00000000" w:rsidR="00000000" w:rsidRPr="00000000">
        <w:rPr>
          <w:sz w:val="20"/>
          <w:szCs w:val="20"/>
          <w:rtl w:val="0"/>
        </w:rPr>
        <w:t xml:space="preserve">2. График работы. В книге подробно описан умеренный график работы утопийцев, которые «не утомляются подобно скоту»: «…они делят день на двадцать четыре равных часа, причисляя сюда и ночь, и отводят для работы только шесть: три до полудня, после чего идут обедать; затем, отдохнув после обеда в течение двух </w:t>
      </w:r>
      <w:r w:rsidDel="00000000" w:rsidR="00000000" w:rsidRPr="00000000">
        <w:rPr>
          <w:sz w:val="20"/>
          <w:szCs w:val="20"/>
          <w:rtl w:val="0"/>
        </w:rPr>
        <w:t xml:space="preserve">послеполуденных</w:t>
      </w:r>
      <w:r w:rsidDel="00000000" w:rsidR="00000000" w:rsidRPr="00000000">
        <w:rPr>
          <w:sz w:val="20"/>
          <w:szCs w:val="20"/>
          <w:rtl w:val="0"/>
        </w:rPr>
        <w:t xml:space="preserve"> часов, они опять продолжают работу в течение трех часов и заканчивают ее ужином. Так как они считают первый час начиная с полудня, то около восьми идут спать; сон требует восемь часов» [1]. Все остальное время утопийцы используют по своему  усмотрению, но не для лени, а чтобы удачно применить эти часы на какое-либо другое занятие: «эти промежутки большинство уделяет наукам» [1]. Люди из-за графика работы </w:t>
      </w:r>
      <w:r w:rsidDel="00000000" w:rsidR="00000000" w:rsidRPr="00000000">
        <w:rPr>
          <w:sz w:val="20"/>
          <w:szCs w:val="20"/>
          <w:rtl w:val="0"/>
        </w:rPr>
        <w:t xml:space="preserve">утомлялись</w:t>
      </w:r>
      <w:r w:rsidDel="00000000" w:rsidR="00000000" w:rsidRPr="00000000">
        <w:rPr>
          <w:sz w:val="20"/>
          <w:szCs w:val="20"/>
          <w:rtl w:val="0"/>
        </w:rPr>
        <w:t xml:space="preserve"> подобно скоту и тем самым снижалась производительность этих людей. Что доказывает пользу идеи Мора.</w:t>
      </w:r>
    </w:p>
    <w:p w:rsidR="00000000" w:rsidDel="00000000" w:rsidP="00000000" w:rsidRDefault="00000000" w:rsidRPr="00000000" w14:paraId="000002B8">
      <w:pPr>
        <w:widowControl w:val="1"/>
        <w:ind w:firstLine="567"/>
        <w:jc w:val="both"/>
        <w:rPr>
          <w:sz w:val="20"/>
          <w:szCs w:val="20"/>
        </w:rPr>
      </w:pPr>
      <w:r w:rsidDel="00000000" w:rsidR="00000000" w:rsidRPr="00000000">
        <w:rPr>
          <w:sz w:val="20"/>
          <w:szCs w:val="20"/>
          <w:rtl w:val="0"/>
        </w:rPr>
        <w:t xml:space="preserve">3. Равноправие. В Утопии мужчины и женщины имеют равные права и обязанности. В Утопии  как и в современном мире (большая часть) девушки как и мужчины могут получить образование, свободу личности. Это идея на тот момент, где женщина не имеет многих прав, является очень прогрессивной, если смотреть на наш </w:t>
      </w:r>
      <w:r w:rsidDel="00000000" w:rsidR="00000000" w:rsidRPr="00000000">
        <w:rPr>
          <w:sz w:val="20"/>
          <w:szCs w:val="20"/>
          <w:rtl w:val="0"/>
        </w:rPr>
        <w:t xml:space="preserve">сегодняшний</w:t>
      </w:r>
      <w:r w:rsidDel="00000000" w:rsidR="00000000" w:rsidRPr="00000000">
        <w:rPr>
          <w:sz w:val="20"/>
          <w:szCs w:val="20"/>
          <w:rtl w:val="0"/>
        </w:rPr>
        <w:t xml:space="preserve"> мир.</w:t>
      </w:r>
    </w:p>
    <w:p w:rsidR="00000000" w:rsidDel="00000000" w:rsidP="00000000" w:rsidRDefault="00000000" w:rsidRPr="00000000" w14:paraId="000002B9">
      <w:pPr>
        <w:widowControl w:val="1"/>
        <w:ind w:firstLine="567"/>
        <w:jc w:val="both"/>
        <w:rPr>
          <w:sz w:val="20"/>
          <w:szCs w:val="20"/>
        </w:rPr>
      </w:pPr>
      <w:r w:rsidDel="00000000" w:rsidR="00000000" w:rsidRPr="00000000">
        <w:rPr>
          <w:sz w:val="20"/>
          <w:szCs w:val="20"/>
          <w:rtl w:val="0"/>
        </w:rPr>
        <w:t xml:space="preserve">4. Трудовая семья. Мор представил концепцию “трудовой семьи”, где все должностные лица избираются: «Каждые тридцать семейств избирают себе ежегодно должностное лицо, именуемое сифогрантом. Во главе десяти сифогрантов с их семействами стоит человек, называемый транибор. Все сифогранты, числом двести, после клятвы, что они выберут того, кого признают наиболее пригодным, тайным голосованием намечают князя, именно — одного из тех четырех кандидатов, которых им предложил народ. Каждая четвертая часть города избирает одного и рекомендует его сенату. Должность князя несменяема в течение всей его жизни, если этому не помешает подозрение в стремлении к тирании» [1]. Учитывая время, когда жил Мор, эту идею можно сравнить с политической революцией, где уже не монарх с семьёй, а народ является главным.</w:t>
      </w:r>
    </w:p>
    <w:p w:rsidR="00000000" w:rsidDel="00000000" w:rsidP="00000000" w:rsidRDefault="00000000" w:rsidRPr="00000000" w14:paraId="000002BA">
      <w:pPr>
        <w:widowControl w:val="1"/>
        <w:ind w:firstLine="567"/>
        <w:jc w:val="both"/>
        <w:rPr>
          <w:sz w:val="20"/>
          <w:szCs w:val="20"/>
          <w:highlight w:val="white"/>
        </w:rPr>
      </w:pPr>
      <w:r w:rsidDel="00000000" w:rsidR="00000000" w:rsidRPr="00000000">
        <w:rPr>
          <w:sz w:val="20"/>
          <w:szCs w:val="20"/>
          <w:highlight w:val="white"/>
          <w:rtl w:val="0"/>
        </w:rPr>
        <w:t xml:space="preserve">5. Правосудие. В трактате представлен баланс между преступлением и наказанием за него. Идет сравнение двух преступлений: убийство и кража. При этом наказание за каждое из них - казнь. «Если разбойник видит, что при осуждении только за кражу ему грозит не меньшая опасность, как за уличение еще и в убийстве, то этот один расчет побуждает его к убийству того, кого при других обстоятельствах он собирался только ограбить» [1], «поэтому, стремясь чересчур сильно устрашить воров, мы подстрекаем их к уничтожению хороших людей» [1]. Дальше идет рассуждение о справедливой каре за злое деяние, где, чем легче злодеяние, тем проще наказание и чем лучше его выполнение, тем проще его пережить. Тут показана несправедливость и вредное влияние судебной системы и как её можно изменить в лучшую сторону. </w:t>
      </w:r>
    </w:p>
    <w:p w:rsidR="00000000" w:rsidDel="00000000" w:rsidP="00000000" w:rsidRDefault="00000000" w:rsidRPr="00000000" w14:paraId="000002BB">
      <w:pPr>
        <w:widowControl w:val="1"/>
        <w:ind w:firstLine="567"/>
        <w:jc w:val="both"/>
        <w:rPr>
          <w:sz w:val="20"/>
          <w:szCs w:val="20"/>
        </w:rPr>
      </w:pPr>
      <w:r w:rsidDel="00000000" w:rsidR="00000000" w:rsidRPr="00000000">
        <w:rPr>
          <w:sz w:val="20"/>
          <w:szCs w:val="20"/>
          <w:rtl w:val="0"/>
        </w:rPr>
        <w:t xml:space="preserve">6. Подводя итог, можно с уверенностью сказать, что политические проекты Мора затронули массу проблем того времени, которые до сих пор существуют в некоторых странах, а это значит, что его проекты являются прогрессивными не только на то время, но и остаются до сих пор.</w:t>
      </w:r>
    </w:p>
    <w:p w:rsidR="00000000" w:rsidDel="00000000" w:rsidP="00000000" w:rsidRDefault="00000000" w:rsidRPr="00000000" w14:paraId="000002BC">
      <w:pPr>
        <w:widowControl w:val="1"/>
        <w:ind w:firstLine="567"/>
        <w:jc w:val="both"/>
        <w:rPr>
          <w:sz w:val="20"/>
          <w:szCs w:val="20"/>
        </w:rPr>
      </w:pPr>
      <w:r w:rsidDel="00000000" w:rsidR="00000000" w:rsidRPr="00000000">
        <w:rPr>
          <w:rtl w:val="0"/>
        </w:rPr>
      </w:r>
    </w:p>
    <w:p w:rsidR="00000000" w:rsidDel="00000000" w:rsidP="00000000" w:rsidRDefault="00000000" w:rsidRPr="00000000" w14:paraId="000002BD">
      <w:pPr>
        <w:widowControl w:val="1"/>
        <w:ind w:firstLine="567"/>
        <w:jc w:val="both"/>
        <w:rPr>
          <w:b w:val="1"/>
          <w:i w:val="1"/>
          <w:sz w:val="16"/>
          <w:szCs w:val="16"/>
        </w:rPr>
      </w:pPr>
      <w:r w:rsidDel="00000000" w:rsidR="00000000" w:rsidRPr="00000000">
        <w:rPr>
          <w:b w:val="1"/>
          <w:i w:val="1"/>
          <w:sz w:val="16"/>
          <w:szCs w:val="16"/>
          <w:rtl w:val="0"/>
        </w:rPr>
        <w:t xml:space="preserve">Список использованных источников:</w:t>
      </w:r>
    </w:p>
    <w:p w:rsidR="00000000" w:rsidDel="00000000" w:rsidP="00000000" w:rsidRDefault="00000000" w:rsidRPr="00000000" w14:paraId="000002BE">
      <w:pPr>
        <w:widowControl w:val="1"/>
        <w:ind w:firstLine="567"/>
        <w:jc w:val="both"/>
        <w:rPr>
          <w:i w:val="1"/>
          <w:sz w:val="16"/>
          <w:szCs w:val="16"/>
        </w:rPr>
      </w:pPr>
      <w:r w:rsidDel="00000000" w:rsidR="00000000" w:rsidRPr="00000000">
        <w:rPr>
          <w:i w:val="1"/>
          <w:sz w:val="16"/>
          <w:szCs w:val="16"/>
          <w:rtl w:val="0"/>
        </w:rPr>
        <w:t xml:space="preserve">Мор, Т. Утопия / Т.  Мор. – СПб. : Издательство Академии наук СССР. – 210 с.</w:t>
      </w:r>
    </w:p>
    <w:p w:rsidR="00000000" w:rsidDel="00000000" w:rsidP="00000000" w:rsidRDefault="00000000" w:rsidRPr="00000000" w14:paraId="000002BF">
      <w:pPr>
        <w:pStyle w:val="Heading1"/>
        <w:keepNext w:val="1"/>
        <w:keepLines w:val="1"/>
        <w:widowControl w:val="1"/>
        <w:spacing w:after="240" w:before="240" w:lineRule="auto"/>
        <w:jc w:val="center"/>
        <w:rPr/>
      </w:pPr>
      <w:bookmarkStart w:colFirst="0" w:colLast="0" w:name="_heading=h.1hdjp02ttra8" w:id="48"/>
      <w:bookmarkEnd w:id="48"/>
      <w:r w:rsidDel="00000000" w:rsidR="00000000" w:rsidRPr="00000000">
        <w:rPr>
          <w:rtl w:val="0"/>
        </w:rPr>
        <w:t xml:space="preserve">ИСТОРИЧЕСКАЯ ПАМЯТЬ О СОБЫТИЯХ ВЕЛИКОЙ ОТЕЧЕСТВЕННОЙ ВОЙНЫ (ИЗ ВОСПОМИНАНИЙ ВЕТЕРАНОВ ДРОГИЧИНСКОГО РАЙОНА БРЕСТСКОЙ ОБЛАСТИ)</w:t>
      </w:r>
    </w:p>
    <w:p w:rsidR="00000000" w:rsidDel="00000000" w:rsidP="00000000" w:rsidRDefault="00000000" w:rsidRPr="00000000" w14:paraId="000002C0">
      <w:pPr>
        <w:pStyle w:val="Heading2"/>
        <w:widowControl w:val="1"/>
        <w:spacing w:after="120" w:before="240" w:lineRule="auto"/>
        <w:jc w:val="center"/>
        <w:rPr/>
      </w:pPr>
      <w:bookmarkStart w:colFirst="0" w:colLast="0" w:name="_heading=h.y61rjjgx6ihh" w:id="49"/>
      <w:bookmarkEnd w:id="49"/>
      <w:r w:rsidDel="00000000" w:rsidR="00000000" w:rsidRPr="00000000">
        <w:rPr>
          <w:rtl w:val="0"/>
        </w:rPr>
        <w:t xml:space="preserve">Ищенко Р.О.</w:t>
      </w:r>
    </w:p>
    <w:p w:rsidR="00000000" w:rsidDel="00000000" w:rsidP="00000000" w:rsidRDefault="00000000" w:rsidRPr="00000000" w14:paraId="000002C1">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2C2">
      <w:pPr>
        <w:widowControl w:val="1"/>
        <w:jc w:val="center"/>
        <w:rPr>
          <w:i w:val="1"/>
          <w:sz w:val="20"/>
          <w:szCs w:val="20"/>
        </w:rPr>
      </w:pPr>
      <w:r w:rsidDel="00000000" w:rsidR="00000000" w:rsidRPr="00000000">
        <w:rPr>
          <w:i w:val="1"/>
          <w:sz w:val="20"/>
          <w:szCs w:val="20"/>
          <w:rtl w:val="0"/>
        </w:rPr>
        <w:t xml:space="preserve">г. Минск. Республика Беларусь</w:t>
      </w:r>
    </w:p>
    <w:p w:rsidR="00000000" w:rsidDel="00000000" w:rsidP="00000000" w:rsidRDefault="00000000" w:rsidRPr="00000000" w14:paraId="000002C3">
      <w:pPr>
        <w:widowControl w:val="1"/>
        <w:spacing w:after="120" w:before="120" w:line="259" w:lineRule="auto"/>
        <w:ind w:firstLine="709"/>
        <w:jc w:val="right"/>
        <w:rPr>
          <w:i w:val="1"/>
        </w:rPr>
      </w:pPr>
      <w:r w:rsidDel="00000000" w:rsidR="00000000" w:rsidRPr="00000000">
        <w:rPr>
          <w:i w:val="1"/>
          <w:rtl w:val="0"/>
        </w:rPr>
        <w:t xml:space="preserve">Литвиновская Ю. И. – к.и.н., доцент</w:t>
      </w:r>
    </w:p>
    <w:p w:rsidR="00000000" w:rsidDel="00000000" w:rsidP="00000000" w:rsidRDefault="00000000" w:rsidRPr="00000000" w14:paraId="000002C4">
      <w:pPr>
        <w:widowControl w:val="1"/>
        <w:spacing w:after="0" w:lineRule="auto"/>
        <w:jc w:val="both"/>
        <w:rPr>
          <w:sz w:val="18"/>
          <w:szCs w:val="18"/>
        </w:rPr>
      </w:pPr>
      <w:r w:rsidDel="00000000" w:rsidR="00000000" w:rsidRPr="00000000">
        <w:rPr>
          <w:sz w:val="16"/>
          <w:szCs w:val="16"/>
          <w:rtl w:val="0"/>
        </w:rPr>
        <w:t xml:space="preserve">Великая Отечественная война оставила свой черный след в судьбе каждой семьи. К сожалению, в последнее время всё чаще в информационном пространстве многих стран подаются искаженные сведения о событиях Великой Отечественной войны, наблюдаются факты фальсификации военных событий, попытки переписать историю. Считаю актуальным и необходимым содействовать углублению и расширению знаний о событиях Великой Отечественной войны на основе воспоминаний земляков, исследовании формирования исторической памяти</w:t>
      </w:r>
      <w:r w:rsidDel="00000000" w:rsidR="00000000" w:rsidRPr="00000000">
        <w:rPr>
          <w:sz w:val="18"/>
          <w:szCs w:val="18"/>
          <w:rtl w:val="0"/>
        </w:rPr>
        <w:t xml:space="preserve">.</w:t>
      </w:r>
    </w:p>
    <w:p w:rsidR="00000000" w:rsidDel="00000000" w:rsidP="00000000" w:rsidRDefault="00000000" w:rsidRPr="00000000" w14:paraId="000002C5">
      <w:pPr>
        <w:widowControl w:val="1"/>
        <w:ind w:firstLine="567"/>
        <w:jc w:val="both"/>
        <w:rPr>
          <w:sz w:val="20"/>
          <w:szCs w:val="20"/>
        </w:rPr>
      </w:pPr>
      <w:r w:rsidDel="00000000" w:rsidR="00000000" w:rsidRPr="00000000">
        <w:rPr>
          <w:sz w:val="20"/>
          <w:szCs w:val="20"/>
          <w:rtl w:val="0"/>
        </w:rPr>
        <w:t xml:space="preserve">Населенный пункт с названием Лужки перестал существовать во время Великой Отечественной войны. Память о страшной трагедии хутора Лужки осталась из рассказа единственного свидетеля Гурина Б.Н. </w:t>
      </w:r>
    </w:p>
    <w:p w:rsidR="00000000" w:rsidDel="00000000" w:rsidP="00000000" w:rsidRDefault="00000000" w:rsidRPr="00000000" w14:paraId="000002C6">
      <w:pPr>
        <w:widowControl w:val="1"/>
        <w:ind w:firstLine="567"/>
        <w:jc w:val="both"/>
        <w:rPr>
          <w:sz w:val="20"/>
          <w:szCs w:val="20"/>
        </w:rPr>
      </w:pPr>
      <w:bookmarkStart w:colFirst="0" w:colLast="0" w:name="_heading=h.2et92p0" w:id="50"/>
      <w:bookmarkEnd w:id="50"/>
      <w:r w:rsidDel="00000000" w:rsidR="00000000" w:rsidRPr="00000000">
        <w:rPr>
          <w:sz w:val="20"/>
          <w:szCs w:val="20"/>
          <w:rtl w:val="0"/>
        </w:rPr>
        <w:t xml:space="preserve">С первых дней войны на хутор со всех сторон приходили измученные боями и голодом советские воины, которые стремились выйти к своим. Жители хутора всех добродушно принимали, одевали, прятали раненых, надеясь, что об этом никто не знает. В 20-х числах июля 1942 г. на хутор пришли двое, сказали, что убежали из лагеря. Ничего не подозревая, семья Гуриных их приютила. Как выяснилось позже, это были два полицая. Утром 21.07.1942 г. хутор окружили около 50 эсэсовцев и полицаев. Фашисты допрашивали: «Где партизаны?» Гурины говорили, что ничего не знают. Тогда каратели взяли троих детей и предупредили, что если не скажут, где партизаны, то их расстреляют. Никого не выдавали. Тогда немцы начали стрелять по детям из пулемёта. Стреляли мимо, в землю, чтобы напугать. А потом снова допрашивали. Так повторялось несколько раз. Один из фашистов сказал, что поступил донос, в котором сообщалось, что на хуторе Лужки находится «партизанское гнездо». За это вынесли приговор – расстрел. Гурин Б.Н. вспоминал: «Расстреляли не сразу. Полицаи пошли копать яму, а мы ждали. Я вышел во двор, никто не останавливал. Хотел спрятаться в сарае, но подумал, что постройки будут сжигать». Его подозвал немец, и когда тот отвернулся, Борис юркнул в кусты. Оттуда увидел, что недалеко пасется стадо коров. Он направился туда. Бориса окликнули стоявшие в оцеплении немцы. Он решил выдать себя за пастуха, назвав выдуманные имя и фамилию, подтвердил, что он родом из д. Михалинок Берёзовского района. Ему поверили. Борис видел, как к яме </w:t>
      </w:r>
      <w:r w:rsidDel="00000000" w:rsidR="00000000" w:rsidRPr="00000000">
        <w:rPr>
          <w:sz w:val="20"/>
          <w:szCs w:val="20"/>
          <w:rtl w:val="0"/>
        </w:rPr>
        <w:t xml:space="preserve">подводили</w:t>
      </w:r>
      <w:r w:rsidDel="00000000" w:rsidR="00000000" w:rsidRPr="00000000">
        <w:rPr>
          <w:sz w:val="20"/>
          <w:szCs w:val="20"/>
          <w:rtl w:val="0"/>
        </w:rPr>
        <w:t xml:space="preserve"> сначала малых детей, как расстреливали родителей. На хутор пришел на второй день, где встретил чудом спасшегося 12-летнего брата Ивана. Семью похоронили в братской могиле.</w:t>
      </w:r>
    </w:p>
    <w:p w:rsidR="00000000" w:rsidDel="00000000" w:rsidP="00000000" w:rsidRDefault="00000000" w:rsidRPr="00000000" w14:paraId="000002C7">
      <w:pPr>
        <w:widowControl w:val="1"/>
        <w:ind w:firstLine="567"/>
        <w:jc w:val="both"/>
        <w:rPr>
          <w:sz w:val="20"/>
          <w:szCs w:val="20"/>
        </w:rPr>
      </w:pPr>
      <w:bookmarkStart w:colFirst="0" w:colLast="0" w:name="_heading=h.tyjcwt" w:id="51"/>
      <w:bookmarkEnd w:id="51"/>
      <w:r w:rsidDel="00000000" w:rsidR="00000000" w:rsidRPr="00000000">
        <w:rPr>
          <w:sz w:val="20"/>
          <w:szCs w:val="20"/>
          <w:rtl w:val="0"/>
        </w:rPr>
        <w:t xml:space="preserve">В деревне Новая Попина жил Каменец В.Ф., который вспоминал, что его отец, воевавший в годы Первой мировой войны, передал партизанам свой револьвер. Во время отступления поляков, в 1939 г., брошенное польское оружие было закопано жителями деревни в лесу. В 1942 г. его отца и ещё двух односельчан арестовали фашисты. На них натравливали собак, издевались, искали польское оружие. Они не сказали и были расстреляны в г. Дрогичине. Василий прятался на кладбище, а его сестра – в снопах ржи. Младшие братья и мать были расстреляны. Затем – концлагерь. Навечно засел в памяти лагерный номер 541.</w:t>
      </w:r>
    </w:p>
    <w:p w:rsidR="00000000" w:rsidDel="00000000" w:rsidP="00000000" w:rsidRDefault="00000000" w:rsidRPr="00000000" w14:paraId="000002C8">
      <w:pPr>
        <w:widowControl w:val="1"/>
        <w:ind w:firstLine="567"/>
        <w:jc w:val="both"/>
        <w:rPr>
          <w:sz w:val="20"/>
          <w:szCs w:val="20"/>
        </w:rPr>
      </w:pPr>
      <w:bookmarkStart w:colFirst="0" w:colLast="0" w:name="_heading=h.3dy6vkm" w:id="52"/>
      <w:bookmarkEnd w:id="52"/>
      <w:r w:rsidDel="00000000" w:rsidR="00000000" w:rsidRPr="00000000">
        <w:rPr>
          <w:sz w:val="20"/>
          <w:szCs w:val="20"/>
          <w:rtl w:val="0"/>
        </w:rPr>
        <w:t xml:space="preserve">Жительница д. Попина Е.П. Головачик вспоминала: «Когда в сентябре 1939 г. Красная Армия подступила к нашей деревне, для ее встречи была сделана арка, «брама». Её изготовили А.И. Боцех и П.Г. Раевич. Когда началась война, первыми местные предатели выдали их. На глазах у плачущих родственников, односельчан мужчин привязали к лошадям и поволокли в  г. Дрогичин, где их убили. Жену Раевича и новорожденную дочь расстреляли в лесу. Родители А. И. </w:t>
      </w:r>
      <w:r w:rsidDel="00000000" w:rsidR="00000000" w:rsidRPr="00000000">
        <w:rPr>
          <w:sz w:val="20"/>
          <w:szCs w:val="20"/>
          <w:rtl w:val="0"/>
        </w:rPr>
        <w:t xml:space="preserve">Боцеха</w:t>
      </w:r>
      <w:r w:rsidDel="00000000" w:rsidR="00000000" w:rsidRPr="00000000">
        <w:rPr>
          <w:sz w:val="20"/>
          <w:szCs w:val="20"/>
          <w:rtl w:val="0"/>
        </w:rPr>
        <w:t xml:space="preserve">, чтобы отслужить панихиду по убитому сыну, вместе с младшим  Андреем, пошли в церковь. Каратели схватили их прямо в храме и отправили на смерть». </w:t>
      </w:r>
    </w:p>
    <w:p w:rsidR="00000000" w:rsidDel="00000000" w:rsidP="00000000" w:rsidRDefault="00000000" w:rsidRPr="00000000" w14:paraId="000002C9">
      <w:pPr>
        <w:widowControl w:val="1"/>
        <w:ind w:firstLine="567"/>
        <w:jc w:val="both"/>
        <w:rPr>
          <w:sz w:val="20"/>
          <w:szCs w:val="20"/>
        </w:rPr>
      </w:pPr>
      <w:r w:rsidDel="00000000" w:rsidR="00000000" w:rsidRPr="00000000">
        <w:rPr>
          <w:sz w:val="20"/>
          <w:szCs w:val="20"/>
          <w:rtl w:val="0"/>
        </w:rPr>
        <w:t xml:space="preserve">За связь с партизанами была расстреляна семья Михаила </w:t>
      </w:r>
      <w:r w:rsidDel="00000000" w:rsidR="00000000" w:rsidRPr="00000000">
        <w:rPr>
          <w:sz w:val="20"/>
          <w:szCs w:val="20"/>
          <w:rtl w:val="0"/>
        </w:rPr>
        <w:t xml:space="preserve">Боцеха</w:t>
      </w:r>
      <w:r w:rsidDel="00000000" w:rsidR="00000000" w:rsidRPr="00000000">
        <w:rPr>
          <w:sz w:val="20"/>
          <w:szCs w:val="20"/>
          <w:rtl w:val="0"/>
        </w:rPr>
        <w:t xml:space="preserve">: жена, родители и дети. В живых остался только Дима, который пас коров. Боцех М.И. вместе с 12-летним сыном партизанил. Когда в июле 1944 г. Красная Армия освободила Дрогичинский район от немецко-фашистских захватчиков, отец и сын влились в ряды действующей армии. Так несовершеннолетний Дмитрий Боцех стал сыном полка. Фронтовые пути-дороги их разошлись. В июле 1945 г. М.И. Боцех получил похоронный лист на сына…  </w:t>
      </w:r>
    </w:p>
    <w:p w:rsidR="00000000" w:rsidDel="00000000" w:rsidP="00000000" w:rsidRDefault="00000000" w:rsidRPr="00000000" w14:paraId="000002CA">
      <w:pPr>
        <w:widowControl w:val="1"/>
        <w:ind w:firstLine="709"/>
        <w:jc w:val="both"/>
        <w:rPr>
          <w:sz w:val="12"/>
          <w:szCs w:val="12"/>
        </w:rPr>
      </w:pPr>
      <w:r w:rsidDel="00000000" w:rsidR="00000000" w:rsidRPr="00000000">
        <w:rPr>
          <w:rtl w:val="0"/>
        </w:rPr>
      </w:r>
    </w:p>
    <w:p w:rsidR="00000000" w:rsidDel="00000000" w:rsidP="00000000" w:rsidRDefault="00000000" w:rsidRPr="00000000" w14:paraId="000002CB">
      <w:pPr>
        <w:widowControl w:val="1"/>
        <w:ind w:firstLine="567"/>
        <w:jc w:val="both"/>
        <w:rPr>
          <w:b w:val="1"/>
          <w:i w:val="1"/>
          <w:sz w:val="16"/>
          <w:szCs w:val="16"/>
        </w:rPr>
      </w:pPr>
      <w:r w:rsidDel="00000000" w:rsidR="00000000" w:rsidRPr="00000000">
        <w:rPr>
          <w:b w:val="1"/>
          <w:i w:val="1"/>
          <w:sz w:val="16"/>
          <w:szCs w:val="16"/>
          <w:rtl w:val="0"/>
        </w:rPr>
        <w:t xml:space="preserve">Список использованных источников:</w:t>
      </w:r>
    </w:p>
    <w:p w:rsidR="00000000" w:rsidDel="00000000" w:rsidP="00000000" w:rsidRDefault="00000000" w:rsidRPr="00000000" w14:paraId="000002CC">
      <w:pPr>
        <w:widowControl w:val="1"/>
        <w:ind w:firstLine="567"/>
        <w:jc w:val="both"/>
        <w:rPr>
          <w:i w:val="1"/>
          <w:sz w:val="16"/>
          <w:szCs w:val="16"/>
        </w:rPr>
      </w:pPr>
      <w:r w:rsidDel="00000000" w:rsidR="00000000" w:rsidRPr="00000000">
        <w:rPr>
          <w:i w:val="1"/>
          <w:sz w:val="16"/>
          <w:szCs w:val="16"/>
          <w:rtl w:val="0"/>
        </w:rPr>
        <w:t xml:space="preserve">1. Памяць. Драгічынскі </w:t>
      </w:r>
      <w:r w:rsidDel="00000000" w:rsidR="00000000" w:rsidRPr="00000000">
        <w:rPr>
          <w:i w:val="1"/>
          <w:sz w:val="16"/>
          <w:szCs w:val="16"/>
          <w:rtl w:val="0"/>
        </w:rPr>
        <w:t xml:space="preserve">раён</w:t>
      </w:r>
      <w:r w:rsidDel="00000000" w:rsidR="00000000" w:rsidRPr="00000000">
        <w:rPr>
          <w:i w:val="1"/>
          <w:sz w:val="16"/>
          <w:szCs w:val="16"/>
          <w:rtl w:val="0"/>
        </w:rPr>
        <w:t xml:space="preserve">. Составитель Супрун С.А. - Мн., БЕЛТА, 1997. - 293 с.</w:t>
      </w:r>
    </w:p>
    <w:p w:rsidR="00000000" w:rsidDel="00000000" w:rsidP="00000000" w:rsidRDefault="00000000" w:rsidRPr="00000000" w14:paraId="000002CD">
      <w:pPr>
        <w:widowControl w:val="1"/>
        <w:ind w:firstLine="567"/>
        <w:jc w:val="both"/>
        <w:rPr>
          <w:i w:val="1"/>
          <w:sz w:val="16"/>
          <w:szCs w:val="16"/>
        </w:rPr>
      </w:pPr>
      <w:r w:rsidDel="00000000" w:rsidR="00000000" w:rsidRPr="00000000">
        <w:rPr>
          <w:i w:val="1"/>
          <w:sz w:val="16"/>
          <w:szCs w:val="16"/>
          <w:rtl w:val="0"/>
        </w:rPr>
        <w:t xml:space="preserve">2. Сяргей А. Трагедыя на хутары.// Драгічынскі веснік, 27 студзеня 2010 г., с.2.</w:t>
      </w:r>
    </w:p>
    <w:p w:rsidR="00000000" w:rsidDel="00000000" w:rsidP="00000000" w:rsidRDefault="00000000" w:rsidRPr="00000000" w14:paraId="000002CE">
      <w:pPr>
        <w:widowControl w:val="1"/>
        <w:ind w:firstLine="567"/>
        <w:jc w:val="both"/>
        <w:rPr>
          <w:i w:val="1"/>
          <w:sz w:val="16"/>
          <w:szCs w:val="16"/>
        </w:rPr>
        <w:sectPr>
          <w:headerReference r:id="rId109" w:type="default"/>
          <w:type w:val="nextPage"/>
          <w:pgSz w:h="16840" w:w="11910" w:orient="portrait"/>
          <w:pgMar w:bottom="851" w:top="1134" w:left="1418" w:right="849" w:header="709" w:footer="566.9291338582677"/>
        </w:sectPr>
      </w:pPr>
      <w:r w:rsidDel="00000000" w:rsidR="00000000" w:rsidRPr="00000000">
        <w:rPr>
          <w:i w:val="1"/>
          <w:sz w:val="16"/>
          <w:szCs w:val="16"/>
          <w:rtl w:val="0"/>
        </w:rPr>
        <w:t xml:space="preserve">3. Шафран Г. </w:t>
      </w:r>
      <w:r w:rsidDel="00000000" w:rsidR="00000000" w:rsidRPr="00000000">
        <w:rPr>
          <w:i w:val="1"/>
          <w:sz w:val="16"/>
          <w:szCs w:val="16"/>
          <w:rtl w:val="0"/>
        </w:rPr>
        <w:t xml:space="preserve">Трагедыя</w:t>
      </w:r>
      <w:r w:rsidDel="00000000" w:rsidR="00000000" w:rsidRPr="00000000">
        <w:rPr>
          <w:i w:val="1"/>
          <w:sz w:val="16"/>
          <w:szCs w:val="16"/>
          <w:rtl w:val="0"/>
        </w:rPr>
        <w:t xml:space="preserve"> на хутары.// </w:t>
      </w:r>
      <w:r w:rsidDel="00000000" w:rsidR="00000000" w:rsidRPr="00000000">
        <w:rPr>
          <w:i w:val="1"/>
          <w:sz w:val="16"/>
          <w:szCs w:val="16"/>
          <w:rtl w:val="0"/>
        </w:rPr>
        <w:t xml:space="preserve">Драгічынскі</w:t>
      </w:r>
      <w:r w:rsidDel="00000000" w:rsidR="00000000" w:rsidRPr="00000000">
        <w:rPr>
          <w:i w:val="1"/>
          <w:sz w:val="16"/>
          <w:szCs w:val="16"/>
          <w:rtl w:val="0"/>
        </w:rPr>
        <w:t xml:space="preserve"> </w:t>
      </w:r>
      <w:r w:rsidDel="00000000" w:rsidR="00000000" w:rsidRPr="00000000">
        <w:rPr>
          <w:i w:val="1"/>
          <w:sz w:val="16"/>
          <w:szCs w:val="16"/>
          <w:rtl w:val="0"/>
        </w:rPr>
        <w:t xml:space="preserve">веснік</w:t>
      </w:r>
      <w:r w:rsidDel="00000000" w:rsidR="00000000" w:rsidRPr="00000000">
        <w:rPr>
          <w:i w:val="1"/>
          <w:sz w:val="16"/>
          <w:szCs w:val="16"/>
          <w:rtl w:val="0"/>
        </w:rPr>
        <w:t xml:space="preserve">, 12 жніўня 2009 г., с.3.</w:t>
      </w:r>
      <w:r w:rsidDel="00000000" w:rsidR="00000000" w:rsidRPr="00000000">
        <w:br w:type="page"/>
      </w:r>
      <w:r w:rsidDel="00000000" w:rsidR="00000000" w:rsidRPr="00000000">
        <w:rPr>
          <w:rtl w:val="0"/>
        </w:rPr>
      </w:r>
    </w:p>
    <w:p w:rsidR="00000000" w:rsidDel="00000000" w:rsidP="00000000" w:rsidRDefault="00000000" w:rsidRPr="00000000" w14:paraId="000002CF">
      <w:pPr>
        <w:pStyle w:val="Heading1"/>
        <w:keepNext w:val="1"/>
        <w:keepLines w:val="1"/>
        <w:widowControl w:val="1"/>
        <w:spacing w:after="120" w:before="120" w:lineRule="auto"/>
        <w:jc w:val="center"/>
        <w:rPr/>
      </w:pPr>
      <w:bookmarkStart w:colFirst="0" w:colLast="0" w:name="_heading=h.67l0vrky9xq1" w:id="53"/>
      <w:bookmarkEnd w:id="53"/>
      <w:r w:rsidDel="00000000" w:rsidR="00000000" w:rsidRPr="00000000">
        <w:rPr>
          <w:rtl w:val="0"/>
        </w:rPr>
        <w:t xml:space="preserve">«КАЛИНКОВИЧСКО-МОЗЫРСКАЯ НАСТУПАТЕЛЬНАЯ ОПЕРАЦИЯ. УСПЕШНЫЙ ПЛАЦДАРМ ДЛЯ ОПЕРАЦИИ «БАГРАТИОН»</w:t>
      </w:r>
    </w:p>
    <w:p w:rsidR="00000000" w:rsidDel="00000000" w:rsidP="00000000" w:rsidRDefault="00000000" w:rsidRPr="00000000" w14:paraId="000002D0">
      <w:pPr>
        <w:pStyle w:val="Heading2"/>
        <w:widowControl w:val="1"/>
        <w:spacing w:after="120" w:before="240" w:lineRule="auto"/>
        <w:jc w:val="center"/>
        <w:rPr/>
      </w:pPr>
      <w:bookmarkStart w:colFirst="0" w:colLast="0" w:name="_heading=h.q80ocqqlw32s" w:id="54"/>
      <w:bookmarkEnd w:id="54"/>
      <w:r w:rsidDel="00000000" w:rsidR="00000000" w:rsidRPr="00000000">
        <w:rPr>
          <w:rtl w:val="0"/>
        </w:rPr>
        <w:t xml:space="preserve">Кадол А.П.</w:t>
      </w:r>
    </w:p>
    <w:p w:rsidR="00000000" w:rsidDel="00000000" w:rsidP="00000000" w:rsidRDefault="00000000" w:rsidRPr="00000000" w14:paraId="000002D1">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2D2">
      <w:pPr>
        <w:widowControl w:val="1"/>
        <w:jc w:val="center"/>
        <w:rPr>
          <w:i w:val="1"/>
          <w:sz w:val="20"/>
          <w:szCs w:val="20"/>
        </w:rPr>
      </w:pPr>
      <w:r w:rsidDel="00000000" w:rsidR="00000000" w:rsidRPr="00000000">
        <w:rPr>
          <w:i w:val="1"/>
          <w:sz w:val="20"/>
          <w:szCs w:val="20"/>
          <w:rtl w:val="0"/>
        </w:rPr>
        <w:t xml:space="preserve">г. Минск, Республика Беларусь </w:t>
      </w:r>
    </w:p>
    <w:p w:rsidR="00000000" w:rsidDel="00000000" w:rsidP="00000000" w:rsidRDefault="00000000" w:rsidRPr="00000000" w14:paraId="000002D3">
      <w:pPr>
        <w:widowControl w:val="1"/>
        <w:spacing w:after="120" w:before="120" w:line="259" w:lineRule="auto"/>
        <w:ind w:firstLine="709"/>
        <w:jc w:val="right"/>
        <w:rPr>
          <w:i w:val="1"/>
        </w:rPr>
      </w:pPr>
      <w:r w:rsidDel="00000000" w:rsidR="00000000" w:rsidRPr="00000000">
        <w:rPr>
          <w:i w:val="1"/>
          <w:rtl w:val="0"/>
        </w:rPr>
        <w:t xml:space="preserve">Мякинькая А.В. – преподаватель</w:t>
      </w:r>
    </w:p>
    <w:p w:rsidR="00000000" w:rsidDel="00000000" w:rsidP="00000000" w:rsidRDefault="00000000" w:rsidRPr="00000000" w14:paraId="000002D4">
      <w:pPr>
        <w:widowControl w:val="1"/>
        <w:spacing w:after="240" w:lineRule="auto"/>
        <w:jc w:val="both"/>
        <w:rPr>
          <w:sz w:val="16"/>
          <w:szCs w:val="16"/>
        </w:rPr>
      </w:pPr>
      <w:r w:rsidDel="00000000" w:rsidR="00000000" w:rsidRPr="00000000">
        <w:rPr>
          <w:sz w:val="16"/>
          <w:szCs w:val="16"/>
          <w:rtl w:val="0"/>
        </w:rPr>
        <w:t xml:space="preserve">В данной работе представлены материалы, рассказывающие о проведении, причинах и итогах Калинковичско-Мозырской наступательной операции</w:t>
      </w:r>
    </w:p>
    <w:p w:rsidR="00000000" w:rsidDel="00000000" w:rsidP="00000000" w:rsidRDefault="00000000" w:rsidRPr="00000000" w14:paraId="000002D5">
      <w:pPr>
        <w:widowControl w:val="1"/>
        <w:ind w:firstLine="567"/>
        <w:jc w:val="both"/>
        <w:rPr>
          <w:sz w:val="20"/>
          <w:szCs w:val="20"/>
        </w:rPr>
      </w:pPr>
      <w:r w:rsidDel="00000000" w:rsidR="00000000" w:rsidRPr="00000000">
        <w:rPr>
          <w:sz w:val="20"/>
          <w:szCs w:val="20"/>
          <w:rtl w:val="0"/>
        </w:rPr>
        <w:t xml:space="preserve">Калинковичско-Мозырская операция: удавшийся рывок из серии не всегда успешных ударов осенне-зимней кампании. Во время ее проведения была достигнута важнейшая для будущей операции «Багратион» лета 1944-го цель, исходный пункт предстоящего многоходового алгоритма. Взят удобный плацдарм – «петля» для последующего удушения в кольцах окружения под Минском и Бобруйском самых сильных соединений группы армий (ГА) «Центр». </w:t>
      </w:r>
    </w:p>
    <w:p w:rsidR="00000000" w:rsidDel="00000000" w:rsidP="00000000" w:rsidRDefault="00000000" w:rsidRPr="00000000" w14:paraId="000002D6">
      <w:pPr>
        <w:widowControl w:val="1"/>
        <w:ind w:firstLine="567"/>
        <w:jc w:val="both"/>
        <w:rPr>
          <w:sz w:val="20"/>
          <w:szCs w:val="20"/>
        </w:rPr>
      </w:pPr>
      <w:r w:rsidDel="00000000" w:rsidR="00000000" w:rsidRPr="00000000">
        <w:rPr>
          <w:sz w:val="20"/>
          <w:szCs w:val="20"/>
          <w:rtl w:val="0"/>
        </w:rPr>
        <w:t xml:space="preserve">Эта операция должна была обезопасить от возможного удара противника с севера правый фланг 1 -го Украинского фронта, войска которого до середины января 1944 года наступали на житомирско-бердичевском направлении. В связи с этим обстоятельством войска Белорусского фронта силами 65-й и 61-й армий при поддержке 16-й воздушной армии 8 января 1944 года развернули наступление в направлении Калинковичей и Мозыря.</w:t>
      </w:r>
    </w:p>
    <w:p w:rsidR="00000000" w:rsidDel="00000000" w:rsidP="00000000" w:rsidRDefault="00000000" w:rsidRPr="00000000" w14:paraId="000002D7">
      <w:pPr>
        <w:widowControl w:val="1"/>
        <w:ind w:firstLine="567"/>
        <w:jc w:val="both"/>
        <w:rPr>
          <w:sz w:val="20"/>
          <w:szCs w:val="20"/>
        </w:rPr>
      </w:pPr>
      <w:r w:rsidDel="00000000" w:rsidR="00000000" w:rsidRPr="00000000">
        <w:rPr>
          <w:sz w:val="20"/>
          <w:szCs w:val="20"/>
          <w:rtl w:val="0"/>
        </w:rPr>
        <w:t xml:space="preserve">Подготовка и проведение Калинковичско-Мозырской операции были обусловлены как тактически, так и стратегически. Эта операция должна была обезопасить от возможного удара противника с севера правый фланг 1 -го Украинского фронта, войска которого до середины января 1944 года наступали на житомирско-бердичевском направлении. Бои за город Калинковичи были очень тяжёлыми и кровопролитными. И в немалой степени из-за того, что, во-первых, в первой половине 8 января 1944 г. из-за плохой погоды авиация не смогла прикрыть войска с воздуха. И, во-вторых, в некоторых местах противник имел численное превосходство. В первый день советские войска продвинулись на 2-6 км. На мой взгляд, успех во взятии Калинковичей был обусловлен введением в бой 1-го гвардейского танкового корпуса и лыжных батальонов 9-го гвардейского стрелкового корпуса.В освобождении г. Мозыря немалую роль сыграл рейд 2-го и 7-го гвардейских кавалерийских корпусов. К сожалению, они так и не смогли перерезать дорогу из Мозыря на Пинск, и противник смог отвести свои войска на ранее подготовленные позиции. Большие потери при освобождении г. Мозыря можно объяснить следующим, во-первых, из-за больших потерь при форсировании р. Днепр, новобранцы не имели специальной воинской подготовки, во-вторых, здесь из-за лесисто-болотистой местности не были задействованы танковые части и, в-третьих, советское командование при взятии города не считалось с потерями. На мой взгляд, именно тот факт, что советские войска понесли значительные потери, Калинковичско-Мозырская операция осталась за пределами внимания военных историков.</w:t>
      </w:r>
    </w:p>
    <w:p w:rsidR="00000000" w:rsidDel="00000000" w:rsidP="00000000" w:rsidRDefault="00000000" w:rsidRPr="00000000" w14:paraId="000002D8">
      <w:pPr>
        <w:widowControl w:val="1"/>
        <w:ind w:firstLine="567"/>
        <w:jc w:val="both"/>
        <w:rPr>
          <w:sz w:val="20"/>
          <w:szCs w:val="20"/>
        </w:rPr>
      </w:pPr>
      <w:r w:rsidDel="00000000" w:rsidR="00000000" w:rsidRPr="00000000">
        <w:rPr>
          <w:sz w:val="20"/>
          <w:szCs w:val="20"/>
          <w:rtl w:val="0"/>
        </w:rPr>
        <w:t xml:space="preserve">Калинковичско-Мозырская наступательная операция 1944-го года стала своеобразной «петлей» для группы армий «Центр». Она – удавшийся рывок из серии не всегда успешных ударов осенне-зимней кампании. Во время ее проведения была достигнута важнейшая для будущей операции «Багратион» лета 1944-го цель, исходный пункт предстоящего многоходового алгоритма. Взят удобный плацдарм – «петля» для последующего удушения в кольцах окружения под Минском и Бобруйском самых сильных соединений группы армий (ГА) «Центр».</w:t>
      </w:r>
    </w:p>
    <w:p w:rsidR="00000000" w:rsidDel="00000000" w:rsidP="00000000" w:rsidRDefault="00000000" w:rsidRPr="00000000" w14:paraId="000002D9">
      <w:pPr>
        <w:widowControl w:val="1"/>
        <w:ind w:firstLine="567"/>
        <w:jc w:val="both"/>
        <w:rPr>
          <w:sz w:val="20"/>
          <w:szCs w:val="20"/>
        </w:rPr>
      </w:pPr>
      <w:r w:rsidDel="00000000" w:rsidR="00000000" w:rsidRPr="00000000">
        <w:rPr>
          <w:rtl w:val="0"/>
        </w:rPr>
      </w:r>
    </w:p>
    <w:p w:rsidR="00000000" w:rsidDel="00000000" w:rsidP="00000000" w:rsidRDefault="00000000" w:rsidRPr="00000000" w14:paraId="000002DA">
      <w:pPr>
        <w:widowControl w:val="1"/>
        <w:ind w:firstLine="567"/>
        <w:jc w:val="both"/>
        <w:rPr>
          <w:b w:val="1"/>
          <w:i w:val="1"/>
          <w:sz w:val="16"/>
          <w:szCs w:val="16"/>
        </w:rPr>
      </w:pPr>
      <w:r w:rsidDel="00000000" w:rsidR="00000000" w:rsidRPr="00000000">
        <w:rPr>
          <w:b w:val="1"/>
          <w:i w:val="1"/>
          <w:sz w:val="16"/>
          <w:szCs w:val="16"/>
          <w:rtl w:val="0"/>
        </w:rPr>
        <w:t xml:space="preserve">Список использованных источников:</w:t>
      </w:r>
    </w:p>
    <w:p w:rsidR="00000000" w:rsidDel="00000000" w:rsidP="00000000" w:rsidRDefault="00000000" w:rsidRPr="00000000" w14:paraId="000002DB">
      <w:pPr>
        <w:widowControl w:val="1"/>
        <w:ind w:firstLine="567"/>
        <w:jc w:val="both"/>
        <w:rPr>
          <w:i w:val="1"/>
          <w:sz w:val="16"/>
          <w:szCs w:val="16"/>
        </w:rPr>
      </w:pPr>
      <w:r w:rsidDel="00000000" w:rsidR="00000000" w:rsidRPr="00000000">
        <w:rPr>
          <w:i w:val="1"/>
          <w:sz w:val="16"/>
          <w:szCs w:val="16"/>
          <w:rtl w:val="0"/>
        </w:rPr>
        <w:t xml:space="preserve">1. Батов ГШ, В походах я боях. - М: Воениздат, 1974. – 552 с.</w:t>
      </w:r>
    </w:p>
    <w:p w:rsidR="00000000" w:rsidDel="00000000" w:rsidP="00000000" w:rsidRDefault="00000000" w:rsidRPr="00000000" w14:paraId="000002DC">
      <w:pPr>
        <w:widowControl w:val="1"/>
        <w:ind w:firstLine="567"/>
        <w:jc w:val="both"/>
        <w:rPr>
          <w:i w:val="1"/>
          <w:sz w:val="16"/>
          <w:szCs w:val="16"/>
        </w:rPr>
      </w:pPr>
      <w:r w:rsidDel="00000000" w:rsidR="00000000" w:rsidRPr="00000000">
        <w:rPr>
          <w:i w:val="1"/>
          <w:sz w:val="16"/>
          <w:szCs w:val="16"/>
          <w:rtl w:val="0"/>
        </w:rPr>
        <w:t xml:space="preserve">2. Батов, П.И. В походах и боях. Изд. 3-е, исп. и доп / П.И. Батов. – М.: Воениздат, 1974. – 528 с.</w:t>
      </w:r>
    </w:p>
    <w:p w:rsidR="00000000" w:rsidDel="00000000" w:rsidP="00000000" w:rsidRDefault="00000000" w:rsidRPr="00000000" w14:paraId="000002DD">
      <w:pPr>
        <w:widowControl w:val="1"/>
        <w:ind w:firstLine="567"/>
        <w:jc w:val="both"/>
        <w:rPr>
          <w:i w:val="1"/>
          <w:sz w:val="16"/>
          <w:szCs w:val="16"/>
        </w:rPr>
      </w:pPr>
      <w:r w:rsidDel="00000000" w:rsidR="00000000" w:rsidRPr="00000000">
        <w:rPr>
          <w:i w:val="1"/>
          <w:sz w:val="16"/>
          <w:szCs w:val="16"/>
          <w:rtl w:val="0"/>
        </w:rPr>
        <w:t xml:space="preserve">3. Гимбут, В.В. Калинковичско-Мозырская операция: неизвестные страницы войны / Романовские чтения-2: сб. трудов Международной науч. конференции / Под ред. О.В. Дьяченко. – Могилев: МГУ им. А.А. Кулешова, 2006. – 248 с. – С. 12-14.</w:t>
      </w:r>
    </w:p>
    <w:p w:rsidR="00000000" w:rsidDel="00000000" w:rsidP="00000000" w:rsidRDefault="00000000" w:rsidRPr="00000000" w14:paraId="000002DE">
      <w:pPr>
        <w:widowControl w:val="1"/>
        <w:ind w:firstLine="567"/>
        <w:jc w:val="both"/>
        <w:rPr>
          <w:i w:val="1"/>
          <w:sz w:val="16"/>
          <w:szCs w:val="16"/>
        </w:rPr>
      </w:pPr>
      <w:r w:rsidDel="00000000" w:rsidR="00000000" w:rsidRPr="00000000">
        <w:rPr>
          <w:i w:val="1"/>
          <w:sz w:val="16"/>
          <w:szCs w:val="16"/>
          <w:rtl w:val="0"/>
        </w:rPr>
        <w:t xml:space="preserve">4. Горб М.Г. Страну заслоняя собой. – М.: Воениздат, 1976 – 269 с.</w:t>
      </w:r>
    </w:p>
    <w:p w:rsidR="00000000" w:rsidDel="00000000" w:rsidP="00000000" w:rsidRDefault="00000000" w:rsidRPr="00000000" w14:paraId="000002DF">
      <w:pPr>
        <w:widowControl w:val="1"/>
        <w:ind w:firstLine="567"/>
        <w:jc w:val="both"/>
        <w:rPr>
          <w:i w:val="1"/>
          <w:sz w:val="16"/>
          <w:szCs w:val="16"/>
        </w:rPr>
      </w:pPr>
      <w:r w:rsidDel="00000000" w:rsidR="00000000" w:rsidRPr="00000000">
        <w:rPr>
          <w:i w:val="1"/>
          <w:sz w:val="16"/>
          <w:szCs w:val="16"/>
          <w:rtl w:val="0"/>
        </w:rPr>
        <w:t xml:space="preserve">5. История Великой Отечественной войны (1941 – 1945). В 6 т. Т.4. – М.: Военное издательство Министерства обороны СССР, 1962.</w:t>
      </w:r>
    </w:p>
    <w:p w:rsidR="00000000" w:rsidDel="00000000" w:rsidP="00000000" w:rsidRDefault="00000000" w:rsidRPr="00000000" w14:paraId="000002E0">
      <w:pPr>
        <w:widowControl w:val="1"/>
        <w:ind w:firstLine="567"/>
        <w:jc w:val="both"/>
        <w:rPr>
          <w:i w:val="1"/>
          <w:sz w:val="16"/>
          <w:szCs w:val="16"/>
        </w:rPr>
      </w:pPr>
      <w:r w:rsidDel="00000000" w:rsidR="00000000" w:rsidRPr="00000000">
        <w:rPr>
          <w:i w:val="1"/>
          <w:sz w:val="16"/>
          <w:szCs w:val="16"/>
          <w:rtl w:val="0"/>
        </w:rPr>
        <w:t xml:space="preserve">6. Каравацкий, А.З. Маршрутами мужества / А.З. Каравацкий. – Минск: «Беларусь», 1978. – 224 с.</w:t>
      </w:r>
    </w:p>
    <w:p w:rsidR="00000000" w:rsidDel="00000000" w:rsidP="00000000" w:rsidRDefault="00000000" w:rsidRPr="00000000" w14:paraId="000002E1">
      <w:pPr>
        <w:widowControl w:val="1"/>
        <w:ind w:firstLine="567"/>
        <w:jc w:val="both"/>
        <w:rPr>
          <w:i w:val="1"/>
          <w:sz w:val="16"/>
          <w:szCs w:val="16"/>
        </w:rPr>
      </w:pPr>
      <w:r w:rsidDel="00000000" w:rsidR="00000000" w:rsidRPr="00000000">
        <w:rPr>
          <w:i w:val="1"/>
          <w:sz w:val="16"/>
          <w:szCs w:val="16"/>
          <w:rtl w:val="0"/>
        </w:rPr>
        <w:t xml:space="preserve">7. </w:t>
      </w:r>
      <w:r w:rsidDel="00000000" w:rsidR="00000000" w:rsidRPr="00000000">
        <w:rPr>
          <w:i w:val="1"/>
          <w:sz w:val="16"/>
          <w:szCs w:val="16"/>
          <w:rtl w:val="0"/>
        </w:rPr>
        <w:t xml:space="preserve">Лемяшонак</w:t>
      </w:r>
      <w:r w:rsidDel="00000000" w:rsidR="00000000" w:rsidRPr="00000000">
        <w:rPr>
          <w:i w:val="1"/>
          <w:sz w:val="16"/>
          <w:szCs w:val="16"/>
          <w:rtl w:val="0"/>
        </w:rPr>
        <w:t xml:space="preserve">, У. Вызваленне – без </w:t>
      </w:r>
      <w:r w:rsidDel="00000000" w:rsidR="00000000" w:rsidRPr="00000000">
        <w:rPr>
          <w:i w:val="1"/>
          <w:sz w:val="16"/>
          <w:szCs w:val="16"/>
          <w:rtl w:val="0"/>
        </w:rPr>
        <w:t xml:space="preserve">грыфа</w:t>
      </w:r>
      <w:r w:rsidDel="00000000" w:rsidR="00000000" w:rsidRPr="00000000">
        <w:rPr>
          <w:i w:val="1"/>
          <w:sz w:val="16"/>
          <w:szCs w:val="16"/>
          <w:rtl w:val="0"/>
        </w:rPr>
        <w:t xml:space="preserve"> «</w:t>
      </w:r>
      <w:r w:rsidDel="00000000" w:rsidR="00000000" w:rsidRPr="00000000">
        <w:rPr>
          <w:i w:val="1"/>
          <w:sz w:val="16"/>
          <w:szCs w:val="16"/>
          <w:rtl w:val="0"/>
        </w:rPr>
        <w:t xml:space="preserve">Сакрэтна</w:t>
      </w:r>
      <w:r w:rsidDel="00000000" w:rsidR="00000000" w:rsidRPr="00000000">
        <w:rPr>
          <w:i w:val="1"/>
          <w:sz w:val="16"/>
          <w:szCs w:val="16"/>
          <w:rtl w:val="0"/>
        </w:rPr>
        <w:t xml:space="preserve">!» / У. </w:t>
      </w:r>
      <w:r w:rsidDel="00000000" w:rsidR="00000000" w:rsidRPr="00000000">
        <w:rPr>
          <w:i w:val="1"/>
          <w:sz w:val="16"/>
          <w:szCs w:val="16"/>
          <w:rtl w:val="0"/>
        </w:rPr>
        <w:t xml:space="preserve">Лемяшонак</w:t>
      </w:r>
      <w:r w:rsidDel="00000000" w:rsidR="00000000" w:rsidRPr="00000000">
        <w:rPr>
          <w:i w:val="1"/>
          <w:sz w:val="16"/>
          <w:szCs w:val="16"/>
          <w:rtl w:val="0"/>
        </w:rPr>
        <w:t xml:space="preserve">.  – Мн.: Полымя, 1996. – 151 с.</w:t>
      </w:r>
    </w:p>
    <w:p w:rsidR="00000000" w:rsidDel="00000000" w:rsidP="00000000" w:rsidRDefault="00000000" w:rsidRPr="00000000" w14:paraId="000002E2">
      <w:pPr>
        <w:widowControl w:val="1"/>
        <w:ind w:firstLine="567"/>
        <w:jc w:val="both"/>
        <w:rPr>
          <w:i w:val="1"/>
          <w:sz w:val="16"/>
          <w:szCs w:val="16"/>
        </w:rPr>
      </w:pPr>
      <w:r w:rsidDel="00000000" w:rsidR="00000000" w:rsidRPr="00000000">
        <w:rPr>
          <w:i w:val="1"/>
          <w:sz w:val="16"/>
          <w:szCs w:val="16"/>
          <w:rtl w:val="0"/>
        </w:rPr>
        <w:t xml:space="preserve">8. Мощанский И. Освобождение Белоруссии. Боевые действия Калининского, Западного и Белорусских фронтов 26 сентября 1943 – 5 апреля 1944. – М.: ООО «БТВ-МН», 2006. – 82 с.</w:t>
      </w:r>
    </w:p>
    <w:p w:rsidR="00000000" w:rsidDel="00000000" w:rsidP="00000000" w:rsidRDefault="00000000" w:rsidRPr="00000000" w14:paraId="000002E3">
      <w:pPr>
        <w:widowControl w:val="1"/>
        <w:ind w:firstLine="567"/>
        <w:jc w:val="both"/>
        <w:rPr>
          <w:i w:val="1"/>
          <w:sz w:val="16"/>
          <w:szCs w:val="16"/>
        </w:rPr>
      </w:pPr>
      <w:r w:rsidDel="00000000" w:rsidR="00000000" w:rsidRPr="00000000">
        <w:rPr>
          <w:i w:val="1"/>
          <w:sz w:val="16"/>
          <w:szCs w:val="16"/>
          <w:rtl w:val="0"/>
        </w:rPr>
        <w:t xml:space="preserve">9. Пруссаков Г.К., Васильев А.А., Иванов И.И., Лучкин Ф.С., Комаров Г.О. Военно-исторический очерк о боевом пути 16-й воздушной армии (1942-1945). – М.: Воениздат, 1973. – 575 с.</w:t>
      </w:r>
    </w:p>
    <w:p w:rsidR="00000000" w:rsidDel="00000000" w:rsidP="00000000" w:rsidRDefault="00000000" w:rsidRPr="00000000" w14:paraId="000002E4">
      <w:pPr>
        <w:widowControl w:val="1"/>
        <w:ind w:firstLine="567"/>
        <w:jc w:val="both"/>
        <w:rPr>
          <w:i w:val="1"/>
          <w:sz w:val="16"/>
          <w:szCs w:val="16"/>
        </w:rPr>
      </w:pPr>
      <w:r w:rsidDel="00000000" w:rsidR="00000000" w:rsidRPr="00000000">
        <w:rPr>
          <w:i w:val="1"/>
          <w:sz w:val="16"/>
          <w:szCs w:val="16"/>
          <w:rtl w:val="0"/>
        </w:rPr>
        <w:t xml:space="preserve">10. Руденко С.И. Крылья Победы / С.И. Руденко. – М.: Международные отношения, 1985. – 400 с.</w:t>
      </w:r>
    </w:p>
    <w:p w:rsidR="00000000" w:rsidDel="00000000" w:rsidP="00000000" w:rsidRDefault="00000000" w:rsidRPr="00000000" w14:paraId="000002E5">
      <w:pPr>
        <w:widowControl w:val="1"/>
        <w:ind w:firstLine="567"/>
        <w:jc w:val="both"/>
        <w:rPr>
          <w:i w:val="1"/>
          <w:sz w:val="16"/>
          <w:szCs w:val="16"/>
        </w:rPr>
      </w:pPr>
      <w:r w:rsidDel="00000000" w:rsidR="00000000" w:rsidRPr="00000000">
        <w:rPr>
          <w:i w:val="1"/>
          <w:sz w:val="16"/>
          <w:szCs w:val="16"/>
          <w:rtl w:val="0"/>
        </w:rPr>
        <w:t xml:space="preserve">11. Справочник «Освобождение городов: Справочник по освобождению городов в период Великой Отечественной войны 1941-1945» / М.Л. Дударенко, Ю.Г. Перечнев, В.Т. Елисеев и др. – М.: Воениздат, 1985. – 598 с.</w:t>
      </w:r>
    </w:p>
    <w:p w:rsidR="00000000" w:rsidDel="00000000" w:rsidP="00000000" w:rsidRDefault="00000000" w:rsidRPr="00000000" w14:paraId="000002E6">
      <w:pPr>
        <w:widowControl w:val="1"/>
        <w:ind w:firstLine="567"/>
        <w:jc w:val="both"/>
        <w:rPr>
          <w:i w:val="1"/>
          <w:sz w:val="16"/>
          <w:szCs w:val="16"/>
        </w:rPr>
      </w:pPr>
      <w:r w:rsidDel="00000000" w:rsidR="00000000" w:rsidRPr="00000000">
        <w:rPr>
          <w:i w:val="1"/>
          <w:sz w:val="16"/>
          <w:szCs w:val="16"/>
          <w:rtl w:val="0"/>
        </w:rPr>
        <w:t xml:space="preserve">12. Типпельскирх, К. История Второй мировой войны / К. Типпельскирх. – СПб.: Полигон; М.: АСТ, 1999. – 172 с.</w:t>
      </w:r>
      <w:r w:rsidDel="00000000" w:rsidR="00000000" w:rsidRPr="00000000">
        <w:br w:type="page"/>
      </w:r>
      <w:r w:rsidDel="00000000" w:rsidR="00000000" w:rsidRPr="00000000">
        <w:rPr>
          <w:rtl w:val="0"/>
        </w:rPr>
      </w:r>
    </w:p>
    <w:p w:rsidR="00000000" w:rsidDel="00000000" w:rsidP="00000000" w:rsidRDefault="00000000" w:rsidRPr="00000000" w14:paraId="000002E7">
      <w:pPr>
        <w:pStyle w:val="Heading1"/>
        <w:keepNext w:val="1"/>
        <w:keepLines w:val="1"/>
        <w:widowControl w:val="1"/>
        <w:spacing w:after="240" w:before="240" w:lineRule="auto"/>
        <w:jc w:val="center"/>
        <w:rPr/>
      </w:pPr>
      <w:bookmarkStart w:colFirst="0" w:colLast="0" w:name="_heading=h.2s50vmyltlzq" w:id="55"/>
      <w:bookmarkEnd w:id="55"/>
      <w:r w:rsidDel="00000000" w:rsidR="00000000" w:rsidRPr="00000000">
        <w:rPr>
          <w:rtl w:val="0"/>
        </w:rPr>
        <w:t xml:space="preserve">ПАЛІТЫКА ГЕНАЦЫДУ І </w:t>
      </w:r>
      <w:r w:rsidDel="00000000" w:rsidR="00000000" w:rsidRPr="00000000">
        <w:rPr>
          <w:rtl w:val="0"/>
        </w:rPr>
        <w:t xml:space="preserve">КРЫВАВАГА</w:t>
      </w:r>
      <w:r w:rsidDel="00000000" w:rsidR="00000000" w:rsidRPr="00000000">
        <w:rPr>
          <w:rtl w:val="0"/>
        </w:rPr>
        <w:t xml:space="preserve"> </w:t>
      </w:r>
      <w:r w:rsidDel="00000000" w:rsidR="00000000" w:rsidRPr="00000000">
        <w:rPr>
          <w:rtl w:val="0"/>
        </w:rPr>
        <w:t xml:space="preserve">ТЭРОРУ</w:t>
      </w:r>
      <w:r w:rsidDel="00000000" w:rsidR="00000000" w:rsidRPr="00000000">
        <w:rPr>
          <w:rtl w:val="0"/>
        </w:rPr>
        <w:t xml:space="preserve"> НА </w:t>
      </w:r>
      <w:r w:rsidDel="00000000" w:rsidR="00000000" w:rsidRPr="00000000">
        <w:rPr>
          <w:rtl w:val="0"/>
        </w:rPr>
        <w:t xml:space="preserve">СМАРГОНШЧЫНЕ</w:t>
      </w:r>
      <w:r w:rsidDel="00000000" w:rsidR="00000000" w:rsidRPr="00000000">
        <w:rPr>
          <w:rtl w:val="0"/>
        </w:rPr>
        <w:t xml:space="preserve"> Ў ГАДЫ ВЯЛІКАЙ АЙЧЫННАЙ ВАЙНЫ</w:t>
      </w:r>
    </w:p>
    <w:p w:rsidR="00000000" w:rsidDel="00000000" w:rsidP="00000000" w:rsidRDefault="00000000" w:rsidRPr="00000000" w14:paraId="000002E8">
      <w:pPr>
        <w:pStyle w:val="Heading2"/>
        <w:widowControl w:val="1"/>
        <w:spacing w:after="120" w:before="240" w:lineRule="auto"/>
        <w:jc w:val="center"/>
        <w:rPr/>
      </w:pPr>
      <w:bookmarkStart w:colFirst="0" w:colLast="0" w:name="_heading=h.sqxtbsd9lbmc" w:id="56"/>
      <w:bookmarkEnd w:id="56"/>
      <w:r w:rsidDel="00000000" w:rsidR="00000000" w:rsidRPr="00000000">
        <w:rPr>
          <w:rtl w:val="0"/>
        </w:rPr>
        <w:t xml:space="preserve">Карасевіч Д. Ю.</w:t>
      </w:r>
    </w:p>
    <w:p w:rsidR="00000000" w:rsidDel="00000000" w:rsidP="00000000" w:rsidRDefault="00000000" w:rsidRPr="00000000" w14:paraId="000002E9">
      <w:pPr>
        <w:widowControl w:val="1"/>
        <w:jc w:val="center"/>
        <w:rPr>
          <w:i w:val="1"/>
          <w:sz w:val="20"/>
          <w:szCs w:val="20"/>
        </w:rPr>
      </w:pPr>
      <w:r w:rsidDel="00000000" w:rsidR="00000000" w:rsidRPr="00000000">
        <w:rPr>
          <w:i w:val="1"/>
          <w:sz w:val="20"/>
          <w:szCs w:val="20"/>
          <w:rtl w:val="0"/>
        </w:rPr>
        <w:t xml:space="preserve">Беларускі дзяржаўны ўніверсітэт </w:t>
      </w:r>
      <w:r w:rsidDel="00000000" w:rsidR="00000000" w:rsidRPr="00000000">
        <w:rPr>
          <w:i w:val="1"/>
          <w:sz w:val="20"/>
          <w:szCs w:val="20"/>
          <w:rtl w:val="0"/>
        </w:rPr>
        <w:t xml:space="preserve">інфарматыкі</w:t>
      </w:r>
      <w:r w:rsidDel="00000000" w:rsidR="00000000" w:rsidRPr="00000000">
        <w:rPr>
          <w:i w:val="1"/>
          <w:sz w:val="20"/>
          <w:szCs w:val="20"/>
          <w:rtl w:val="0"/>
        </w:rPr>
        <w:t xml:space="preserve"> і </w:t>
      </w:r>
      <w:r w:rsidDel="00000000" w:rsidR="00000000" w:rsidRPr="00000000">
        <w:rPr>
          <w:i w:val="1"/>
          <w:sz w:val="20"/>
          <w:szCs w:val="20"/>
          <w:rtl w:val="0"/>
        </w:rPr>
        <w:t xml:space="preserve">радыёэлектронікі</w:t>
      </w:r>
      <w:r w:rsidDel="00000000" w:rsidR="00000000" w:rsidRPr="00000000">
        <w:rPr>
          <w:rtl w:val="0"/>
        </w:rPr>
      </w:r>
    </w:p>
    <w:p w:rsidR="00000000" w:rsidDel="00000000" w:rsidP="00000000" w:rsidRDefault="00000000" w:rsidRPr="00000000" w14:paraId="000002EA">
      <w:pPr>
        <w:widowControl w:val="1"/>
        <w:jc w:val="center"/>
        <w:rPr>
          <w:i w:val="1"/>
          <w:sz w:val="20"/>
          <w:szCs w:val="20"/>
        </w:rPr>
      </w:pPr>
      <w:r w:rsidDel="00000000" w:rsidR="00000000" w:rsidRPr="00000000">
        <w:rPr>
          <w:i w:val="1"/>
          <w:sz w:val="20"/>
          <w:szCs w:val="20"/>
          <w:rtl w:val="0"/>
        </w:rPr>
        <w:t xml:space="preserve">г. Мінск, Рэспубліка Беларусь</w:t>
      </w:r>
    </w:p>
    <w:p w:rsidR="00000000" w:rsidDel="00000000" w:rsidP="00000000" w:rsidRDefault="00000000" w:rsidRPr="00000000" w14:paraId="000002EB">
      <w:pPr>
        <w:widowControl w:val="1"/>
        <w:spacing w:after="120" w:before="120" w:line="259" w:lineRule="auto"/>
        <w:ind w:firstLine="709"/>
        <w:jc w:val="right"/>
        <w:rPr>
          <w:i w:val="1"/>
        </w:rPr>
      </w:pPr>
      <w:r w:rsidDel="00000000" w:rsidR="00000000" w:rsidRPr="00000000">
        <w:rPr>
          <w:i w:val="1"/>
          <w:rtl w:val="0"/>
        </w:rPr>
        <w:t xml:space="preserve">Мякінькая Г.У. – выкладчык </w:t>
      </w:r>
    </w:p>
    <w:p w:rsidR="00000000" w:rsidDel="00000000" w:rsidP="00000000" w:rsidRDefault="00000000" w:rsidRPr="00000000" w14:paraId="000002EC">
      <w:pPr>
        <w:widowControl w:val="1"/>
        <w:spacing w:after="240" w:lineRule="auto"/>
        <w:jc w:val="both"/>
        <w:rPr>
          <w:sz w:val="16"/>
          <w:szCs w:val="16"/>
        </w:rPr>
      </w:pPr>
      <w:r w:rsidDel="00000000" w:rsidR="00000000" w:rsidRPr="00000000">
        <w:rPr>
          <w:sz w:val="16"/>
          <w:szCs w:val="16"/>
          <w:rtl w:val="0"/>
        </w:rPr>
        <w:t xml:space="preserve">Матэрыялы працы раскрываюць зверствы нямецка-фашысцкіх захопнікаў у </w:t>
      </w:r>
      <w:r w:rsidDel="00000000" w:rsidR="00000000" w:rsidRPr="00000000">
        <w:rPr>
          <w:sz w:val="16"/>
          <w:szCs w:val="16"/>
          <w:rtl w:val="0"/>
        </w:rPr>
        <w:t xml:space="preserve">адносінах</w:t>
      </w:r>
      <w:r w:rsidDel="00000000" w:rsidR="00000000" w:rsidRPr="00000000">
        <w:rPr>
          <w:sz w:val="16"/>
          <w:szCs w:val="16"/>
          <w:rtl w:val="0"/>
        </w:rPr>
        <w:t xml:space="preserve"> </w:t>
      </w:r>
      <w:r w:rsidDel="00000000" w:rsidR="00000000" w:rsidRPr="00000000">
        <w:rPr>
          <w:sz w:val="16"/>
          <w:szCs w:val="16"/>
          <w:rtl w:val="0"/>
        </w:rPr>
        <w:t xml:space="preserve">да</w:t>
      </w:r>
      <w:r w:rsidDel="00000000" w:rsidR="00000000" w:rsidRPr="00000000">
        <w:rPr>
          <w:sz w:val="16"/>
          <w:szCs w:val="16"/>
          <w:rtl w:val="0"/>
        </w:rPr>
        <w:t xml:space="preserve"> </w:t>
      </w:r>
      <w:r w:rsidDel="00000000" w:rsidR="00000000" w:rsidRPr="00000000">
        <w:rPr>
          <w:sz w:val="16"/>
          <w:szCs w:val="16"/>
          <w:rtl w:val="0"/>
        </w:rPr>
        <w:t xml:space="preserve">мірнага</w:t>
      </w:r>
      <w:r w:rsidDel="00000000" w:rsidR="00000000" w:rsidRPr="00000000">
        <w:rPr>
          <w:sz w:val="16"/>
          <w:szCs w:val="16"/>
          <w:rtl w:val="0"/>
        </w:rPr>
        <w:t xml:space="preserve"> насельніцтва і </w:t>
      </w:r>
      <w:r w:rsidDel="00000000" w:rsidR="00000000" w:rsidRPr="00000000">
        <w:rPr>
          <w:sz w:val="16"/>
          <w:szCs w:val="16"/>
          <w:rtl w:val="0"/>
        </w:rPr>
        <w:t xml:space="preserve">ваеннапалонных</w:t>
      </w:r>
      <w:r w:rsidDel="00000000" w:rsidR="00000000" w:rsidRPr="00000000">
        <w:rPr>
          <w:sz w:val="16"/>
          <w:szCs w:val="16"/>
          <w:rtl w:val="0"/>
        </w:rPr>
        <w:t xml:space="preserve">, у лічбах і </w:t>
      </w:r>
      <w:r w:rsidDel="00000000" w:rsidR="00000000" w:rsidRPr="00000000">
        <w:rPr>
          <w:sz w:val="16"/>
          <w:szCs w:val="16"/>
          <w:rtl w:val="0"/>
        </w:rPr>
        <w:t xml:space="preserve">імёнах</w:t>
      </w:r>
      <w:r w:rsidDel="00000000" w:rsidR="00000000" w:rsidRPr="00000000">
        <w:rPr>
          <w:sz w:val="16"/>
          <w:szCs w:val="16"/>
          <w:rtl w:val="0"/>
        </w:rPr>
        <w:t xml:space="preserve">, успамінах сведкаў </w:t>
      </w:r>
      <w:r w:rsidDel="00000000" w:rsidR="00000000" w:rsidRPr="00000000">
        <w:rPr>
          <w:sz w:val="16"/>
          <w:szCs w:val="16"/>
          <w:rtl w:val="0"/>
        </w:rPr>
        <w:t xml:space="preserve">ваеннага</w:t>
      </w:r>
      <w:r w:rsidDel="00000000" w:rsidR="00000000" w:rsidRPr="00000000">
        <w:rPr>
          <w:sz w:val="16"/>
          <w:szCs w:val="16"/>
          <w:rtl w:val="0"/>
        </w:rPr>
        <w:t xml:space="preserve"> </w:t>
      </w:r>
      <w:r w:rsidDel="00000000" w:rsidR="00000000" w:rsidRPr="00000000">
        <w:rPr>
          <w:sz w:val="16"/>
          <w:szCs w:val="16"/>
          <w:rtl w:val="0"/>
        </w:rPr>
        <w:t xml:space="preserve">ліхалецця</w:t>
      </w:r>
      <w:r w:rsidDel="00000000" w:rsidR="00000000" w:rsidRPr="00000000">
        <w:rPr>
          <w:sz w:val="16"/>
          <w:szCs w:val="16"/>
          <w:rtl w:val="0"/>
        </w:rPr>
        <w:t xml:space="preserve"> паказваюць трагізм і </w:t>
      </w:r>
      <w:r w:rsidDel="00000000" w:rsidR="00000000" w:rsidRPr="00000000">
        <w:rPr>
          <w:sz w:val="16"/>
          <w:szCs w:val="16"/>
          <w:rtl w:val="0"/>
        </w:rPr>
        <w:t xml:space="preserve">маштабнасць</w:t>
      </w:r>
      <w:r w:rsidDel="00000000" w:rsidR="00000000" w:rsidRPr="00000000">
        <w:rPr>
          <w:sz w:val="16"/>
          <w:szCs w:val="16"/>
          <w:rtl w:val="0"/>
        </w:rPr>
        <w:t xml:space="preserve"> падзей часоў </w:t>
      </w:r>
      <w:r w:rsidDel="00000000" w:rsidR="00000000" w:rsidRPr="00000000">
        <w:rPr>
          <w:sz w:val="16"/>
          <w:szCs w:val="16"/>
          <w:rtl w:val="0"/>
        </w:rPr>
        <w:t xml:space="preserve">крывавага</w:t>
      </w:r>
      <w:r w:rsidDel="00000000" w:rsidR="00000000" w:rsidRPr="00000000">
        <w:rPr>
          <w:sz w:val="16"/>
          <w:szCs w:val="16"/>
          <w:rtl w:val="0"/>
        </w:rPr>
        <w:t xml:space="preserve"> </w:t>
      </w:r>
      <w:r w:rsidDel="00000000" w:rsidR="00000000" w:rsidRPr="00000000">
        <w:rPr>
          <w:sz w:val="16"/>
          <w:szCs w:val="16"/>
          <w:rtl w:val="0"/>
        </w:rPr>
        <w:t xml:space="preserve">тэрору</w:t>
      </w:r>
      <w:r w:rsidDel="00000000" w:rsidR="00000000" w:rsidRPr="00000000">
        <w:rPr>
          <w:sz w:val="16"/>
          <w:szCs w:val="16"/>
          <w:rtl w:val="0"/>
        </w:rPr>
        <w:t xml:space="preserve"> і </w:t>
      </w:r>
      <w:r w:rsidDel="00000000" w:rsidR="00000000" w:rsidRPr="00000000">
        <w:rPr>
          <w:sz w:val="16"/>
          <w:szCs w:val="16"/>
          <w:rtl w:val="0"/>
        </w:rPr>
        <w:t xml:space="preserve">генацыду</w:t>
      </w:r>
      <w:r w:rsidDel="00000000" w:rsidR="00000000" w:rsidRPr="00000000">
        <w:rPr>
          <w:sz w:val="16"/>
          <w:szCs w:val="16"/>
          <w:rtl w:val="0"/>
        </w:rPr>
        <w:t xml:space="preserve"> перыяду Вялікай Айчыннай вайны на акупіраванай тэрыторыі Смаргоншчыны.</w:t>
      </w:r>
    </w:p>
    <w:p w:rsidR="00000000" w:rsidDel="00000000" w:rsidP="00000000" w:rsidRDefault="00000000" w:rsidRPr="00000000" w14:paraId="000002ED">
      <w:pPr>
        <w:widowControl w:val="1"/>
        <w:ind w:firstLine="567"/>
        <w:jc w:val="both"/>
        <w:rPr>
          <w:sz w:val="20"/>
          <w:szCs w:val="20"/>
        </w:rPr>
      </w:pPr>
      <w:r w:rsidDel="00000000" w:rsidR="00000000" w:rsidRPr="00000000">
        <w:rPr>
          <w:sz w:val="20"/>
          <w:szCs w:val="20"/>
          <w:rtl w:val="0"/>
        </w:rPr>
        <w:t xml:space="preserve">Вялікая Айчынная вайна, развязаная нацысцкімі агрэсарамі, прынесла на беларускую зямлю шматмільённыя чалавечыя ахвяры, страшныя разбурэнні, гора і няшчасці. Упершыню ў гісторыі агрэсар запланаваў знішчэнне людзей па </w:t>
      </w:r>
      <w:r w:rsidDel="00000000" w:rsidR="00000000" w:rsidRPr="00000000">
        <w:rPr>
          <w:sz w:val="20"/>
          <w:szCs w:val="20"/>
          <w:rtl w:val="0"/>
        </w:rPr>
        <w:t xml:space="preserve">расавых</w:t>
      </w:r>
      <w:r w:rsidDel="00000000" w:rsidR="00000000" w:rsidRPr="00000000">
        <w:rPr>
          <w:sz w:val="20"/>
          <w:szCs w:val="20"/>
          <w:rtl w:val="0"/>
        </w:rPr>
        <w:t xml:space="preserve"> і палітычных прыкметах.</w:t>
      </w:r>
    </w:p>
    <w:p w:rsidR="00000000" w:rsidDel="00000000" w:rsidP="00000000" w:rsidRDefault="00000000" w:rsidRPr="00000000" w14:paraId="000002EE">
      <w:pPr>
        <w:widowControl w:val="1"/>
        <w:ind w:firstLine="567"/>
        <w:jc w:val="both"/>
        <w:rPr>
          <w:sz w:val="20"/>
          <w:szCs w:val="20"/>
        </w:rPr>
      </w:pPr>
      <w:r w:rsidDel="00000000" w:rsidR="00000000" w:rsidRPr="00000000">
        <w:rPr>
          <w:sz w:val="20"/>
          <w:szCs w:val="20"/>
          <w:rtl w:val="0"/>
        </w:rPr>
        <w:t xml:space="preserve">25 чэрвеня 1941 г. </w:t>
      </w:r>
      <w:r w:rsidDel="00000000" w:rsidR="00000000" w:rsidRPr="00000000">
        <w:rPr>
          <w:sz w:val="20"/>
          <w:szCs w:val="20"/>
          <w:rtl w:val="0"/>
        </w:rPr>
        <w:t xml:space="preserve">Смаргонь</w:t>
      </w:r>
      <w:r w:rsidDel="00000000" w:rsidR="00000000" w:rsidRPr="00000000">
        <w:rPr>
          <w:sz w:val="20"/>
          <w:szCs w:val="20"/>
          <w:rtl w:val="0"/>
        </w:rPr>
        <w:t xml:space="preserve"> была захоплена нямецкімі войскамі і знаходзілася пад акупацыяй больш за тры гады – да 5 (4) ліпеня 1944 г. У вялікіх населеных пунктах былі створаны ваенныя гарнізоны. Так, на пачатак акупацыі </w:t>
      </w:r>
      <w:r w:rsidDel="00000000" w:rsidR="00000000" w:rsidRPr="00000000">
        <w:rPr>
          <w:sz w:val="20"/>
          <w:szCs w:val="20"/>
          <w:rtl w:val="0"/>
        </w:rPr>
        <w:t xml:space="preserve">гарнізоны</w:t>
      </w:r>
      <w:r w:rsidDel="00000000" w:rsidR="00000000" w:rsidRPr="00000000">
        <w:rPr>
          <w:sz w:val="20"/>
          <w:szCs w:val="20"/>
          <w:rtl w:val="0"/>
        </w:rPr>
        <w:t xml:space="preserve"> </w:t>
      </w:r>
      <w:r w:rsidDel="00000000" w:rsidR="00000000" w:rsidRPr="00000000">
        <w:rPr>
          <w:sz w:val="20"/>
          <w:szCs w:val="20"/>
          <w:rtl w:val="0"/>
        </w:rPr>
        <w:t xml:space="preserve">існавалі</w:t>
      </w:r>
      <w:r w:rsidDel="00000000" w:rsidR="00000000" w:rsidRPr="00000000">
        <w:rPr>
          <w:sz w:val="20"/>
          <w:szCs w:val="20"/>
          <w:rtl w:val="0"/>
        </w:rPr>
        <w:t xml:space="preserve"> ў Смаргоні, вёсках Крэва, Дабраўляны, Жодзішкі, Вішнева, Войстам, Даўбучкі, </w:t>
      </w:r>
      <w:r w:rsidDel="00000000" w:rsidR="00000000" w:rsidRPr="00000000">
        <w:rPr>
          <w:sz w:val="20"/>
          <w:szCs w:val="20"/>
          <w:rtl w:val="0"/>
        </w:rPr>
        <w:t xml:space="preserve">Шутавічы</w:t>
      </w:r>
      <w:r w:rsidDel="00000000" w:rsidR="00000000" w:rsidRPr="00000000">
        <w:rPr>
          <w:sz w:val="20"/>
          <w:szCs w:val="20"/>
          <w:rtl w:val="0"/>
        </w:rPr>
        <w:t xml:space="preserve">, </w:t>
      </w:r>
      <w:r w:rsidDel="00000000" w:rsidR="00000000" w:rsidRPr="00000000">
        <w:rPr>
          <w:sz w:val="20"/>
          <w:szCs w:val="20"/>
          <w:rtl w:val="0"/>
        </w:rPr>
        <w:t xml:space="preserve">Снігяны</w:t>
      </w:r>
      <w:r w:rsidDel="00000000" w:rsidR="00000000" w:rsidRPr="00000000">
        <w:rPr>
          <w:sz w:val="20"/>
          <w:szCs w:val="20"/>
          <w:rtl w:val="0"/>
        </w:rPr>
        <w:t xml:space="preserve">. З першых дзён акупацыі немцы пачалі праводзіць палітыку </w:t>
      </w:r>
      <w:r w:rsidDel="00000000" w:rsidR="00000000" w:rsidRPr="00000000">
        <w:rPr>
          <w:sz w:val="20"/>
          <w:szCs w:val="20"/>
          <w:rtl w:val="0"/>
        </w:rPr>
        <w:t xml:space="preserve">тэрору</w:t>
      </w:r>
      <w:r w:rsidDel="00000000" w:rsidR="00000000" w:rsidRPr="00000000">
        <w:rPr>
          <w:sz w:val="20"/>
          <w:szCs w:val="20"/>
          <w:rtl w:val="0"/>
        </w:rPr>
        <w:t xml:space="preserve"> ў </w:t>
      </w:r>
      <w:r w:rsidDel="00000000" w:rsidR="00000000" w:rsidRPr="00000000">
        <w:rPr>
          <w:sz w:val="20"/>
          <w:szCs w:val="20"/>
          <w:rtl w:val="0"/>
        </w:rPr>
        <w:t xml:space="preserve">адносінах</w:t>
      </w:r>
      <w:r w:rsidDel="00000000" w:rsidR="00000000" w:rsidRPr="00000000">
        <w:rPr>
          <w:sz w:val="20"/>
          <w:szCs w:val="20"/>
          <w:rtl w:val="0"/>
        </w:rPr>
        <w:t xml:space="preserve"> да мясцовага насельніцтва. З запіскі </w:t>
      </w:r>
      <w:r w:rsidDel="00000000" w:rsidR="00000000" w:rsidRPr="00000000">
        <w:rPr>
          <w:sz w:val="20"/>
          <w:szCs w:val="20"/>
          <w:rtl w:val="0"/>
        </w:rPr>
        <w:t xml:space="preserve">камісара</w:t>
      </w:r>
      <w:r w:rsidDel="00000000" w:rsidR="00000000" w:rsidRPr="00000000">
        <w:rPr>
          <w:sz w:val="20"/>
          <w:szCs w:val="20"/>
          <w:rtl w:val="0"/>
        </w:rPr>
        <w:t xml:space="preserve"> </w:t>
      </w:r>
      <w:r w:rsidDel="00000000" w:rsidR="00000000" w:rsidRPr="00000000">
        <w:rPr>
          <w:sz w:val="20"/>
          <w:szCs w:val="20"/>
          <w:rtl w:val="0"/>
        </w:rPr>
        <w:t xml:space="preserve">партызанскай</w:t>
      </w:r>
      <w:r w:rsidDel="00000000" w:rsidR="00000000" w:rsidRPr="00000000">
        <w:rPr>
          <w:sz w:val="20"/>
          <w:szCs w:val="20"/>
          <w:rtl w:val="0"/>
        </w:rPr>
        <w:t xml:space="preserve"> </w:t>
      </w:r>
      <w:r w:rsidDel="00000000" w:rsidR="00000000" w:rsidRPr="00000000">
        <w:rPr>
          <w:sz w:val="20"/>
          <w:szCs w:val="20"/>
          <w:rtl w:val="0"/>
        </w:rPr>
        <w:t xml:space="preserve">брыгады</w:t>
      </w:r>
      <w:r w:rsidDel="00000000" w:rsidR="00000000" w:rsidRPr="00000000">
        <w:rPr>
          <w:sz w:val="20"/>
          <w:szCs w:val="20"/>
          <w:rtl w:val="0"/>
        </w:rPr>
        <w:t xml:space="preserve"> імя Н. </w:t>
      </w:r>
      <w:r w:rsidDel="00000000" w:rsidR="00000000" w:rsidRPr="00000000">
        <w:rPr>
          <w:sz w:val="20"/>
          <w:szCs w:val="20"/>
          <w:rtl w:val="0"/>
        </w:rPr>
        <w:t xml:space="preserve">Гастэлы</w:t>
      </w:r>
      <w:r w:rsidDel="00000000" w:rsidR="00000000" w:rsidRPr="00000000">
        <w:rPr>
          <w:sz w:val="20"/>
          <w:szCs w:val="20"/>
          <w:rtl w:val="0"/>
        </w:rPr>
        <w:t xml:space="preserve"> В. Тубеліса камандзіру </w:t>
      </w:r>
      <w:r w:rsidDel="00000000" w:rsidR="00000000" w:rsidRPr="00000000">
        <w:rPr>
          <w:sz w:val="20"/>
          <w:szCs w:val="20"/>
          <w:rtl w:val="0"/>
        </w:rPr>
        <w:t xml:space="preserve">брыгады</w:t>
      </w:r>
      <w:r w:rsidDel="00000000" w:rsidR="00000000" w:rsidRPr="00000000">
        <w:rPr>
          <w:sz w:val="20"/>
          <w:szCs w:val="20"/>
          <w:rtl w:val="0"/>
        </w:rPr>
        <w:t xml:space="preserve"> В. Манохіну: “С направлений Вилейки – Сморгони… ежедневно бомбят деревни 25 самолетов, вслед после бомбёжки движутся автомашины, и что остаётся </w:t>
      </w:r>
      <w:r w:rsidDel="00000000" w:rsidR="00000000" w:rsidRPr="00000000">
        <w:rPr>
          <w:sz w:val="20"/>
          <w:szCs w:val="20"/>
          <w:rtl w:val="0"/>
        </w:rPr>
        <w:t xml:space="preserve">несожжённым</w:t>
      </w:r>
      <w:r w:rsidDel="00000000" w:rsidR="00000000" w:rsidRPr="00000000">
        <w:rPr>
          <w:sz w:val="20"/>
          <w:szCs w:val="20"/>
          <w:rtl w:val="0"/>
        </w:rPr>
        <w:t xml:space="preserve"> от бомбежки, </w:t>
      </w:r>
      <w:r w:rsidDel="00000000" w:rsidR="00000000" w:rsidRPr="00000000">
        <w:rPr>
          <w:sz w:val="20"/>
          <w:szCs w:val="20"/>
          <w:rtl w:val="0"/>
        </w:rPr>
        <w:t xml:space="preserve">дожигают</w:t>
      </w:r>
      <w:r w:rsidDel="00000000" w:rsidR="00000000" w:rsidRPr="00000000">
        <w:rPr>
          <w:sz w:val="20"/>
          <w:szCs w:val="20"/>
          <w:rtl w:val="0"/>
        </w:rPr>
        <w:t xml:space="preserve"> сами. Бомбили д. Укропенку, Колпею, Трилесино, Ордею, Завелье, Луговые, трудоспособный народ забирают, детей и стариков уничтожают” [1]. Сведка фактаў здзекаў і растрэлаў, якія здзяйсняліся немцамі ў в. Роткавічы, Кубліцкі М. В., паведамляў, што нямецкія карныя атрады двойчы прыязджалі на яго малую радзіму. Немцы спалілі 28 дамоў і 70 надворных пабудоў, </w:t>
      </w:r>
      <w:r w:rsidDel="00000000" w:rsidR="00000000" w:rsidRPr="00000000">
        <w:rPr>
          <w:sz w:val="20"/>
          <w:szCs w:val="20"/>
          <w:rtl w:val="0"/>
        </w:rPr>
        <w:t xml:space="preserve">замучылі</w:t>
      </w:r>
      <w:r w:rsidDel="00000000" w:rsidR="00000000" w:rsidRPr="00000000">
        <w:rPr>
          <w:sz w:val="20"/>
          <w:szCs w:val="20"/>
          <w:rtl w:val="0"/>
        </w:rPr>
        <w:t xml:space="preserve"> і спалілі 5 </w:t>
      </w:r>
      <w:r w:rsidDel="00000000" w:rsidR="00000000" w:rsidRPr="00000000">
        <w:rPr>
          <w:sz w:val="20"/>
          <w:szCs w:val="20"/>
          <w:rtl w:val="0"/>
        </w:rPr>
        <w:t xml:space="preserve">чалавек</w:t>
      </w:r>
      <w:r w:rsidDel="00000000" w:rsidR="00000000" w:rsidRPr="00000000">
        <w:rPr>
          <w:sz w:val="20"/>
          <w:szCs w:val="20"/>
          <w:rtl w:val="0"/>
        </w:rPr>
        <w:t xml:space="preserve">, </w:t>
      </w:r>
      <w:r w:rsidDel="00000000" w:rsidR="00000000" w:rsidRPr="00000000">
        <w:rPr>
          <w:sz w:val="20"/>
          <w:szCs w:val="20"/>
          <w:rtl w:val="0"/>
        </w:rPr>
        <w:t xml:space="preserve">арыштавалі</w:t>
      </w:r>
      <w:r w:rsidDel="00000000" w:rsidR="00000000" w:rsidRPr="00000000">
        <w:rPr>
          <w:sz w:val="20"/>
          <w:szCs w:val="20"/>
          <w:rtl w:val="0"/>
        </w:rPr>
        <w:t xml:space="preserve"> 6 чалавек, якіх у гарнізоне Войстам праз некаторы час расстралялі. Немцы праводзілі масавыя чысткі: забівалі актывістаў савецкай улады, прадстаўнікоў інтэлігенцыі. Так, каля в. Перавессе былі расстраляны дванаццаць чалавек. У ліпені 1941 г. там жа расстралялі І. М. </w:t>
      </w:r>
      <w:r w:rsidDel="00000000" w:rsidR="00000000" w:rsidRPr="00000000">
        <w:rPr>
          <w:sz w:val="20"/>
          <w:szCs w:val="20"/>
          <w:rtl w:val="0"/>
        </w:rPr>
        <w:t xml:space="preserve">Грэцкага</w:t>
      </w:r>
      <w:r w:rsidDel="00000000" w:rsidR="00000000" w:rsidRPr="00000000">
        <w:rPr>
          <w:sz w:val="20"/>
          <w:szCs w:val="20"/>
          <w:rtl w:val="0"/>
        </w:rPr>
        <w:t xml:space="preserve"> з в. </w:t>
      </w:r>
      <w:r w:rsidDel="00000000" w:rsidR="00000000" w:rsidRPr="00000000">
        <w:rPr>
          <w:sz w:val="20"/>
          <w:szCs w:val="20"/>
          <w:rtl w:val="0"/>
        </w:rPr>
        <w:t xml:space="preserve">Слабсны</w:t>
      </w:r>
      <w:r w:rsidDel="00000000" w:rsidR="00000000" w:rsidRPr="00000000">
        <w:rPr>
          <w:sz w:val="20"/>
          <w:szCs w:val="20"/>
          <w:rtl w:val="0"/>
        </w:rPr>
        <w:t xml:space="preserve">. У той магіле ляжалі і вайскоўцы-</w:t>
      </w:r>
      <w:r w:rsidDel="00000000" w:rsidR="00000000" w:rsidRPr="00000000">
        <w:rPr>
          <w:sz w:val="20"/>
          <w:szCs w:val="20"/>
          <w:rtl w:val="0"/>
        </w:rPr>
        <w:t xml:space="preserve">акружэнцы</w:t>
      </w:r>
      <w:r w:rsidDel="00000000" w:rsidR="00000000" w:rsidRPr="00000000">
        <w:rPr>
          <w:sz w:val="20"/>
          <w:szCs w:val="20"/>
          <w:rtl w:val="0"/>
        </w:rPr>
        <w:t xml:space="preserve">.</w:t>
      </w:r>
    </w:p>
    <w:p w:rsidR="00000000" w:rsidDel="00000000" w:rsidP="00000000" w:rsidRDefault="00000000" w:rsidRPr="00000000" w14:paraId="000002EF">
      <w:pPr>
        <w:widowControl w:val="1"/>
        <w:ind w:firstLine="567"/>
        <w:jc w:val="both"/>
        <w:rPr>
          <w:sz w:val="20"/>
          <w:szCs w:val="20"/>
        </w:rPr>
      </w:pPr>
      <w:r w:rsidDel="00000000" w:rsidR="00000000" w:rsidRPr="00000000">
        <w:rPr>
          <w:sz w:val="20"/>
          <w:szCs w:val="20"/>
          <w:rtl w:val="0"/>
        </w:rPr>
        <w:t xml:space="preserve">Адным з этапаў </w:t>
      </w:r>
      <w:r w:rsidDel="00000000" w:rsidR="00000000" w:rsidRPr="00000000">
        <w:rPr>
          <w:sz w:val="20"/>
          <w:szCs w:val="20"/>
          <w:rtl w:val="0"/>
        </w:rPr>
        <w:t xml:space="preserve">раследавання</w:t>
      </w:r>
      <w:r w:rsidDel="00000000" w:rsidR="00000000" w:rsidRPr="00000000">
        <w:rPr>
          <w:sz w:val="20"/>
          <w:szCs w:val="20"/>
          <w:rtl w:val="0"/>
        </w:rPr>
        <w:t xml:space="preserve"> крымінальнай справы па </w:t>
      </w:r>
      <w:r w:rsidDel="00000000" w:rsidR="00000000" w:rsidRPr="00000000">
        <w:rPr>
          <w:sz w:val="20"/>
          <w:szCs w:val="20"/>
          <w:rtl w:val="0"/>
        </w:rPr>
        <w:t xml:space="preserve">факце</w:t>
      </w:r>
      <w:r w:rsidDel="00000000" w:rsidR="00000000" w:rsidRPr="00000000">
        <w:rPr>
          <w:sz w:val="20"/>
          <w:szCs w:val="20"/>
          <w:rtl w:val="0"/>
        </w:rPr>
        <w:t xml:space="preserve"> генацыду насельніцтва Беларусі ў час Вялікай Айчыннай вайны і ў пасляваенны перыяд, узбуджанай у красавіку 2021 г. </w:t>
      </w:r>
      <w:r w:rsidDel="00000000" w:rsidR="00000000" w:rsidRPr="00000000">
        <w:rPr>
          <w:sz w:val="20"/>
          <w:szCs w:val="20"/>
          <w:rtl w:val="0"/>
        </w:rPr>
        <w:t xml:space="preserve">Генеральнай</w:t>
      </w:r>
      <w:r w:rsidDel="00000000" w:rsidR="00000000" w:rsidRPr="00000000">
        <w:rPr>
          <w:sz w:val="20"/>
          <w:szCs w:val="20"/>
          <w:rtl w:val="0"/>
        </w:rPr>
        <w:t xml:space="preserve"> </w:t>
      </w:r>
      <w:r w:rsidDel="00000000" w:rsidR="00000000" w:rsidRPr="00000000">
        <w:rPr>
          <w:sz w:val="20"/>
          <w:szCs w:val="20"/>
          <w:rtl w:val="0"/>
        </w:rPr>
        <w:t xml:space="preserve">пракуратурай</w:t>
      </w:r>
      <w:r w:rsidDel="00000000" w:rsidR="00000000" w:rsidRPr="00000000">
        <w:rPr>
          <w:sz w:val="20"/>
          <w:szCs w:val="20"/>
          <w:rtl w:val="0"/>
        </w:rPr>
        <w:t xml:space="preserve"> Рэспублікі Беларусь, з’яўляецца правядзенне апытанняў вязняў </w:t>
      </w:r>
      <w:r w:rsidDel="00000000" w:rsidR="00000000" w:rsidRPr="00000000">
        <w:rPr>
          <w:sz w:val="20"/>
          <w:szCs w:val="20"/>
          <w:rtl w:val="0"/>
        </w:rPr>
        <w:t xml:space="preserve">канцэнтрацыйных</w:t>
      </w:r>
      <w:r w:rsidDel="00000000" w:rsidR="00000000" w:rsidRPr="00000000">
        <w:rPr>
          <w:sz w:val="20"/>
          <w:szCs w:val="20"/>
          <w:rtl w:val="0"/>
        </w:rPr>
        <w:t xml:space="preserve"> лагераў, гета. На тэрыторыі Смаргонскага раёна пражываюць 14 вязняў. Дар’я Уладзіміраўна, распавядала, што ў 1943 г. яе бацькі за сувязь з </w:t>
      </w:r>
      <w:r w:rsidDel="00000000" w:rsidR="00000000" w:rsidRPr="00000000">
        <w:rPr>
          <w:sz w:val="20"/>
          <w:szCs w:val="20"/>
          <w:rtl w:val="0"/>
        </w:rPr>
        <w:t xml:space="preserve">партызанамі</w:t>
      </w:r>
      <w:r w:rsidDel="00000000" w:rsidR="00000000" w:rsidRPr="00000000">
        <w:rPr>
          <w:sz w:val="20"/>
          <w:szCs w:val="20"/>
          <w:rtl w:val="0"/>
        </w:rPr>
        <w:t xml:space="preserve"> </w:t>
      </w:r>
      <w:r w:rsidDel="00000000" w:rsidR="00000000" w:rsidRPr="00000000">
        <w:rPr>
          <w:sz w:val="20"/>
          <w:szCs w:val="20"/>
          <w:rtl w:val="0"/>
        </w:rPr>
        <w:t xml:space="preserve">былі</w:t>
      </w:r>
      <w:r w:rsidDel="00000000" w:rsidR="00000000" w:rsidRPr="00000000">
        <w:rPr>
          <w:sz w:val="20"/>
          <w:szCs w:val="20"/>
          <w:rtl w:val="0"/>
        </w:rPr>
        <w:t xml:space="preserve"> арыштаваны і вывезены ў </w:t>
      </w:r>
      <w:r w:rsidDel="00000000" w:rsidR="00000000" w:rsidRPr="00000000">
        <w:rPr>
          <w:sz w:val="20"/>
          <w:szCs w:val="20"/>
          <w:rtl w:val="0"/>
        </w:rPr>
        <w:t xml:space="preserve">канцэнтрацыйны</w:t>
      </w:r>
      <w:r w:rsidDel="00000000" w:rsidR="00000000" w:rsidRPr="00000000">
        <w:rPr>
          <w:sz w:val="20"/>
          <w:szCs w:val="20"/>
          <w:rtl w:val="0"/>
        </w:rPr>
        <w:t xml:space="preserve"> </w:t>
      </w:r>
      <w:r w:rsidDel="00000000" w:rsidR="00000000" w:rsidRPr="00000000">
        <w:rPr>
          <w:sz w:val="20"/>
          <w:szCs w:val="20"/>
          <w:rtl w:val="0"/>
        </w:rPr>
        <w:t xml:space="preserve">лагер</w:t>
      </w:r>
      <w:r w:rsidDel="00000000" w:rsidR="00000000" w:rsidRPr="00000000">
        <w:rPr>
          <w:sz w:val="20"/>
          <w:szCs w:val="20"/>
          <w:rtl w:val="0"/>
        </w:rPr>
        <w:t xml:space="preserve"> “</w:t>
      </w:r>
      <w:r w:rsidDel="00000000" w:rsidR="00000000" w:rsidRPr="00000000">
        <w:rPr>
          <w:sz w:val="20"/>
          <w:szCs w:val="20"/>
          <w:rtl w:val="0"/>
        </w:rPr>
        <w:t xml:space="preserve">Штутгоф</w:t>
      </w:r>
      <w:r w:rsidDel="00000000" w:rsidR="00000000" w:rsidRPr="00000000">
        <w:rPr>
          <w:sz w:val="20"/>
          <w:szCs w:val="20"/>
          <w:rtl w:val="0"/>
        </w:rPr>
        <w:t xml:space="preserve">”, а дзеці </w:t>
      </w:r>
      <w:r w:rsidDel="00000000" w:rsidR="00000000" w:rsidRPr="00000000">
        <w:rPr>
          <w:sz w:val="20"/>
          <w:szCs w:val="20"/>
          <w:rtl w:val="0"/>
        </w:rPr>
        <w:t xml:space="preserve">перададзены</w:t>
      </w:r>
      <w:r w:rsidDel="00000000" w:rsidR="00000000" w:rsidRPr="00000000">
        <w:rPr>
          <w:sz w:val="20"/>
          <w:szCs w:val="20"/>
          <w:rtl w:val="0"/>
        </w:rPr>
        <w:t xml:space="preserve"> ў Вільнюскі Дом дзіцяці. Дар’я Уладзіміраўна ўспамінае словы маці: “Падчас знаходжання ў лагеры смерці над людзьмі здзекваліся, знішчалі, збівалі, прымушалі выходзіць на вуліцу падчас марозу цалкам распранутымі. Людзі </w:t>
      </w:r>
      <w:r w:rsidDel="00000000" w:rsidR="00000000" w:rsidRPr="00000000">
        <w:rPr>
          <w:sz w:val="20"/>
          <w:szCs w:val="20"/>
          <w:rtl w:val="0"/>
        </w:rPr>
        <w:t xml:space="preserve">жылі</w:t>
      </w:r>
      <w:r w:rsidDel="00000000" w:rsidR="00000000" w:rsidRPr="00000000">
        <w:rPr>
          <w:sz w:val="20"/>
          <w:szCs w:val="20"/>
          <w:rtl w:val="0"/>
        </w:rPr>
        <w:t xml:space="preserve"> ў </w:t>
      </w:r>
      <w:r w:rsidDel="00000000" w:rsidR="00000000" w:rsidRPr="00000000">
        <w:rPr>
          <w:sz w:val="20"/>
          <w:szCs w:val="20"/>
          <w:rtl w:val="0"/>
        </w:rPr>
        <w:t xml:space="preserve">халодных</w:t>
      </w:r>
      <w:r w:rsidDel="00000000" w:rsidR="00000000" w:rsidRPr="00000000">
        <w:rPr>
          <w:sz w:val="20"/>
          <w:szCs w:val="20"/>
          <w:rtl w:val="0"/>
        </w:rPr>
        <w:t xml:space="preserve"> бараках, за дзень у </w:t>
      </w:r>
      <w:r w:rsidDel="00000000" w:rsidR="00000000" w:rsidRPr="00000000">
        <w:rPr>
          <w:sz w:val="20"/>
          <w:szCs w:val="20"/>
          <w:rtl w:val="0"/>
        </w:rPr>
        <w:t xml:space="preserve">якіх</w:t>
      </w:r>
      <w:r w:rsidDel="00000000" w:rsidR="00000000" w:rsidRPr="00000000">
        <w:rPr>
          <w:sz w:val="20"/>
          <w:szCs w:val="20"/>
          <w:rtl w:val="0"/>
        </w:rPr>
        <w:t xml:space="preserve"> </w:t>
      </w:r>
      <w:r w:rsidDel="00000000" w:rsidR="00000000" w:rsidRPr="00000000">
        <w:rPr>
          <w:sz w:val="20"/>
          <w:szCs w:val="20"/>
          <w:rtl w:val="0"/>
        </w:rPr>
        <w:t xml:space="preserve">гінула</w:t>
      </w:r>
      <w:r w:rsidDel="00000000" w:rsidR="00000000" w:rsidRPr="00000000">
        <w:rPr>
          <w:sz w:val="20"/>
          <w:szCs w:val="20"/>
          <w:rtl w:val="0"/>
        </w:rPr>
        <w:t xml:space="preserve"> каля 500 </w:t>
      </w:r>
      <w:r w:rsidDel="00000000" w:rsidR="00000000" w:rsidRPr="00000000">
        <w:rPr>
          <w:sz w:val="20"/>
          <w:szCs w:val="20"/>
          <w:rtl w:val="0"/>
        </w:rPr>
        <w:t xml:space="preserve">чалавек</w:t>
      </w:r>
      <w:r w:rsidDel="00000000" w:rsidR="00000000" w:rsidRPr="00000000">
        <w:rPr>
          <w:sz w:val="20"/>
          <w:szCs w:val="20"/>
          <w:rtl w:val="0"/>
        </w:rPr>
        <w:t xml:space="preserve">. Трупы людзей складалі прама каля крэматорыя, бо не паспявалі спальваць. У </w:t>
      </w:r>
      <w:r w:rsidDel="00000000" w:rsidR="00000000" w:rsidRPr="00000000">
        <w:rPr>
          <w:sz w:val="20"/>
          <w:szCs w:val="20"/>
          <w:rtl w:val="0"/>
        </w:rPr>
        <w:t xml:space="preserve">цяпліцу</w:t>
      </w:r>
      <w:r w:rsidDel="00000000" w:rsidR="00000000" w:rsidRPr="00000000">
        <w:rPr>
          <w:sz w:val="20"/>
          <w:szCs w:val="20"/>
          <w:rtl w:val="0"/>
        </w:rPr>
        <w:t xml:space="preserve">, дзе вырошчвалі </w:t>
      </w:r>
      <w:r w:rsidDel="00000000" w:rsidR="00000000" w:rsidRPr="00000000">
        <w:rPr>
          <w:sz w:val="20"/>
          <w:szCs w:val="20"/>
          <w:rtl w:val="0"/>
        </w:rPr>
        <w:t xml:space="preserve">гародніну</w:t>
      </w:r>
      <w:r w:rsidDel="00000000" w:rsidR="00000000" w:rsidRPr="00000000">
        <w:rPr>
          <w:sz w:val="20"/>
          <w:szCs w:val="20"/>
          <w:rtl w:val="0"/>
        </w:rPr>
        <w:t xml:space="preserve"> і </w:t>
      </w:r>
      <w:r w:rsidDel="00000000" w:rsidR="00000000" w:rsidRPr="00000000">
        <w:rPr>
          <w:sz w:val="20"/>
          <w:szCs w:val="20"/>
          <w:rtl w:val="0"/>
        </w:rPr>
        <w:t xml:space="preserve">зеляніну</w:t>
      </w:r>
      <w:r w:rsidDel="00000000" w:rsidR="00000000" w:rsidRPr="00000000">
        <w:rPr>
          <w:sz w:val="20"/>
          <w:szCs w:val="20"/>
          <w:rtl w:val="0"/>
        </w:rPr>
        <w:t xml:space="preserve"> для </w:t>
      </w:r>
      <w:r w:rsidDel="00000000" w:rsidR="00000000" w:rsidRPr="00000000">
        <w:rPr>
          <w:sz w:val="20"/>
          <w:szCs w:val="20"/>
          <w:rtl w:val="0"/>
        </w:rPr>
        <w:t xml:space="preserve">нямецкіх</w:t>
      </w:r>
      <w:r w:rsidDel="00000000" w:rsidR="00000000" w:rsidRPr="00000000">
        <w:rPr>
          <w:sz w:val="20"/>
          <w:szCs w:val="20"/>
          <w:rtl w:val="0"/>
        </w:rPr>
        <w:t xml:space="preserve"> салдат, у </w:t>
      </w:r>
      <w:r w:rsidDel="00000000" w:rsidR="00000000" w:rsidRPr="00000000">
        <w:rPr>
          <w:sz w:val="20"/>
          <w:szCs w:val="20"/>
          <w:rtl w:val="0"/>
        </w:rPr>
        <w:t xml:space="preserve">якасці</w:t>
      </w:r>
      <w:r w:rsidDel="00000000" w:rsidR="00000000" w:rsidRPr="00000000">
        <w:rPr>
          <w:sz w:val="20"/>
          <w:szCs w:val="20"/>
          <w:rtl w:val="0"/>
        </w:rPr>
        <w:t xml:space="preserve"> ўгнаення бралі попел </w:t>
      </w:r>
      <w:r w:rsidDel="00000000" w:rsidR="00000000" w:rsidRPr="00000000">
        <w:rPr>
          <w:sz w:val="20"/>
          <w:szCs w:val="20"/>
          <w:rtl w:val="0"/>
        </w:rPr>
        <w:t xml:space="preserve">спаленых</w:t>
      </w:r>
      <w:r w:rsidDel="00000000" w:rsidR="00000000" w:rsidRPr="00000000">
        <w:rPr>
          <w:sz w:val="20"/>
          <w:szCs w:val="20"/>
          <w:rtl w:val="0"/>
        </w:rPr>
        <w:t xml:space="preserve"> у </w:t>
      </w:r>
      <w:r w:rsidDel="00000000" w:rsidR="00000000" w:rsidRPr="00000000">
        <w:rPr>
          <w:sz w:val="20"/>
          <w:szCs w:val="20"/>
          <w:rtl w:val="0"/>
        </w:rPr>
        <w:t xml:space="preserve">крэматорыі</w:t>
      </w:r>
      <w:r w:rsidDel="00000000" w:rsidR="00000000" w:rsidRPr="00000000">
        <w:rPr>
          <w:sz w:val="20"/>
          <w:szCs w:val="20"/>
          <w:rtl w:val="0"/>
        </w:rPr>
        <w:t xml:space="preserve"> людзей”. У Смаргонскім раёне </w:t>
      </w:r>
      <w:r w:rsidDel="00000000" w:rsidR="00000000" w:rsidRPr="00000000">
        <w:rPr>
          <w:sz w:val="20"/>
          <w:szCs w:val="20"/>
          <w:rtl w:val="0"/>
        </w:rPr>
        <w:t xml:space="preserve">фашысты</w:t>
      </w:r>
      <w:r w:rsidDel="00000000" w:rsidR="00000000" w:rsidRPr="00000000">
        <w:rPr>
          <w:sz w:val="20"/>
          <w:szCs w:val="20"/>
          <w:rtl w:val="0"/>
        </w:rPr>
        <w:t xml:space="preserve"> замучылі катаваннямі, замарылі </w:t>
      </w:r>
      <w:r w:rsidDel="00000000" w:rsidR="00000000" w:rsidRPr="00000000">
        <w:rPr>
          <w:sz w:val="20"/>
          <w:szCs w:val="20"/>
          <w:rtl w:val="0"/>
        </w:rPr>
        <w:t xml:space="preserve">голадам</w:t>
      </w:r>
      <w:r w:rsidDel="00000000" w:rsidR="00000000" w:rsidRPr="00000000">
        <w:rPr>
          <w:sz w:val="20"/>
          <w:szCs w:val="20"/>
          <w:rtl w:val="0"/>
        </w:rPr>
        <w:t xml:space="preserve"> у </w:t>
      </w:r>
      <w:r w:rsidDel="00000000" w:rsidR="00000000" w:rsidRPr="00000000">
        <w:rPr>
          <w:sz w:val="20"/>
          <w:szCs w:val="20"/>
          <w:rtl w:val="0"/>
        </w:rPr>
        <w:t xml:space="preserve">турмах</w:t>
      </w:r>
      <w:r w:rsidDel="00000000" w:rsidR="00000000" w:rsidRPr="00000000">
        <w:rPr>
          <w:sz w:val="20"/>
          <w:szCs w:val="20"/>
          <w:rtl w:val="0"/>
        </w:rPr>
        <w:t xml:space="preserve"> і расстралялі 3572 чалавекі, </w:t>
      </w:r>
      <w:r w:rsidDel="00000000" w:rsidR="00000000" w:rsidRPr="00000000">
        <w:rPr>
          <w:sz w:val="20"/>
          <w:szCs w:val="20"/>
          <w:rtl w:val="0"/>
        </w:rPr>
        <w:t xml:space="preserve">пад</w:t>
      </w:r>
      <w:r w:rsidDel="00000000" w:rsidR="00000000" w:rsidRPr="00000000">
        <w:rPr>
          <w:sz w:val="20"/>
          <w:szCs w:val="20"/>
          <w:rtl w:val="0"/>
        </w:rPr>
        <w:t xml:space="preserve"> </w:t>
      </w:r>
      <w:r w:rsidDel="00000000" w:rsidR="00000000" w:rsidRPr="00000000">
        <w:rPr>
          <w:sz w:val="20"/>
          <w:szCs w:val="20"/>
          <w:rtl w:val="0"/>
        </w:rPr>
        <w:t xml:space="preserve">розным</w:t>
      </w:r>
      <w:r w:rsidDel="00000000" w:rsidR="00000000" w:rsidRPr="00000000">
        <w:rPr>
          <w:sz w:val="20"/>
          <w:szCs w:val="20"/>
          <w:rtl w:val="0"/>
        </w:rPr>
        <w:t xml:space="preserve"> </w:t>
      </w:r>
      <w:r w:rsidDel="00000000" w:rsidR="00000000" w:rsidRPr="00000000">
        <w:rPr>
          <w:sz w:val="20"/>
          <w:szCs w:val="20"/>
          <w:rtl w:val="0"/>
        </w:rPr>
        <w:t xml:space="preserve">выглядам</w:t>
      </w:r>
      <w:r w:rsidDel="00000000" w:rsidR="00000000" w:rsidRPr="00000000">
        <w:rPr>
          <w:sz w:val="20"/>
          <w:szCs w:val="20"/>
          <w:rtl w:val="0"/>
        </w:rPr>
        <w:t xml:space="preserve"> падманаў, пад страхам зброі і арыштаў вывезлі на </w:t>
      </w:r>
      <w:r w:rsidDel="00000000" w:rsidR="00000000" w:rsidRPr="00000000">
        <w:rPr>
          <w:sz w:val="20"/>
          <w:szCs w:val="20"/>
          <w:rtl w:val="0"/>
        </w:rPr>
        <w:t xml:space="preserve">катаржныя</w:t>
      </w:r>
      <w:r w:rsidDel="00000000" w:rsidR="00000000" w:rsidRPr="00000000">
        <w:rPr>
          <w:sz w:val="20"/>
          <w:szCs w:val="20"/>
          <w:rtl w:val="0"/>
        </w:rPr>
        <w:t xml:space="preserve"> работы 562 чалавекі [1].</w:t>
      </w:r>
    </w:p>
    <w:p w:rsidR="00000000" w:rsidDel="00000000" w:rsidP="00000000" w:rsidRDefault="00000000" w:rsidRPr="00000000" w14:paraId="000002F0">
      <w:pPr>
        <w:widowControl w:val="1"/>
        <w:ind w:firstLine="567"/>
        <w:jc w:val="both"/>
        <w:rPr>
          <w:sz w:val="20"/>
          <w:szCs w:val="20"/>
        </w:rPr>
      </w:pPr>
      <w:r w:rsidDel="00000000" w:rsidR="00000000" w:rsidRPr="00000000">
        <w:rPr>
          <w:sz w:val="20"/>
          <w:szCs w:val="20"/>
          <w:rtl w:val="0"/>
        </w:rPr>
        <w:t xml:space="preserve">Яшчэ адным элементам нацысцкага “новага парадку” былі лагеры ваеннапалонных. Са жніўня 1941 г. да пачатку 1943 г. лагеры для ваеннапалонных існавалі ў Смаргоні, Солах і Залессі. У горадзе ён размяшчаўся пад адкрытым небам на тэрыторыі раённай бальніцы, там утрымлівалася каля тысячы чалавек. На тэрыторыі лагера </w:t>
      </w:r>
      <w:r w:rsidDel="00000000" w:rsidR="00000000" w:rsidRPr="00000000">
        <w:rPr>
          <w:sz w:val="20"/>
          <w:szCs w:val="20"/>
          <w:rtl w:val="0"/>
        </w:rPr>
        <w:t xml:space="preserve">знаходзіліся</w:t>
      </w:r>
      <w:r w:rsidDel="00000000" w:rsidR="00000000" w:rsidRPr="00000000">
        <w:rPr>
          <w:sz w:val="20"/>
          <w:szCs w:val="20"/>
          <w:rtl w:val="0"/>
        </w:rPr>
        <w:t xml:space="preserve"> і </w:t>
      </w:r>
      <w:r w:rsidDel="00000000" w:rsidR="00000000" w:rsidRPr="00000000">
        <w:rPr>
          <w:sz w:val="20"/>
          <w:szCs w:val="20"/>
          <w:rtl w:val="0"/>
        </w:rPr>
        <w:t xml:space="preserve">магілы</w:t>
      </w:r>
      <w:r w:rsidDel="00000000" w:rsidR="00000000" w:rsidRPr="00000000">
        <w:rPr>
          <w:sz w:val="20"/>
          <w:szCs w:val="20"/>
          <w:rtl w:val="0"/>
        </w:rPr>
        <w:t xml:space="preserve"> загінуўшых. Пасля вайны лагер даследавалі </w:t>
      </w:r>
      <w:r w:rsidDel="00000000" w:rsidR="00000000" w:rsidRPr="00000000">
        <w:rPr>
          <w:sz w:val="20"/>
          <w:szCs w:val="20"/>
          <w:rtl w:val="0"/>
        </w:rPr>
        <w:t xml:space="preserve">спецыялісты</w:t>
      </w:r>
      <w:r w:rsidDel="00000000" w:rsidR="00000000" w:rsidRPr="00000000">
        <w:rPr>
          <w:sz w:val="20"/>
          <w:szCs w:val="20"/>
          <w:rtl w:val="0"/>
        </w:rPr>
        <w:t xml:space="preserve"> Дзяржаўнай </w:t>
      </w:r>
      <w:r w:rsidDel="00000000" w:rsidR="00000000" w:rsidRPr="00000000">
        <w:rPr>
          <w:sz w:val="20"/>
          <w:szCs w:val="20"/>
          <w:rtl w:val="0"/>
        </w:rPr>
        <w:t xml:space="preserve">камісіі</w:t>
      </w:r>
      <w:r w:rsidDel="00000000" w:rsidR="00000000" w:rsidRPr="00000000">
        <w:rPr>
          <w:sz w:val="20"/>
          <w:szCs w:val="20"/>
          <w:rtl w:val="0"/>
        </w:rPr>
        <w:t xml:space="preserve">, </w:t>
      </w:r>
      <w:r w:rsidDel="00000000" w:rsidR="00000000" w:rsidRPr="00000000">
        <w:rPr>
          <w:sz w:val="20"/>
          <w:szCs w:val="20"/>
          <w:rtl w:val="0"/>
        </w:rPr>
        <w:t xml:space="preserve">якія</w:t>
      </w:r>
      <w:r w:rsidDel="00000000" w:rsidR="00000000" w:rsidRPr="00000000">
        <w:rPr>
          <w:sz w:val="20"/>
          <w:szCs w:val="20"/>
          <w:rtl w:val="0"/>
        </w:rPr>
        <w:t xml:space="preserve"> ўстанавілі, што ў вялікай брацкай магіле </w:t>
      </w:r>
      <w:r w:rsidDel="00000000" w:rsidR="00000000" w:rsidRPr="00000000">
        <w:rPr>
          <w:sz w:val="20"/>
          <w:szCs w:val="20"/>
          <w:rtl w:val="0"/>
        </w:rPr>
        <w:t xml:space="preserve">пахавана</w:t>
      </w:r>
      <w:r w:rsidDel="00000000" w:rsidR="00000000" w:rsidRPr="00000000">
        <w:rPr>
          <w:sz w:val="20"/>
          <w:szCs w:val="20"/>
          <w:rtl w:val="0"/>
        </w:rPr>
        <w:t xml:space="preserve"> 320 </w:t>
      </w:r>
      <w:r w:rsidDel="00000000" w:rsidR="00000000" w:rsidRPr="00000000">
        <w:rPr>
          <w:sz w:val="20"/>
          <w:szCs w:val="20"/>
          <w:rtl w:val="0"/>
        </w:rPr>
        <w:t xml:space="preserve">чалавек</w:t>
      </w:r>
      <w:r w:rsidDel="00000000" w:rsidR="00000000" w:rsidRPr="00000000">
        <w:rPr>
          <w:sz w:val="20"/>
          <w:szCs w:val="20"/>
          <w:rtl w:val="0"/>
        </w:rPr>
        <w:t xml:space="preserve">. У в. Солы ў сакавіку 1942 г. быў арганізаваны працоўны </w:t>
      </w:r>
      <w:r w:rsidDel="00000000" w:rsidR="00000000" w:rsidRPr="00000000">
        <w:rPr>
          <w:sz w:val="20"/>
          <w:szCs w:val="20"/>
          <w:rtl w:val="0"/>
        </w:rPr>
        <w:t xml:space="preserve">канцэнтрацыйны</w:t>
      </w:r>
      <w:r w:rsidDel="00000000" w:rsidR="00000000" w:rsidRPr="00000000">
        <w:rPr>
          <w:sz w:val="20"/>
          <w:szCs w:val="20"/>
          <w:rtl w:val="0"/>
        </w:rPr>
        <w:t xml:space="preserve"> </w:t>
      </w:r>
      <w:r w:rsidDel="00000000" w:rsidR="00000000" w:rsidRPr="00000000">
        <w:rPr>
          <w:sz w:val="20"/>
          <w:szCs w:val="20"/>
          <w:rtl w:val="0"/>
        </w:rPr>
        <w:t xml:space="preserve">лагер</w:t>
      </w:r>
      <w:r w:rsidDel="00000000" w:rsidR="00000000" w:rsidRPr="00000000">
        <w:rPr>
          <w:sz w:val="20"/>
          <w:szCs w:val="20"/>
          <w:rtl w:val="0"/>
        </w:rPr>
        <w:t xml:space="preserve"> </w:t>
      </w:r>
      <w:r w:rsidDel="00000000" w:rsidR="00000000" w:rsidRPr="00000000">
        <w:rPr>
          <w:sz w:val="20"/>
          <w:szCs w:val="20"/>
          <w:rtl w:val="0"/>
        </w:rPr>
        <w:t xml:space="preserve">ваеннапалонных</w:t>
      </w:r>
      <w:r w:rsidDel="00000000" w:rsidR="00000000" w:rsidRPr="00000000">
        <w:rPr>
          <w:sz w:val="20"/>
          <w:szCs w:val="20"/>
          <w:rtl w:val="0"/>
        </w:rPr>
        <w:t xml:space="preserve">. Пасля вайны вучні </w:t>
      </w:r>
      <w:r w:rsidDel="00000000" w:rsidR="00000000" w:rsidRPr="00000000">
        <w:rPr>
          <w:sz w:val="20"/>
          <w:szCs w:val="20"/>
          <w:rtl w:val="0"/>
        </w:rPr>
        <w:t xml:space="preserve">Сольскай</w:t>
      </w:r>
      <w:r w:rsidDel="00000000" w:rsidR="00000000" w:rsidRPr="00000000">
        <w:rPr>
          <w:sz w:val="20"/>
          <w:szCs w:val="20"/>
          <w:rtl w:val="0"/>
        </w:rPr>
        <w:t xml:space="preserve"> школы ўстанавілі сувязь з былым вязнем С. Бардзіянам. У сваім </w:t>
      </w:r>
      <w:r w:rsidDel="00000000" w:rsidR="00000000" w:rsidRPr="00000000">
        <w:rPr>
          <w:sz w:val="20"/>
          <w:szCs w:val="20"/>
          <w:rtl w:val="0"/>
        </w:rPr>
        <w:t xml:space="preserve">лісце</w:t>
      </w:r>
      <w:r w:rsidDel="00000000" w:rsidR="00000000" w:rsidRPr="00000000">
        <w:rPr>
          <w:sz w:val="20"/>
          <w:szCs w:val="20"/>
          <w:rtl w:val="0"/>
        </w:rPr>
        <w:t xml:space="preserve"> </w:t>
      </w:r>
      <w:r w:rsidDel="00000000" w:rsidR="00000000" w:rsidRPr="00000000">
        <w:rPr>
          <w:sz w:val="20"/>
          <w:szCs w:val="20"/>
          <w:rtl w:val="0"/>
        </w:rPr>
        <w:t xml:space="preserve">вучням</w:t>
      </w:r>
      <w:r w:rsidDel="00000000" w:rsidR="00000000" w:rsidRPr="00000000">
        <w:rPr>
          <w:sz w:val="20"/>
          <w:szCs w:val="20"/>
          <w:rtl w:val="0"/>
        </w:rPr>
        <w:t xml:space="preserve"> ён пісаў: “</w:t>
      </w:r>
      <w:r w:rsidDel="00000000" w:rsidR="00000000" w:rsidRPr="00000000">
        <w:rPr>
          <w:sz w:val="20"/>
          <w:szCs w:val="20"/>
          <w:rtl w:val="0"/>
        </w:rPr>
        <w:t xml:space="preserve">Змучаных</w:t>
      </w:r>
      <w:r w:rsidDel="00000000" w:rsidR="00000000" w:rsidRPr="00000000">
        <w:rPr>
          <w:sz w:val="20"/>
          <w:szCs w:val="20"/>
          <w:rtl w:val="0"/>
        </w:rPr>
        <w:t xml:space="preserve">, галодных і </w:t>
      </w:r>
      <w:r w:rsidDel="00000000" w:rsidR="00000000" w:rsidRPr="00000000">
        <w:rPr>
          <w:sz w:val="20"/>
          <w:szCs w:val="20"/>
          <w:rtl w:val="0"/>
        </w:rPr>
        <w:t xml:space="preserve">абарваных</w:t>
      </w:r>
      <w:r w:rsidDel="00000000" w:rsidR="00000000" w:rsidRPr="00000000">
        <w:rPr>
          <w:sz w:val="20"/>
          <w:szCs w:val="20"/>
          <w:rtl w:val="0"/>
        </w:rPr>
        <w:t xml:space="preserve">, нас кожны дзень </w:t>
      </w:r>
      <w:r w:rsidDel="00000000" w:rsidR="00000000" w:rsidRPr="00000000">
        <w:rPr>
          <w:sz w:val="20"/>
          <w:szCs w:val="20"/>
          <w:rtl w:val="0"/>
        </w:rPr>
        <w:t xml:space="preserve">ганялі</w:t>
      </w:r>
      <w:r w:rsidDel="00000000" w:rsidR="00000000" w:rsidRPr="00000000">
        <w:rPr>
          <w:sz w:val="20"/>
          <w:szCs w:val="20"/>
          <w:rtl w:val="0"/>
        </w:rPr>
        <w:t xml:space="preserve"> </w:t>
      </w:r>
      <w:r w:rsidDel="00000000" w:rsidR="00000000" w:rsidRPr="00000000">
        <w:rPr>
          <w:sz w:val="20"/>
          <w:szCs w:val="20"/>
          <w:rtl w:val="0"/>
        </w:rPr>
        <w:t xml:space="preserve">працаваць</w:t>
      </w:r>
      <w:r w:rsidDel="00000000" w:rsidR="00000000" w:rsidRPr="00000000">
        <w:rPr>
          <w:sz w:val="20"/>
          <w:szCs w:val="20"/>
          <w:rtl w:val="0"/>
        </w:rPr>
        <w:t xml:space="preserve"> на будаўніцтва чыгункі, </w:t>
      </w:r>
      <w:r w:rsidDel="00000000" w:rsidR="00000000" w:rsidRPr="00000000">
        <w:rPr>
          <w:sz w:val="20"/>
          <w:szCs w:val="20"/>
          <w:rtl w:val="0"/>
        </w:rPr>
        <w:t xml:space="preserve">прымушалі</w:t>
      </w:r>
      <w:r w:rsidDel="00000000" w:rsidR="00000000" w:rsidRPr="00000000">
        <w:rPr>
          <w:sz w:val="20"/>
          <w:szCs w:val="20"/>
          <w:rtl w:val="0"/>
        </w:rPr>
        <w:t xml:space="preserve"> </w:t>
      </w:r>
      <w:r w:rsidDel="00000000" w:rsidR="00000000" w:rsidRPr="00000000">
        <w:rPr>
          <w:sz w:val="20"/>
          <w:szCs w:val="20"/>
          <w:rtl w:val="0"/>
        </w:rPr>
        <w:t xml:space="preserve">высякаць</w:t>
      </w:r>
      <w:r w:rsidDel="00000000" w:rsidR="00000000" w:rsidRPr="00000000">
        <w:rPr>
          <w:sz w:val="20"/>
          <w:szCs w:val="20"/>
          <w:rtl w:val="0"/>
        </w:rPr>
        <w:t xml:space="preserve"> лес”.</w:t>
      </w:r>
    </w:p>
    <w:p w:rsidR="00000000" w:rsidDel="00000000" w:rsidP="00000000" w:rsidRDefault="00000000" w:rsidRPr="00000000" w14:paraId="000002F1">
      <w:pPr>
        <w:widowControl w:val="1"/>
        <w:ind w:firstLine="567"/>
        <w:jc w:val="both"/>
        <w:rPr>
          <w:sz w:val="20"/>
          <w:szCs w:val="20"/>
        </w:rPr>
      </w:pPr>
      <w:r w:rsidDel="00000000" w:rsidR="00000000" w:rsidRPr="00000000">
        <w:rPr>
          <w:sz w:val="20"/>
          <w:szCs w:val="20"/>
          <w:rtl w:val="0"/>
        </w:rPr>
        <w:t xml:space="preserve">Адным з самых жахлівых бакоў фашысцкай акупацыі на </w:t>
      </w:r>
      <w:r w:rsidDel="00000000" w:rsidR="00000000" w:rsidRPr="00000000">
        <w:rPr>
          <w:sz w:val="20"/>
          <w:szCs w:val="20"/>
          <w:rtl w:val="0"/>
        </w:rPr>
        <w:t xml:space="preserve">Смаргоншчыне</w:t>
      </w:r>
      <w:r w:rsidDel="00000000" w:rsidR="00000000" w:rsidRPr="00000000">
        <w:rPr>
          <w:sz w:val="20"/>
          <w:szCs w:val="20"/>
          <w:rtl w:val="0"/>
        </w:rPr>
        <w:t xml:space="preserve"> быў </w:t>
      </w:r>
      <w:r w:rsidDel="00000000" w:rsidR="00000000" w:rsidRPr="00000000">
        <w:rPr>
          <w:sz w:val="20"/>
          <w:szCs w:val="20"/>
          <w:rtl w:val="0"/>
        </w:rPr>
        <w:t xml:space="preserve">генацыд</w:t>
      </w:r>
      <w:r w:rsidDel="00000000" w:rsidR="00000000" w:rsidRPr="00000000">
        <w:rPr>
          <w:sz w:val="20"/>
          <w:szCs w:val="20"/>
          <w:rtl w:val="0"/>
        </w:rPr>
        <w:t xml:space="preserve"> у адносінах да жыхароў яўрэйскай нацыянальнасці. Да вайны ў Смаргонскім раёне яўрэі кампактна жылі ў Смаргоні, </w:t>
      </w:r>
      <w:r w:rsidDel="00000000" w:rsidR="00000000" w:rsidRPr="00000000">
        <w:rPr>
          <w:sz w:val="20"/>
          <w:szCs w:val="20"/>
          <w:rtl w:val="0"/>
        </w:rPr>
        <w:t xml:space="preserve">вёсках</w:t>
      </w:r>
      <w:r w:rsidDel="00000000" w:rsidR="00000000" w:rsidRPr="00000000">
        <w:rPr>
          <w:sz w:val="20"/>
          <w:szCs w:val="20"/>
          <w:rtl w:val="0"/>
        </w:rPr>
        <w:t xml:space="preserve"> </w:t>
      </w:r>
      <w:r w:rsidDel="00000000" w:rsidR="00000000" w:rsidRPr="00000000">
        <w:rPr>
          <w:sz w:val="20"/>
          <w:szCs w:val="20"/>
          <w:rtl w:val="0"/>
        </w:rPr>
        <w:t xml:space="preserve">Крэва</w:t>
      </w:r>
      <w:r w:rsidDel="00000000" w:rsidR="00000000" w:rsidRPr="00000000">
        <w:rPr>
          <w:sz w:val="20"/>
          <w:szCs w:val="20"/>
          <w:rtl w:val="0"/>
        </w:rPr>
        <w:t xml:space="preserve"> і </w:t>
      </w:r>
      <w:r w:rsidDel="00000000" w:rsidR="00000000" w:rsidRPr="00000000">
        <w:rPr>
          <w:sz w:val="20"/>
          <w:szCs w:val="20"/>
          <w:rtl w:val="0"/>
        </w:rPr>
        <w:t xml:space="preserve">Солы</w:t>
      </w:r>
      <w:r w:rsidDel="00000000" w:rsidR="00000000" w:rsidRPr="00000000">
        <w:rPr>
          <w:sz w:val="20"/>
          <w:szCs w:val="20"/>
          <w:rtl w:val="0"/>
        </w:rPr>
        <w:t xml:space="preserve">. Паводле дадзеных перапісу колькасць яўрэяў складала: у Смаргонскім </w:t>
      </w:r>
      <w:r w:rsidDel="00000000" w:rsidR="00000000" w:rsidRPr="00000000">
        <w:rPr>
          <w:sz w:val="20"/>
          <w:szCs w:val="20"/>
          <w:rtl w:val="0"/>
        </w:rPr>
        <w:t xml:space="preserve">гарсавеце</w:t>
      </w:r>
      <w:r w:rsidDel="00000000" w:rsidR="00000000" w:rsidRPr="00000000">
        <w:rPr>
          <w:sz w:val="20"/>
          <w:szCs w:val="20"/>
          <w:rtl w:val="0"/>
        </w:rPr>
        <w:t xml:space="preserve"> – 2017 чалавек, </w:t>
      </w:r>
      <w:r w:rsidDel="00000000" w:rsidR="00000000" w:rsidRPr="00000000">
        <w:rPr>
          <w:sz w:val="20"/>
          <w:szCs w:val="20"/>
          <w:rtl w:val="0"/>
        </w:rPr>
        <w:t xml:space="preserve">усяго</w:t>
      </w:r>
      <w:r w:rsidDel="00000000" w:rsidR="00000000" w:rsidRPr="00000000">
        <w:rPr>
          <w:sz w:val="20"/>
          <w:szCs w:val="20"/>
          <w:rtl w:val="0"/>
        </w:rPr>
        <w:t xml:space="preserve"> ж колькасць насельніцтва горада складала 5138 чалавек. </w:t>
      </w:r>
      <w:r w:rsidDel="00000000" w:rsidR="00000000" w:rsidRPr="00000000">
        <w:rPr>
          <w:sz w:val="20"/>
          <w:szCs w:val="20"/>
          <w:rtl w:val="0"/>
        </w:rPr>
        <w:t xml:space="preserve">Фашысты</w:t>
      </w:r>
      <w:r w:rsidDel="00000000" w:rsidR="00000000" w:rsidRPr="00000000">
        <w:rPr>
          <w:sz w:val="20"/>
          <w:szCs w:val="20"/>
          <w:rtl w:val="0"/>
        </w:rPr>
        <w:t xml:space="preserve"> пераследавалі яўрэяў з першых дзён </w:t>
      </w:r>
      <w:r w:rsidDel="00000000" w:rsidR="00000000" w:rsidRPr="00000000">
        <w:rPr>
          <w:sz w:val="20"/>
          <w:szCs w:val="20"/>
          <w:rtl w:val="0"/>
        </w:rPr>
        <w:t xml:space="preserve">вайны</w:t>
      </w:r>
      <w:r w:rsidDel="00000000" w:rsidR="00000000" w:rsidRPr="00000000">
        <w:rPr>
          <w:sz w:val="20"/>
          <w:szCs w:val="20"/>
          <w:rtl w:val="0"/>
        </w:rPr>
        <w:t xml:space="preserve">. З першых дзён акупацыі пачаліся і забойствы яўрэяў. </w:t>
      </w:r>
      <w:r w:rsidDel="00000000" w:rsidR="00000000" w:rsidRPr="00000000">
        <w:rPr>
          <w:sz w:val="20"/>
          <w:szCs w:val="20"/>
          <w:rtl w:val="0"/>
        </w:rPr>
        <w:t xml:space="preserve">Тых</w:t>
      </w:r>
      <w:r w:rsidDel="00000000" w:rsidR="00000000" w:rsidRPr="00000000">
        <w:rPr>
          <w:sz w:val="20"/>
          <w:szCs w:val="20"/>
          <w:rtl w:val="0"/>
        </w:rPr>
        <w:t xml:space="preserve">, хто займаў </w:t>
      </w:r>
      <w:r w:rsidDel="00000000" w:rsidR="00000000" w:rsidRPr="00000000">
        <w:rPr>
          <w:sz w:val="20"/>
          <w:szCs w:val="20"/>
          <w:rtl w:val="0"/>
        </w:rPr>
        <w:t xml:space="preserve">кіруючыя</w:t>
      </w:r>
      <w:r w:rsidDel="00000000" w:rsidR="00000000" w:rsidRPr="00000000">
        <w:rPr>
          <w:sz w:val="20"/>
          <w:szCs w:val="20"/>
          <w:rtl w:val="0"/>
        </w:rPr>
        <w:t xml:space="preserve"> </w:t>
      </w:r>
      <w:r w:rsidDel="00000000" w:rsidR="00000000" w:rsidRPr="00000000">
        <w:rPr>
          <w:sz w:val="20"/>
          <w:szCs w:val="20"/>
          <w:rtl w:val="0"/>
        </w:rPr>
        <w:t xml:space="preserve">пасады</w:t>
      </w:r>
      <w:r w:rsidDel="00000000" w:rsidR="00000000" w:rsidRPr="00000000">
        <w:rPr>
          <w:sz w:val="20"/>
          <w:szCs w:val="20"/>
          <w:rtl w:val="0"/>
        </w:rPr>
        <w:t xml:space="preserve"> </w:t>
      </w:r>
      <w:r w:rsidDel="00000000" w:rsidR="00000000" w:rsidRPr="00000000">
        <w:rPr>
          <w:sz w:val="20"/>
          <w:szCs w:val="20"/>
          <w:rtl w:val="0"/>
        </w:rPr>
        <w:t xml:space="preserve">пры</w:t>
      </w:r>
      <w:r w:rsidDel="00000000" w:rsidR="00000000" w:rsidRPr="00000000">
        <w:rPr>
          <w:sz w:val="20"/>
          <w:szCs w:val="20"/>
          <w:rtl w:val="0"/>
        </w:rPr>
        <w:t xml:space="preserve"> савецкай уладзе ва ўстановах Смаргоні, </w:t>
      </w:r>
      <w:r w:rsidDel="00000000" w:rsidR="00000000" w:rsidRPr="00000000">
        <w:rPr>
          <w:sz w:val="20"/>
          <w:szCs w:val="20"/>
          <w:rtl w:val="0"/>
        </w:rPr>
        <w:t xml:space="preserve">расстралялі</w:t>
      </w:r>
      <w:r w:rsidDel="00000000" w:rsidR="00000000" w:rsidRPr="00000000">
        <w:rPr>
          <w:sz w:val="20"/>
          <w:szCs w:val="20"/>
          <w:rtl w:val="0"/>
        </w:rPr>
        <w:t xml:space="preserve"> адразу пасля захопу </w:t>
      </w:r>
      <w:r w:rsidDel="00000000" w:rsidR="00000000" w:rsidRPr="00000000">
        <w:rPr>
          <w:sz w:val="20"/>
          <w:szCs w:val="20"/>
          <w:rtl w:val="0"/>
        </w:rPr>
        <w:t xml:space="preserve">горада</w:t>
      </w:r>
      <w:r w:rsidDel="00000000" w:rsidR="00000000" w:rsidRPr="00000000">
        <w:rPr>
          <w:sz w:val="20"/>
          <w:szCs w:val="20"/>
          <w:rtl w:val="0"/>
        </w:rPr>
        <w:t xml:space="preserve"> каля гарадскіх </w:t>
      </w:r>
      <w:r w:rsidDel="00000000" w:rsidR="00000000" w:rsidRPr="00000000">
        <w:rPr>
          <w:sz w:val="20"/>
          <w:szCs w:val="20"/>
          <w:rtl w:val="0"/>
        </w:rPr>
        <w:t xml:space="preserve">могілак</w:t>
      </w:r>
      <w:r w:rsidDel="00000000" w:rsidR="00000000" w:rsidRPr="00000000">
        <w:rPr>
          <w:sz w:val="20"/>
          <w:szCs w:val="20"/>
          <w:rtl w:val="0"/>
        </w:rPr>
        <w:t xml:space="preserve">. Вядома, што ўжо ў першыя дні акупацыі на </w:t>
      </w:r>
      <w:r w:rsidDel="00000000" w:rsidR="00000000" w:rsidRPr="00000000">
        <w:rPr>
          <w:sz w:val="20"/>
          <w:szCs w:val="20"/>
          <w:rtl w:val="0"/>
        </w:rPr>
        <w:t xml:space="preserve">Смаргоншчыне</w:t>
      </w:r>
      <w:r w:rsidDel="00000000" w:rsidR="00000000" w:rsidRPr="00000000">
        <w:rPr>
          <w:sz w:val="20"/>
          <w:szCs w:val="20"/>
          <w:rtl w:val="0"/>
        </w:rPr>
        <w:t xml:space="preserve"> немцы забілі 8 яўрэяў. Па дадзеных </w:t>
      </w:r>
      <w:r w:rsidDel="00000000" w:rsidR="00000000" w:rsidRPr="00000000">
        <w:rPr>
          <w:sz w:val="20"/>
          <w:szCs w:val="20"/>
          <w:rtl w:val="0"/>
        </w:rPr>
        <w:t xml:space="preserve">Надзвычайнай</w:t>
      </w:r>
      <w:r w:rsidDel="00000000" w:rsidR="00000000" w:rsidRPr="00000000">
        <w:rPr>
          <w:sz w:val="20"/>
          <w:szCs w:val="20"/>
          <w:rtl w:val="0"/>
        </w:rPr>
        <w:t xml:space="preserve"> Дзяржаўнай камісіі </w:t>
      </w:r>
      <w:r w:rsidDel="00000000" w:rsidR="00000000" w:rsidRPr="00000000">
        <w:rPr>
          <w:sz w:val="20"/>
          <w:szCs w:val="20"/>
          <w:rtl w:val="0"/>
        </w:rPr>
        <w:t xml:space="preserve">па</w:t>
      </w:r>
      <w:r w:rsidDel="00000000" w:rsidR="00000000" w:rsidRPr="00000000">
        <w:rPr>
          <w:sz w:val="20"/>
          <w:szCs w:val="20"/>
          <w:rtl w:val="0"/>
        </w:rPr>
        <w:t xml:space="preserve"> раследванні злачынстваў нямецка-фашысцкіх захопнікаў на тэрыторыі раёна ў ліпені – жніўні 1941 г. немцы сагналі ўсіх яўрэяў Смаргоні і бліжэйшых вёсак (акрамя Крэва і Сол, дзе былі свае гета) у два гета, </w:t>
      </w:r>
      <w:r w:rsidDel="00000000" w:rsidR="00000000" w:rsidRPr="00000000">
        <w:rPr>
          <w:sz w:val="20"/>
          <w:szCs w:val="20"/>
          <w:rtl w:val="0"/>
        </w:rPr>
        <w:t xml:space="preserve">размешчаныя</w:t>
      </w:r>
      <w:r w:rsidDel="00000000" w:rsidR="00000000" w:rsidRPr="00000000">
        <w:rPr>
          <w:sz w:val="20"/>
          <w:szCs w:val="20"/>
          <w:rtl w:val="0"/>
        </w:rPr>
        <w:t xml:space="preserve"> ў розных месцах Смаргоні. З Акта аб злачынствах нямецка-фашысцкіх захопнікаў на тэрыторыі Смаргонскага раёна: “Как установлено по показаниям свидетелей, в гетто было </w:t>
      </w:r>
      <w:r w:rsidDel="00000000" w:rsidR="00000000" w:rsidRPr="00000000">
        <w:rPr>
          <w:sz w:val="20"/>
          <w:szCs w:val="20"/>
          <w:rtl w:val="0"/>
        </w:rPr>
        <w:t xml:space="preserve">согнано</w:t>
      </w:r>
      <w:r w:rsidDel="00000000" w:rsidR="00000000" w:rsidRPr="00000000">
        <w:rPr>
          <w:sz w:val="20"/>
          <w:szCs w:val="20"/>
          <w:rtl w:val="0"/>
        </w:rPr>
        <w:t xml:space="preserve"> 3280 человек, которые содержались здесь на протяжении двух месяцев, а затем были вывезены в направлении гор. Вильно” [1]. У 1941 г. усіх пакінутых у жывых яўрэяў перамясцілі ў адно гета. Змучаныя і галодныя яўрэі працавалі на будаўніцтве другой каляіны чыгункі Смаргонь – Маладзечна, а таксама рамантавалі дарогі. </w:t>
      </w:r>
      <w:r w:rsidDel="00000000" w:rsidR="00000000" w:rsidRPr="00000000">
        <w:rPr>
          <w:sz w:val="20"/>
          <w:szCs w:val="20"/>
          <w:rtl w:val="0"/>
        </w:rPr>
        <w:t xml:space="preserve">Медыцынскай</w:t>
      </w:r>
      <w:r w:rsidDel="00000000" w:rsidR="00000000" w:rsidRPr="00000000">
        <w:rPr>
          <w:sz w:val="20"/>
          <w:szCs w:val="20"/>
          <w:rtl w:val="0"/>
        </w:rPr>
        <w:t xml:space="preserve"> </w:t>
      </w:r>
      <w:r w:rsidDel="00000000" w:rsidR="00000000" w:rsidRPr="00000000">
        <w:rPr>
          <w:sz w:val="20"/>
          <w:szCs w:val="20"/>
          <w:rtl w:val="0"/>
        </w:rPr>
        <w:t xml:space="preserve">дапамогі</w:t>
      </w:r>
      <w:r w:rsidDel="00000000" w:rsidR="00000000" w:rsidRPr="00000000">
        <w:rPr>
          <w:sz w:val="20"/>
          <w:szCs w:val="20"/>
          <w:rtl w:val="0"/>
        </w:rPr>
        <w:t xml:space="preserve"> не аказвалі, </w:t>
      </w:r>
      <w:r w:rsidDel="00000000" w:rsidR="00000000" w:rsidRPr="00000000">
        <w:rPr>
          <w:sz w:val="20"/>
          <w:szCs w:val="20"/>
          <w:rtl w:val="0"/>
        </w:rPr>
        <w:t xml:space="preserve">тых</w:t>
      </w:r>
      <w:r w:rsidDel="00000000" w:rsidR="00000000" w:rsidRPr="00000000">
        <w:rPr>
          <w:sz w:val="20"/>
          <w:szCs w:val="20"/>
          <w:rtl w:val="0"/>
        </w:rPr>
        <w:t xml:space="preserve">, хто захварэў на </w:t>
      </w:r>
      <w:r w:rsidDel="00000000" w:rsidR="00000000" w:rsidRPr="00000000">
        <w:rPr>
          <w:sz w:val="20"/>
          <w:szCs w:val="20"/>
          <w:rtl w:val="0"/>
        </w:rPr>
        <w:t xml:space="preserve">тыф</w:t>
      </w:r>
      <w:r w:rsidDel="00000000" w:rsidR="00000000" w:rsidRPr="00000000">
        <w:rPr>
          <w:sz w:val="20"/>
          <w:szCs w:val="20"/>
          <w:rtl w:val="0"/>
        </w:rPr>
        <w:t xml:space="preserve"> і </w:t>
      </w:r>
      <w:r w:rsidDel="00000000" w:rsidR="00000000" w:rsidRPr="00000000">
        <w:rPr>
          <w:sz w:val="20"/>
          <w:szCs w:val="20"/>
          <w:rtl w:val="0"/>
        </w:rPr>
        <w:t xml:space="preserve">дызентэрыю</w:t>
      </w:r>
      <w:r w:rsidDel="00000000" w:rsidR="00000000" w:rsidRPr="00000000">
        <w:rPr>
          <w:sz w:val="20"/>
          <w:szCs w:val="20"/>
          <w:rtl w:val="0"/>
        </w:rPr>
        <w:t xml:space="preserve">, расстрэльвалі. </w:t>
      </w:r>
      <w:r w:rsidDel="00000000" w:rsidR="00000000" w:rsidRPr="00000000">
        <w:rPr>
          <w:sz w:val="20"/>
          <w:szCs w:val="20"/>
          <w:rtl w:val="0"/>
        </w:rPr>
        <w:t xml:space="preserve">Спробы</w:t>
      </w:r>
      <w:r w:rsidDel="00000000" w:rsidR="00000000" w:rsidRPr="00000000">
        <w:rPr>
          <w:sz w:val="20"/>
          <w:szCs w:val="20"/>
          <w:rtl w:val="0"/>
        </w:rPr>
        <w:t xml:space="preserve"> ўцёкаў з </w:t>
      </w:r>
      <w:r w:rsidDel="00000000" w:rsidR="00000000" w:rsidRPr="00000000">
        <w:rPr>
          <w:sz w:val="20"/>
          <w:szCs w:val="20"/>
          <w:rtl w:val="0"/>
        </w:rPr>
        <w:t xml:space="preserve">гета</w:t>
      </w:r>
      <w:r w:rsidDel="00000000" w:rsidR="00000000" w:rsidRPr="00000000">
        <w:rPr>
          <w:sz w:val="20"/>
          <w:szCs w:val="20"/>
          <w:rtl w:val="0"/>
        </w:rPr>
        <w:t xml:space="preserve"> </w:t>
      </w:r>
      <w:r w:rsidDel="00000000" w:rsidR="00000000" w:rsidRPr="00000000">
        <w:rPr>
          <w:sz w:val="20"/>
          <w:szCs w:val="20"/>
          <w:rtl w:val="0"/>
        </w:rPr>
        <w:t xml:space="preserve">караліся</w:t>
      </w:r>
      <w:r w:rsidDel="00000000" w:rsidR="00000000" w:rsidRPr="00000000">
        <w:rPr>
          <w:sz w:val="20"/>
          <w:szCs w:val="20"/>
          <w:rtl w:val="0"/>
        </w:rPr>
        <w:t xml:space="preserve"> </w:t>
      </w:r>
      <w:r w:rsidDel="00000000" w:rsidR="00000000" w:rsidRPr="00000000">
        <w:rPr>
          <w:sz w:val="20"/>
          <w:szCs w:val="20"/>
          <w:rtl w:val="0"/>
        </w:rPr>
        <w:t xml:space="preserve">смерцю</w:t>
      </w:r>
      <w:r w:rsidDel="00000000" w:rsidR="00000000" w:rsidRPr="00000000">
        <w:rPr>
          <w:sz w:val="20"/>
          <w:szCs w:val="20"/>
          <w:rtl w:val="0"/>
        </w:rPr>
        <w:t xml:space="preserve">. У гета наўмысна ствараліся </w:t>
      </w:r>
      <w:r w:rsidDel="00000000" w:rsidR="00000000" w:rsidRPr="00000000">
        <w:rPr>
          <w:sz w:val="20"/>
          <w:szCs w:val="20"/>
          <w:rtl w:val="0"/>
        </w:rPr>
        <w:t xml:space="preserve">жыццёвыя</w:t>
      </w:r>
      <w:r w:rsidDel="00000000" w:rsidR="00000000" w:rsidRPr="00000000">
        <w:rPr>
          <w:sz w:val="20"/>
          <w:szCs w:val="20"/>
          <w:rtl w:val="0"/>
        </w:rPr>
        <w:t xml:space="preserve"> ўмовы, </w:t>
      </w:r>
      <w:r w:rsidDel="00000000" w:rsidR="00000000" w:rsidRPr="00000000">
        <w:rPr>
          <w:sz w:val="20"/>
          <w:szCs w:val="20"/>
          <w:rtl w:val="0"/>
        </w:rPr>
        <w:t xml:space="preserve">разлічаныя</w:t>
      </w:r>
      <w:r w:rsidDel="00000000" w:rsidR="00000000" w:rsidRPr="00000000">
        <w:rPr>
          <w:sz w:val="20"/>
          <w:szCs w:val="20"/>
          <w:rtl w:val="0"/>
        </w:rPr>
        <w:t xml:space="preserve"> на </w:t>
      </w:r>
      <w:r w:rsidDel="00000000" w:rsidR="00000000" w:rsidRPr="00000000">
        <w:rPr>
          <w:sz w:val="20"/>
          <w:szCs w:val="20"/>
          <w:rtl w:val="0"/>
        </w:rPr>
        <w:t xml:space="preserve">паступовае</w:t>
      </w:r>
      <w:r w:rsidDel="00000000" w:rsidR="00000000" w:rsidRPr="00000000">
        <w:rPr>
          <w:sz w:val="20"/>
          <w:szCs w:val="20"/>
          <w:rtl w:val="0"/>
        </w:rPr>
        <w:t xml:space="preserve"> </w:t>
      </w:r>
      <w:r w:rsidDel="00000000" w:rsidR="00000000" w:rsidRPr="00000000">
        <w:rPr>
          <w:sz w:val="20"/>
          <w:szCs w:val="20"/>
          <w:rtl w:val="0"/>
        </w:rPr>
        <w:t xml:space="preserve">фізічнае</w:t>
      </w:r>
      <w:r w:rsidDel="00000000" w:rsidR="00000000" w:rsidRPr="00000000">
        <w:rPr>
          <w:sz w:val="20"/>
          <w:szCs w:val="20"/>
          <w:rtl w:val="0"/>
        </w:rPr>
        <w:t xml:space="preserve"> </w:t>
      </w:r>
      <w:r w:rsidDel="00000000" w:rsidR="00000000" w:rsidRPr="00000000">
        <w:rPr>
          <w:sz w:val="20"/>
          <w:szCs w:val="20"/>
          <w:rtl w:val="0"/>
        </w:rPr>
        <w:t xml:space="preserve">знішчэнне</w:t>
      </w:r>
      <w:r w:rsidDel="00000000" w:rsidR="00000000" w:rsidRPr="00000000">
        <w:rPr>
          <w:sz w:val="20"/>
          <w:szCs w:val="20"/>
          <w:rtl w:val="0"/>
        </w:rPr>
        <w:t xml:space="preserve"> людзей [2].</w:t>
      </w:r>
    </w:p>
    <w:p w:rsidR="00000000" w:rsidDel="00000000" w:rsidP="00000000" w:rsidRDefault="00000000" w:rsidRPr="00000000" w14:paraId="000002F2">
      <w:pPr>
        <w:widowControl w:val="1"/>
        <w:ind w:firstLine="567"/>
        <w:jc w:val="both"/>
        <w:rPr>
          <w:sz w:val="20"/>
          <w:szCs w:val="20"/>
        </w:rPr>
      </w:pPr>
      <w:r w:rsidDel="00000000" w:rsidR="00000000" w:rsidRPr="00000000">
        <w:rPr>
          <w:sz w:val="20"/>
          <w:szCs w:val="20"/>
          <w:rtl w:val="0"/>
        </w:rPr>
        <w:t xml:space="preserve">За ўсякую дапамогу яўрэю мясцоваму насельніцтву пагражала фізічная расправа. </w:t>
      </w:r>
      <w:r w:rsidDel="00000000" w:rsidR="00000000" w:rsidRPr="00000000">
        <w:rPr>
          <w:sz w:val="20"/>
          <w:szCs w:val="20"/>
          <w:rtl w:val="0"/>
        </w:rPr>
        <w:t xml:space="preserve">Некаторым</w:t>
      </w:r>
      <w:r w:rsidDel="00000000" w:rsidR="00000000" w:rsidRPr="00000000">
        <w:rPr>
          <w:sz w:val="20"/>
          <w:szCs w:val="20"/>
          <w:rtl w:val="0"/>
        </w:rPr>
        <w:t xml:space="preserve"> </w:t>
      </w:r>
      <w:r w:rsidDel="00000000" w:rsidR="00000000" w:rsidRPr="00000000">
        <w:rPr>
          <w:sz w:val="20"/>
          <w:szCs w:val="20"/>
          <w:rtl w:val="0"/>
        </w:rPr>
        <w:t xml:space="preserve">удавалася</w:t>
      </w:r>
      <w:r w:rsidDel="00000000" w:rsidR="00000000" w:rsidRPr="00000000">
        <w:rPr>
          <w:sz w:val="20"/>
          <w:szCs w:val="20"/>
          <w:rtl w:val="0"/>
        </w:rPr>
        <w:t xml:space="preserve"> </w:t>
      </w:r>
      <w:r w:rsidDel="00000000" w:rsidR="00000000" w:rsidRPr="00000000">
        <w:rPr>
          <w:sz w:val="20"/>
          <w:szCs w:val="20"/>
          <w:rtl w:val="0"/>
        </w:rPr>
        <w:t xml:space="preserve">выратавацца</w:t>
      </w:r>
      <w:r w:rsidDel="00000000" w:rsidR="00000000" w:rsidRPr="00000000">
        <w:rPr>
          <w:sz w:val="20"/>
          <w:szCs w:val="20"/>
          <w:rtl w:val="0"/>
        </w:rPr>
        <w:t xml:space="preserve">, дзякуючы мясцовым жыхарам. Аднак гітлераўцы часта знаходзілі ўцекачоў. Так, у в. Спягліца (цяпер Свяцілавічы) </w:t>
      </w:r>
      <w:r w:rsidDel="00000000" w:rsidR="00000000" w:rsidRPr="00000000">
        <w:rPr>
          <w:sz w:val="20"/>
          <w:szCs w:val="20"/>
          <w:rtl w:val="0"/>
        </w:rPr>
        <w:t xml:space="preserve">хавалася</w:t>
      </w:r>
      <w:r w:rsidDel="00000000" w:rsidR="00000000" w:rsidRPr="00000000">
        <w:rPr>
          <w:sz w:val="20"/>
          <w:szCs w:val="20"/>
          <w:rtl w:val="0"/>
        </w:rPr>
        <w:t xml:space="preserve"> маладая жанчына-яўрэйка з </w:t>
      </w:r>
      <w:r w:rsidDel="00000000" w:rsidR="00000000" w:rsidRPr="00000000">
        <w:rPr>
          <w:sz w:val="20"/>
          <w:szCs w:val="20"/>
          <w:rtl w:val="0"/>
        </w:rPr>
        <w:t xml:space="preserve">трохгадовай</w:t>
      </w:r>
      <w:r w:rsidDel="00000000" w:rsidR="00000000" w:rsidRPr="00000000">
        <w:rPr>
          <w:sz w:val="20"/>
          <w:szCs w:val="20"/>
          <w:rtl w:val="0"/>
        </w:rPr>
        <w:t xml:space="preserve"> </w:t>
      </w:r>
      <w:r w:rsidDel="00000000" w:rsidR="00000000" w:rsidRPr="00000000">
        <w:rPr>
          <w:sz w:val="20"/>
          <w:szCs w:val="20"/>
          <w:rtl w:val="0"/>
        </w:rPr>
        <w:t xml:space="preserve">дачкой</w:t>
      </w:r>
      <w:r w:rsidDel="00000000" w:rsidR="00000000" w:rsidRPr="00000000">
        <w:rPr>
          <w:sz w:val="20"/>
          <w:szCs w:val="20"/>
          <w:rtl w:val="0"/>
        </w:rPr>
        <w:t xml:space="preserve">. Калі ў вёску прыйшлі немцы, жанчына сама схавалася, </w:t>
      </w:r>
      <w:r w:rsidDel="00000000" w:rsidR="00000000" w:rsidRPr="00000000">
        <w:rPr>
          <w:sz w:val="20"/>
          <w:szCs w:val="20"/>
          <w:rtl w:val="0"/>
        </w:rPr>
        <w:t xml:space="preserve">падумала</w:t>
      </w:r>
      <w:r w:rsidDel="00000000" w:rsidR="00000000" w:rsidRPr="00000000">
        <w:rPr>
          <w:sz w:val="20"/>
          <w:szCs w:val="20"/>
          <w:rtl w:val="0"/>
        </w:rPr>
        <w:t xml:space="preserve">, </w:t>
      </w:r>
      <w:r w:rsidDel="00000000" w:rsidR="00000000" w:rsidRPr="00000000">
        <w:rPr>
          <w:sz w:val="20"/>
          <w:szCs w:val="20"/>
          <w:rtl w:val="0"/>
        </w:rPr>
        <w:t xml:space="preserve">што</w:t>
      </w:r>
      <w:r w:rsidDel="00000000" w:rsidR="00000000" w:rsidRPr="00000000">
        <w:rPr>
          <w:sz w:val="20"/>
          <w:szCs w:val="20"/>
          <w:rtl w:val="0"/>
        </w:rPr>
        <w:t xml:space="preserve"> на дзяцей гітлераўцы не </w:t>
      </w:r>
      <w:r w:rsidDel="00000000" w:rsidR="00000000" w:rsidRPr="00000000">
        <w:rPr>
          <w:sz w:val="20"/>
          <w:szCs w:val="20"/>
          <w:rtl w:val="0"/>
        </w:rPr>
        <w:t xml:space="preserve">звернуць</w:t>
      </w:r>
      <w:r w:rsidDel="00000000" w:rsidR="00000000" w:rsidRPr="00000000">
        <w:rPr>
          <w:sz w:val="20"/>
          <w:szCs w:val="20"/>
          <w:rtl w:val="0"/>
        </w:rPr>
        <w:t xml:space="preserve"> увагі. Адзін з немцаў распазнаў яўрэйскае дзіця, схапіў дзяўчынку за нагу і ўдарыў аб борт </w:t>
      </w:r>
      <w:r w:rsidDel="00000000" w:rsidR="00000000" w:rsidRPr="00000000">
        <w:rPr>
          <w:sz w:val="20"/>
          <w:szCs w:val="20"/>
          <w:rtl w:val="0"/>
        </w:rPr>
        <w:t xml:space="preserve">машыны</w:t>
      </w:r>
      <w:r w:rsidDel="00000000" w:rsidR="00000000" w:rsidRPr="00000000">
        <w:rPr>
          <w:sz w:val="20"/>
          <w:szCs w:val="20"/>
          <w:rtl w:val="0"/>
        </w:rPr>
        <w:t xml:space="preserve">. Дзіця </w:t>
      </w:r>
      <w:r w:rsidDel="00000000" w:rsidR="00000000" w:rsidRPr="00000000">
        <w:rPr>
          <w:sz w:val="20"/>
          <w:szCs w:val="20"/>
          <w:rtl w:val="0"/>
        </w:rPr>
        <w:t xml:space="preserve">памерла</w:t>
      </w:r>
      <w:r w:rsidDel="00000000" w:rsidR="00000000" w:rsidRPr="00000000">
        <w:rPr>
          <w:sz w:val="20"/>
          <w:szCs w:val="20"/>
          <w:rtl w:val="0"/>
        </w:rPr>
        <w:t xml:space="preserve">. У Смаргонскім раёне два чалавекі былі ўдастоены ганаровага звання “</w:t>
      </w:r>
      <w:r w:rsidDel="00000000" w:rsidR="00000000" w:rsidRPr="00000000">
        <w:rPr>
          <w:sz w:val="20"/>
          <w:szCs w:val="20"/>
          <w:rtl w:val="0"/>
        </w:rPr>
        <w:t xml:space="preserve">Праведнік</w:t>
      </w:r>
      <w:r w:rsidDel="00000000" w:rsidR="00000000" w:rsidRPr="00000000">
        <w:rPr>
          <w:sz w:val="20"/>
          <w:szCs w:val="20"/>
          <w:rtl w:val="0"/>
        </w:rPr>
        <w:t xml:space="preserve"> народаў свету” ад </w:t>
      </w:r>
      <w:r w:rsidDel="00000000" w:rsidR="00000000" w:rsidRPr="00000000">
        <w:rPr>
          <w:sz w:val="20"/>
          <w:szCs w:val="20"/>
          <w:rtl w:val="0"/>
        </w:rPr>
        <w:t xml:space="preserve">ізраільскага</w:t>
      </w:r>
      <w:r w:rsidDel="00000000" w:rsidR="00000000" w:rsidRPr="00000000">
        <w:rPr>
          <w:sz w:val="20"/>
          <w:szCs w:val="20"/>
          <w:rtl w:val="0"/>
        </w:rPr>
        <w:t xml:space="preserve"> мемарыяльнага </w:t>
      </w:r>
      <w:r w:rsidDel="00000000" w:rsidR="00000000" w:rsidRPr="00000000">
        <w:rPr>
          <w:sz w:val="20"/>
          <w:szCs w:val="20"/>
          <w:rtl w:val="0"/>
        </w:rPr>
        <w:t xml:space="preserve">інстытута</w:t>
      </w:r>
      <w:r w:rsidDel="00000000" w:rsidR="00000000" w:rsidRPr="00000000">
        <w:rPr>
          <w:sz w:val="20"/>
          <w:szCs w:val="20"/>
          <w:rtl w:val="0"/>
        </w:rPr>
        <w:t xml:space="preserve"> “Яд </w:t>
      </w:r>
      <w:r w:rsidDel="00000000" w:rsidR="00000000" w:rsidRPr="00000000">
        <w:rPr>
          <w:sz w:val="20"/>
          <w:szCs w:val="20"/>
          <w:rtl w:val="0"/>
        </w:rPr>
        <w:t xml:space="preserve">Вашэм</w:t>
      </w:r>
      <w:r w:rsidDel="00000000" w:rsidR="00000000" w:rsidRPr="00000000">
        <w:rPr>
          <w:sz w:val="20"/>
          <w:szCs w:val="20"/>
          <w:rtl w:val="0"/>
        </w:rPr>
        <w:t xml:space="preserve">” “у знак глыбокай удзячнасці за дапамогу, </w:t>
      </w:r>
      <w:r w:rsidDel="00000000" w:rsidR="00000000" w:rsidRPr="00000000">
        <w:rPr>
          <w:sz w:val="20"/>
          <w:szCs w:val="20"/>
          <w:rtl w:val="0"/>
        </w:rPr>
        <w:t xml:space="preserve">аказаную</w:t>
      </w:r>
      <w:r w:rsidDel="00000000" w:rsidR="00000000" w:rsidRPr="00000000">
        <w:rPr>
          <w:sz w:val="20"/>
          <w:szCs w:val="20"/>
          <w:rtl w:val="0"/>
        </w:rPr>
        <w:t xml:space="preserve"> яўрэйскаму народу ў гады Другой сусветнай вайны”. Гэта Кандратовіч Антон і Станіслава – за выратаванне сям’і Дэліён у в. Ленкаўшчына.</w:t>
      </w:r>
    </w:p>
    <w:p w:rsidR="00000000" w:rsidDel="00000000" w:rsidP="00000000" w:rsidRDefault="00000000" w:rsidRPr="00000000" w14:paraId="000002F3">
      <w:pPr>
        <w:widowControl w:val="1"/>
        <w:ind w:firstLine="567"/>
        <w:jc w:val="both"/>
        <w:rPr>
          <w:sz w:val="20"/>
          <w:szCs w:val="20"/>
        </w:rPr>
      </w:pPr>
      <w:r w:rsidDel="00000000" w:rsidR="00000000" w:rsidRPr="00000000">
        <w:rPr>
          <w:sz w:val="20"/>
          <w:szCs w:val="20"/>
          <w:rtl w:val="0"/>
        </w:rPr>
        <w:t xml:space="preserve">Каля в. </w:t>
      </w:r>
      <w:r w:rsidDel="00000000" w:rsidR="00000000" w:rsidRPr="00000000">
        <w:rPr>
          <w:sz w:val="20"/>
          <w:szCs w:val="20"/>
          <w:rtl w:val="0"/>
        </w:rPr>
        <w:t xml:space="preserve">Залессе</w:t>
      </w:r>
      <w:r w:rsidDel="00000000" w:rsidR="00000000" w:rsidRPr="00000000">
        <w:rPr>
          <w:sz w:val="20"/>
          <w:szCs w:val="20"/>
          <w:rtl w:val="0"/>
        </w:rPr>
        <w:t xml:space="preserve"> непадалёку ад чыгуначнага </w:t>
      </w:r>
      <w:r w:rsidDel="00000000" w:rsidR="00000000" w:rsidRPr="00000000">
        <w:rPr>
          <w:sz w:val="20"/>
          <w:szCs w:val="20"/>
          <w:rtl w:val="0"/>
        </w:rPr>
        <w:t xml:space="preserve">палатна</w:t>
      </w:r>
      <w:r w:rsidDel="00000000" w:rsidR="00000000" w:rsidRPr="00000000">
        <w:rPr>
          <w:sz w:val="20"/>
          <w:szCs w:val="20"/>
          <w:rtl w:val="0"/>
        </w:rPr>
        <w:t xml:space="preserve"> на працягу некалькіх месяцаў фашысты расстрэльвалі ў 1941–1942 гг. яўрэйскае насельніцтва са Смаргоні, Заскавіч і </w:t>
      </w:r>
      <w:r w:rsidDel="00000000" w:rsidR="00000000" w:rsidRPr="00000000">
        <w:rPr>
          <w:sz w:val="20"/>
          <w:szCs w:val="20"/>
          <w:rtl w:val="0"/>
        </w:rPr>
        <w:t xml:space="preserve">іншых</w:t>
      </w:r>
      <w:r w:rsidDel="00000000" w:rsidR="00000000" w:rsidRPr="00000000">
        <w:rPr>
          <w:sz w:val="20"/>
          <w:szCs w:val="20"/>
          <w:rtl w:val="0"/>
        </w:rPr>
        <w:t xml:space="preserve"> </w:t>
      </w:r>
      <w:r w:rsidDel="00000000" w:rsidR="00000000" w:rsidRPr="00000000">
        <w:rPr>
          <w:sz w:val="20"/>
          <w:szCs w:val="20"/>
          <w:rtl w:val="0"/>
        </w:rPr>
        <w:t xml:space="preserve">населеных</w:t>
      </w:r>
      <w:r w:rsidDel="00000000" w:rsidR="00000000" w:rsidRPr="00000000">
        <w:rPr>
          <w:sz w:val="20"/>
          <w:szCs w:val="20"/>
          <w:rtl w:val="0"/>
        </w:rPr>
        <w:t xml:space="preserve"> пунктаў. </w:t>
      </w:r>
      <w:r w:rsidDel="00000000" w:rsidR="00000000" w:rsidRPr="00000000">
        <w:rPr>
          <w:sz w:val="20"/>
          <w:szCs w:val="20"/>
          <w:rtl w:val="0"/>
        </w:rPr>
        <w:t xml:space="preserve">Расстраляна</w:t>
      </w:r>
      <w:r w:rsidDel="00000000" w:rsidR="00000000" w:rsidRPr="00000000">
        <w:rPr>
          <w:sz w:val="20"/>
          <w:szCs w:val="20"/>
          <w:rtl w:val="0"/>
        </w:rPr>
        <w:t xml:space="preserve"> больш за 100 чалавек. </w:t>
      </w:r>
      <w:r w:rsidDel="00000000" w:rsidR="00000000" w:rsidRPr="00000000">
        <w:rPr>
          <w:sz w:val="20"/>
          <w:szCs w:val="20"/>
          <w:rtl w:val="0"/>
        </w:rPr>
        <w:t xml:space="preserve">Крывавым</w:t>
      </w:r>
      <w:r w:rsidDel="00000000" w:rsidR="00000000" w:rsidRPr="00000000">
        <w:rPr>
          <w:sz w:val="20"/>
          <w:szCs w:val="20"/>
          <w:rtl w:val="0"/>
        </w:rPr>
        <w:t xml:space="preserve"> днем для мясцовых яўрэяў стала 22 кастрычніка 1941 г. На ўскрайку лесу за в. Зялёнка, </w:t>
      </w:r>
      <w:r w:rsidDel="00000000" w:rsidR="00000000" w:rsidRPr="00000000">
        <w:rPr>
          <w:sz w:val="20"/>
          <w:szCs w:val="20"/>
          <w:rtl w:val="0"/>
        </w:rPr>
        <w:t xml:space="preserve">што</w:t>
      </w:r>
      <w:r w:rsidDel="00000000" w:rsidR="00000000" w:rsidRPr="00000000">
        <w:rPr>
          <w:sz w:val="20"/>
          <w:szCs w:val="20"/>
          <w:rtl w:val="0"/>
        </w:rPr>
        <w:t xml:space="preserve"> на </w:t>
      </w:r>
      <w:r w:rsidDel="00000000" w:rsidR="00000000" w:rsidRPr="00000000">
        <w:rPr>
          <w:sz w:val="20"/>
          <w:szCs w:val="20"/>
          <w:rtl w:val="0"/>
        </w:rPr>
        <w:t xml:space="preserve">Ашмяншчыне</w:t>
      </w:r>
      <w:r w:rsidDel="00000000" w:rsidR="00000000" w:rsidRPr="00000000">
        <w:rPr>
          <w:sz w:val="20"/>
          <w:szCs w:val="20"/>
          <w:rtl w:val="0"/>
        </w:rPr>
        <w:t xml:space="preserve">, было </w:t>
      </w:r>
      <w:r w:rsidDel="00000000" w:rsidR="00000000" w:rsidRPr="00000000">
        <w:rPr>
          <w:sz w:val="20"/>
          <w:szCs w:val="20"/>
          <w:rtl w:val="0"/>
        </w:rPr>
        <w:t xml:space="preserve">расстраляна</w:t>
      </w:r>
      <w:r w:rsidDel="00000000" w:rsidR="00000000" w:rsidRPr="00000000">
        <w:rPr>
          <w:sz w:val="20"/>
          <w:szCs w:val="20"/>
          <w:rtl w:val="0"/>
        </w:rPr>
        <w:t xml:space="preserve"> больш за 500 чалавек, якіх прывезлі са Смаргоні. Усяго ахвяр яўрэйскага генацыду на Смаргоншчыне гісторыкі налічылі больш за тры тысячы. Гэта значыць, пераважная большасць смаргонскіх яўрэяў загінула. На Нюрнбергскім працэсе над галоўнымі ваеннымі злачынцамі  Другой сусветнай вайны ў якасці сведкі выступаў </w:t>
      </w:r>
      <w:r w:rsidDel="00000000" w:rsidR="00000000" w:rsidRPr="00000000">
        <w:rPr>
          <w:sz w:val="20"/>
          <w:szCs w:val="20"/>
          <w:rtl w:val="0"/>
        </w:rPr>
        <w:t xml:space="preserve">ураджэнец</w:t>
      </w:r>
      <w:r w:rsidDel="00000000" w:rsidR="00000000" w:rsidRPr="00000000">
        <w:rPr>
          <w:sz w:val="20"/>
          <w:szCs w:val="20"/>
          <w:rtl w:val="0"/>
        </w:rPr>
        <w:t xml:space="preserve"> г. </w:t>
      </w:r>
      <w:r w:rsidDel="00000000" w:rsidR="00000000" w:rsidRPr="00000000">
        <w:rPr>
          <w:sz w:val="20"/>
          <w:szCs w:val="20"/>
          <w:rtl w:val="0"/>
        </w:rPr>
        <w:t xml:space="preserve">Смаргонь</w:t>
      </w:r>
      <w:r w:rsidDel="00000000" w:rsidR="00000000" w:rsidRPr="00000000">
        <w:rPr>
          <w:sz w:val="20"/>
          <w:szCs w:val="20"/>
          <w:rtl w:val="0"/>
        </w:rPr>
        <w:t xml:space="preserve"> пісьменнік Аўрахам Суцкевер. Падчас акупацыі ён з сям’ёй трапіў у Вільнюскае гета, у верасні 1942 г. разам з жонкай і некаторымі смаргонскімі яўрэямі ўцёк у лес, ваяваў у </w:t>
      </w:r>
      <w:r w:rsidDel="00000000" w:rsidR="00000000" w:rsidRPr="00000000">
        <w:rPr>
          <w:sz w:val="20"/>
          <w:szCs w:val="20"/>
          <w:rtl w:val="0"/>
        </w:rPr>
        <w:t xml:space="preserve">партызанскім</w:t>
      </w:r>
      <w:r w:rsidDel="00000000" w:rsidR="00000000" w:rsidRPr="00000000">
        <w:rPr>
          <w:sz w:val="20"/>
          <w:szCs w:val="20"/>
          <w:rtl w:val="0"/>
        </w:rPr>
        <w:t xml:space="preserve"> атрадзе. На Нюрнбергскім працэсе ён на працягу 38 хвілін успамінаў аб жудасцях, якія бачыў у </w:t>
      </w:r>
      <w:r w:rsidDel="00000000" w:rsidR="00000000" w:rsidRPr="00000000">
        <w:rPr>
          <w:sz w:val="20"/>
          <w:szCs w:val="20"/>
          <w:rtl w:val="0"/>
        </w:rPr>
        <w:t xml:space="preserve">Вільнюскім</w:t>
      </w:r>
      <w:r w:rsidDel="00000000" w:rsidR="00000000" w:rsidRPr="00000000">
        <w:rPr>
          <w:sz w:val="20"/>
          <w:szCs w:val="20"/>
          <w:rtl w:val="0"/>
        </w:rPr>
        <w:t xml:space="preserve"> </w:t>
      </w:r>
      <w:r w:rsidDel="00000000" w:rsidR="00000000" w:rsidRPr="00000000">
        <w:rPr>
          <w:sz w:val="20"/>
          <w:szCs w:val="20"/>
          <w:rtl w:val="0"/>
        </w:rPr>
        <w:t xml:space="preserve">гета</w:t>
      </w:r>
      <w:r w:rsidDel="00000000" w:rsidR="00000000" w:rsidRPr="00000000">
        <w:rPr>
          <w:sz w:val="20"/>
          <w:szCs w:val="20"/>
          <w:rtl w:val="0"/>
        </w:rPr>
        <w:t xml:space="preserve">.</w:t>
      </w:r>
    </w:p>
    <w:p w:rsidR="00000000" w:rsidDel="00000000" w:rsidP="00000000" w:rsidRDefault="00000000" w:rsidRPr="00000000" w14:paraId="000002F4">
      <w:pPr>
        <w:widowControl w:val="1"/>
        <w:ind w:firstLine="567"/>
        <w:jc w:val="both"/>
        <w:rPr>
          <w:sz w:val="20"/>
          <w:szCs w:val="20"/>
        </w:rPr>
      </w:pPr>
      <w:r w:rsidDel="00000000" w:rsidR="00000000" w:rsidRPr="00000000">
        <w:rPr>
          <w:sz w:val="20"/>
          <w:szCs w:val="20"/>
          <w:rtl w:val="0"/>
        </w:rPr>
        <w:t xml:space="preserve">Адной з самых </w:t>
      </w:r>
      <w:r w:rsidDel="00000000" w:rsidR="00000000" w:rsidRPr="00000000">
        <w:rPr>
          <w:sz w:val="20"/>
          <w:szCs w:val="20"/>
          <w:rtl w:val="0"/>
        </w:rPr>
        <w:t xml:space="preserve">жудасных</w:t>
      </w:r>
      <w:r w:rsidDel="00000000" w:rsidR="00000000" w:rsidRPr="00000000">
        <w:rPr>
          <w:sz w:val="20"/>
          <w:szCs w:val="20"/>
          <w:rtl w:val="0"/>
        </w:rPr>
        <w:t xml:space="preserve"> старонак акупацыі было знішчэнне беларускіх вёсак, часта разам з жыхарамі. Паводле звестак Нацыянальнага архіва Рэспублікі Беларусь у спісе населеных пунктаў, </w:t>
      </w:r>
      <w:r w:rsidDel="00000000" w:rsidR="00000000" w:rsidRPr="00000000">
        <w:rPr>
          <w:sz w:val="20"/>
          <w:szCs w:val="20"/>
          <w:rtl w:val="0"/>
        </w:rPr>
        <w:t xml:space="preserve">спаленых</w:t>
      </w:r>
      <w:r w:rsidDel="00000000" w:rsidR="00000000" w:rsidRPr="00000000">
        <w:rPr>
          <w:sz w:val="20"/>
          <w:szCs w:val="20"/>
          <w:rtl w:val="0"/>
        </w:rPr>
        <w:t xml:space="preserve"> гітлераўцамі, </w:t>
      </w:r>
      <w:r w:rsidDel="00000000" w:rsidR="00000000" w:rsidRPr="00000000">
        <w:rPr>
          <w:sz w:val="20"/>
          <w:szCs w:val="20"/>
          <w:rtl w:val="0"/>
        </w:rPr>
        <w:t xml:space="preserve">лічацца</w:t>
      </w:r>
      <w:r w:rsidDel="00000000" w:rsidR="00000000" w:rsidRPr="00000000">
        <w:rPr>
          <w:sz w:val="20"/>
          <w:szCs w:val="20"/>
          <w:rtl w:val="0"/>
        </w:rPr>
        <w:t xml:space="preserve"> 17 вёсак Смаргонскага раёна. У выніку расправы над жыхарамі гэтых вёсак загінула 85 чалавек і спалена каля 582 дамоў. У ходзе расследавання крымінальнай справы аб генацыдзе беларускага народа ў гады Вялікай Айчыннай вайны і пасляваенны час </w:t>
      </w:r>
      <w:r w:rsidDel="00000000" w:rsidR="00000000" w:rsidRPr="00000000">
        <w:rPr>
          <w:sz w:val="20"/>
          <w:szCs w:val="20"/>
          <w:rtl w:val="0"/>
        </w:rPr>
        <w:t xml:space="preserve">пракуратура</w:t>
      </w:r>
      <w:r w:rsidDel="00000000" w:rsidR="00000000" w:rsidRPr="00000000">
        <w:rPr>
          <w:sz w:val="20"/>
          <w:szCs w:val="20"/>
          <w:rtl w:val="0"/>
        </w:rPr>
        <w:t xml:space="preserve"> Смаргонскага раёна ўстанавіла факт спалення вёскі Ябравічы, аб якім раней не было вядома. За тры гады акупацыі былі </w:t>
      </w:r>
      <w:r w:rsidDel="00000000" w:rsidR="00000000" w:rsidRPr="00000000">
        <w:rPr>
          <w:sz w:val="20"/>
          <w:szCs w:val="20"/>
          <w:rtl w:val="0"/>
        </w:rPr>
        <w:t xml:space="preserve">замучаны</w:t>
      </w:r>
      <w:r w:rsidDel="00000000" w:rsidR="00000000" w:rsidRPr="00000000">
        <w:rPr>
          <w:sz w:val="20"/>
          <w:szCs w:val="20"/>
          <w:rtl w:val="0"/>
        </w:rPr>
        <w:t xml:space="preserve"> пыткамі, </w:t>
      </w:r>
      <w:r w:rsidDel="00000000" w:rsidR="00000000" w:rsidRPr="00000000">
        <w:rPr>
          <w:sz w:val="20"/>
          <w:szCs w:val="20"/>
          <w:rtl w:val="0"/>
        </w:rPr>
        <w:t xml:space="preserve">замораны</w:t>
      </w:r>
      <w:r w:rsidDel="00000000" w:rsidR="00000000" w:rsidRPr="00000000">
        <w:rPr>
          <w:sz w:val="20"/>
          <w:szCs w:val="20"/>
          <w:rtl w:val="0"/>
        </w:rPr>
        <w:t xml:space="preserve"> голадам у </w:t>
      </w:r>
      <w:r w:rsidDel="00000000" w:rsidR="00000000" w:rsidRPr="00000000">
        <w:rPr>
          <w:sz w:val="20"/>
          <w:szCs w:val="20"/>
          <w:rtl w:val="0"/>
        </w:rPr>
        <w:t xml:space="preserve">турмах</w:t>
      </w:r>
      <w:r w:rsidDel="00000000" w:rsidR="00000000" w:rsidRPr="00000000">
        <w:rPr>
          <w:sz w:val="20"/>
          <w:szCs w:val="20"/>
          <w:rtl w:val="0"/>
        </w:rPr>
        <w:t xml:space="preserve"> і </w:t>
      </w:r>
      <w:r w:rsidDel="00000000" w:rsidR="00000000" w:rsidRPr="00000000">
        <w:rPr>
          <w:sz w:val="20"/>
          <w:szCs w:val="20"/>
          <w:rtl w:val="0"/>
        </w:rPr>
        <w:t xml:space="preserve">расстраляны</w:t>
      </w:r>
      <w:r w:rsidDel="00000000" w:rsidR="00000000" w:rsidRPr="00000000">
        <w:rPr>
          <w:sz w:val="20"/>
          <w:szCs w:val="20"/>
          <w:rtl w:val="0"/>
        </w:rPr>
        <w:t xml:space="preserve"> 4454 мірныя </w:t>
      </w:r>
      <w:r w:rsidDel="00000000" w:rsidR="00000000" w:rsidRPr="00000000">
        <w:rPr>
          <w:sz w:val="20"/>
          <w:szCs w:val="20"/>
          <w:rtl w:val="0"/>
        </w:rPr>
        <w:t xml:space="preserve">жыхыры</w:t>
      </w:r>
      <w:r w:rsidDel="00000000" w:rsidR="00000000" w:rsidRPr="00000000">
        <w:rPr>
          <w:sz w:val="20"/>
          <w:szCs w:val="20"/>
          <w:rtl w:val="0"/>
        </w:rPr>
        <w:t xml:space="preserve"> Смаргонскага раёна [3]. У экспазіцыі Смаргонскага гісторыка-краязнаўчага музея асаблівае месца займае карта злачынстваў нямецка-фашысцкіх захопнікаў на тэрыторыі Смаргонскага раёна. На ёй адзначаны спаленыя вёскі, месцы растрэлаў мірных жыхароў, </w:t>
      </w:r>
      <w:r w:rsidDel="00000000" w:rsidR="00000000" w:rsidRPr="00000000">
        <w:rPr>
          <w:sz w:val="20"/>
          <w:szCs w:val="20"/>
          <w:rtl w:val="0"/>
        </w:rPr>
        <w:t xml:space="preserve">створаныя</w:t>
      </w:r>
      <w:r w:rsidDel="00000000" w:rsidR="00000000" w:rsidRPr="00000000">
        <w:rPr>
          <w:sz w:val="20"/>
          <w:szCs w:val="20"/>
          <w:rtl w:val="0"/>
        </w:rPr>
        <w:t xml:space="preserve"> </w:t>
      </w:r>
      <w:r w:rsidDel="00000000" w:rsidR="00000000" w:rsidRPr="00000000">
        <w:rPr>
          <w:sz w:val="20"/>
          <w:szCs w:val="20"/>
          <w:rtl w:val="0"/>
        </w:rPr>
        <w:t xml:space="preserve">акупантамі</w:t>
      </w:r>
      <w:r w:rsidDel="00000000" w:rsidR="00000000" w:rsidRPr="00000000">
        <w:rPr>
          <w:sz w:val="20"/>
          <w:szCs w:val="20"/>
          <w:rtl w:val="0"/>
        </w:rPr>
        <w:t xml:space="preserve"> </w:t>
      </w:r>
      <w:r w:rsidDel="00000000" w:rsidR="00000000" w:rsidRPr="00000000">
        <w:rPr>
          <w:sz w:val="20"/>
          <w:szCs w:val="20"/>
          <w:rtl w:val="0"/>
        </w:rPr>
        <w:t xml:space="preserve">гета</w:t>
      </w:r>
      <w:r w:rsidDel="00000000" w:rsidR="00000000" w:rsidRPr="00000000">
        <w:rPr>
          <w:sz w:val="20"/>
          <w:szCs w:val="20"/>
          <w:rtl w:val="0"/>
        </w:rPr>
        <w:t xml:space="preserve">. Супрацоўнікі раённай </w:t>
      </w:r>
      <w:r w:rsidDel="00000000" w:rsidR="00000000" w:rsidRPr="00000000">
        <w:rPr>
          <w:sz w:val="20"/>
          <w:szCs w:val="20"/>
          <w:rtl w:val="0"/>
        </w:rPr>
        <w:t xml:space="preserve">пракуратуры</w:t>
      </w:r>
      <w:r w:rsidDel="00000000" w:rsidR="00000000" w:rsidRPr="00000000">
        <w:rPr>
          <w:sz w:val="20"/>
          <w:szCs w:val="20"/>
          <w:rtl w:val="0"/>
        </w:rPr>
        <w:t xml:space="preserve"> Смаргоні перадалі ў мясцовы музей матэрыялы справаў аб </w:t>
      </w:r>
      <w:r w:rsidDel="00000000" w:rsidR="00000000" w:rsidRPr="00000000">
        <w:rPr>
          <w:sz w:val="20"/>
          <w:szCs w:val="20"/>
          <w:rtl w:val="0"/>
        </w:rPr>
        <w:t xml:space="preserve">генацыдзе</w:t>
      </w:r>
      <w:r w:rsidDel="00000000" w:rsidR="00000000" w:rsidRPr="00000000">
        <w:rPr>
          <w:sz w:val="20"/>
          <w:szCs w:val="20"/>
          <w:rtl w:val="0"/>
        </w:rPr>
        <w:t xml:space="preserve">.</w:t>
      </w:r>
    </w:p>
    <w:p w:rsidR="00000000" w:rsidDel="00000000" w:rsidP="00000000" w:rsidRDefault="00000000" w:rsidRPr="00000000" w14:paraId="000002F5">
      <w:pPr>
        <w:widowControl w:val="1"/>
        <w:ind w:firstLine="567"/>
        <w:jc w:val="both"/>
        <w:rPr>
          <w:sz w:val="20"/>
          <w:szCs w:val="20"/>
        </w:rPr>
      </w:pPr>
      <w:r w:rsidDel="00000000" w:rsidR="00000000" w:rsidRPr="00000000">
        <w:rPr>
          <w:sz w:val="20"/>
          <w:szCs w:val="20"/>
          <w:rtl w:val="0"/>
        </w:rPr>
        <w:t xml:space="preserve">Карэспандэнт шматлікіх савецкіх газет І. Р. Эрэнбург, які падчас вайны пабываў у многіх </w:t>
      </w:r>
      <w:r w:rsidDel="00000000" w:rsidR="00000000" w:rsidRPr="00000000">
        <w:rPr>
          <w:sz w:val="20"/>
          <w:szCs w:val="20"/>
          <w:rtl w:val="0"/>
        </w:rPr>
        <w:t xml:space="preserve">гарадах</w:t>
      </w:r>
      <w:r w:rsidDel="00000000" w:rsidR="00000000" w:rsidRPr="00000000">
        <w:rPr>
          <w:sz w:val="20"/>
          <w:szCs w:val="20"/>
          <w:rtl w:val="0"/>
        </w:rPr>
        <w:t xml:space="preserve"> </w:t>
      </w:r>
      <w:r w:rsidDel="00000000" w:rsidR="00000000" w:rsidRPr="00000000">
        <w:rPr>
          <w:sz w:val="20"/>
          <w:szCs w:val="20"/>
          <w:rtl w:val="0"/>
        </w:rPr>
        <w:t xml:space="preserve">Беларусі</w:t>
      </w:r>
      <w:r w:rsidDel="00000000" w:rsidR="00000000" w:rsidRPr="00000000">
        <w:rPr>
          <w:sz w:val="20"/>
          <w:szCs w:val="20"/>
          <w:rtl w:val="0"/>
        </w:rPr>
        <w:t xml:space="preserve">, у тым ліку і ў Смаргоні пісаў: “Сожжена и Сморгонь. Здесь можно изучить “национальную политику” немцев. В Сморгони жили белорусы, евреи, поляки. Сначала немцы убили всех евреев. Они объявили, что Сморгонь — это польский город, и начали истреблять белорусов, а потом Сморгонь стала именоваться белорусским городом, и немцы принялись за уничтожение поляков, а 1 апреля 1942 г. немцы присоединили Сморгонь к литовскому гау. Немцы надеялись найти громоотвод для ненависти” [4].</w:t>
      </w:r>
    </w:p>
    <w:p w:rsidR="00000000" w:rsidDel="00000000" w:rsidP="00000000" w:rsidRDefault="00000000" w:rsidRPr="00000000" w14:paraId="000002F6">
      <w:pPr>
        <w:widowControl w:val="1"/>
        <w:ind w:firstLine="567"/>
        <w:jc w:val="both"/>
        <w:rPr>
          <w:color w:val="000000"/>
          <w:sz w:val="20"/>
          <w:szCs w:val="20"/>
        </w:rPr>
      </w:pPr>
      <w:r w:rsidDel="00000000" w:rsidR="00000000" w:rsidRPr="00000000">
        <w:rPr>
          <w:sz w:val="20"/>
          <w:szCs w:val="20"/>
          <w:rtl w:val="0"/>
        </w:rPr>
        <w:t xml:space="preserve">Гэтыя факты – малая частка тых жахаў і зверстваў, з якімі прыйшлося сутыкнуцца мірным жыхарам Смаргоншчыны і ўсёй Беларусі. Ахвяры, панесеныя беларускім народам у выніку фашысцкай агрэсіі, былі сапраўды незлічонымі. Ніколі ў сваёй гісторыі Беларусь не ведала такой </w:t>
      </w:r>
      <w:r w:rsidDel="00000000" w:rsidR="00000000" w:rsidRPr="00000000">
        <w:rPr>
          <w:sz w:val="20"/>
          <w:szCs w:val="20"/>
          <w:rtl w:val="0"/>
        </w:rPr>
        <w:t xml:space="preserve">страшнай</w:t>
      </w:r>
      <w:r w:rsidDel="00000000" w:rsidR="00000000" w:rsidRPr="00000000">
        <w:rPr>
          <w:sz w:val="20"/>
          <w:szCs w:val="20"/>
          <w:rtl w:val="0"/>
        </w:rPr>
        <w:t xml:space="preserve"> </w:t>
      </w:r>
      <w:r w:rsidDel="00000000" w:rsidR="00000000" w:rsidRPr="00000000">
        <w:rPr>
          <w:sz w:val="20"/>
          <w:szCs w:val="20"/>
          <w:rtl w:val="0"/>
        </w:rPr>
        <w:t xml:space="preserve">пагрозы</w:t>
      </w:r>
      <w:r w:rsidDel="00000000" w:rsidR="00000000" w:rsidRPr="00000000">
        <w:rPr>
          <w:sz w:val="20"/>
          <w:szCs w:val="20"/>
          <w:rtl w:val="0"/>
        </w:rPr>
        <w:t xml:space="preserve"> для </w:t>
      </w:r>
      <w:r w:rsidDel="00000000" w:rsidR="00000000" w:rsidRPr="00000000">
        <w:rPr>
          <w:sz w:val="20"/>
          <w:szCs w:val="20"/>
          <w:rtl w:val="0"/>
        </w:rPr>
        <w:t xml:space="preserve">самога</w:t>
      </w:r>
      <w:r w:rsidDel="00000000" w:rsidR="00000000" w:rsidRPr="00000000">
        <w:rPr>
          <w:sz w:val="20"/>
          <w:szCs w:val="20"/>
          <w:rtl w:val="0"/>
        </w:rPr>
        <w:t xml:space="preserve"> існавання народаў – і гэтым вызначаецца веліч агульнага ахвярнага ўкладу ў дасягненне перамогі.</w:t>
      </w:r>
      <w:r w:rsidDel="00000000" w:rsidR="00000000" w:rsidRPr="00000000">
        <w:rPr>
          <w:rtl w:val="0"/>
        </w:rPr>
      </w:r>
    </w:p>
    <w:p w:rsidR="00000000" w:rsidDel="00000000" w:rsidP="00000000" w:rsidRDefault="00000000" w:rsidRPr="00000000" w14:paraId="000002F7">
      <w:pPr>
        <w:widowControl w:val="1"/>
        <w:tabs>
          <w:tab w:val="left" w:leader="none" w:pos="1985"/>
          <w:tab w:val="left" w:leader="none" w:pos="7371"/>
        </w:tabs>
        <w:ind w:right="-2" w:firstLine="567"/>
        <w:jc w:val="both"/>
        <w:rPr>
          <w:sz w:val="20"/>
          <w:szCs w:val="20"/>
          <w:highlight w:val="white"/>
        </w:rPr>
      </w:pPr>
      <w:r w:rsidDel="00000000" w:rsidR="00000000" w:rsidRPr="00000000">
        <w:rPr>
          <w:rtl w:val="0"/>
        </w:rPr>
      </w:r>
    </w:p>
    <w:p w:rsidR="00000000" w:rsidDel="00000000" w:rsidP="00000000" w:rsidRDefault="00000000" w:rsidRPr="00000000" w14:paraId="000002F8">
      <w:pPr>
        <w:widowControl w:val="1"/>
        <w:ind w:firstLine="567"/>
        <w:jc w:val="both"/>
        <w:rPr>
          <w:b w:val="1"/>
          <w:sz w:val="16"/>
          <w:szCs w:val="16"/>
        </w:rPr>
      </w:pPr>
      <w:r w:rsidDel="00000000" w:rsidR="00000000" w:rsidRPr="00000000">
        <w:rPr>
          <w:b w:val="1"/>
          <w:i w:val="1"/>
          <w:sz w:val="16"/>
          <w:szCs w:val="16"/>
          <w:rtl w:val="0"/>
        </w:rPr>
        <w:t xml:space="preserve">Спіс </w:t>
      </w:r>
      <w:r w:rsidDel="00000000" w:rsidR="00000000" w:rsidRPr="00000000">
        <w:rPr>
          <w:b w:val="1"/>
          <w:i w:val="1"/>
          <w:sz w:val="16"/>
          <w:szCs w:val="16"/>
          <w:rtl w:val="0"/>
        </w:rPr>
        <w:t xml:space="preserve">выкарыстаных</w:t>
      </w:r>
      <w:r w:rsidDel="00000000" w:rsidR="00000000" w:rsidRPr="00000000">
        <w:rPr>
          <w:b w:val="1"/>
          <w:i w:val="1"/>
          <w:sz w:val="16"/>
          <w:szCs w:val="16"/>
          <w:rtl w:val="0"/>
        </w:rPr>
        <w:t xml:space="preserve"> крыніц:</w:t>
      </w:r>
      <w:r w:rsidDel="00000000" w:rsidR="00000000" w:rsidRPr="00000000">
        <w:rPr>
          <w:rtl w:val="0"/>
        </w:rPr>
      </w:r>
    </w:p>
    <w:p w:rsidR="00000000" w:rsidDel="00000000" w:rsidP="00000000" w:rsidRDefault="00000000" w:rsidRPr="00000000" w14:paraId="000002F9">
      <w:pPr>
        <w:widowControl w:val="1"/>
        <w:ind w:firstLine="567"/>
        <w:jc w:val="both"/>
        <w:rPr>
          <w:i w:val="1"/>
          <w:sz w:val="16"/>
          <w:szCs w:val="16"/>
        </w:rPr>
      </w:pPr>
      <w:r w:rsidDel="00000000" w:rsidR="00000000" w:rsidRPr="00000000">
        <w:rPr>
          <w:i w:val="1"/>
          <w:sz w:val="16"/>
          <w:szCs w:val="16"/>
          <w:rtl w:val="0"/>
        </w:rPr>
        <w:t xml:space="preserve">1. Без срока давности: преступления нацистов и их пособников против мирного населения на оккупированной территории БССР в годы Великой Отечественной войны. Беларусь. Гродненская область. Сборник архивных материалов и документов / сост.: А. Р. Дюков, В. Д. Селеменев и [др.]; редкол.: А. К. Демянюк и [др.]. – Минск: НАРБ; Москва: Фонд “Историческая память”, 2021. – 268 с.  </w:t>
      </w:r>
    </w:p>
    <w:p w:rsidR="00000000" w:rsidDel="00000000" w:rsidP="00000000" w:rsidRDefault="00000000" w:rsidRPr="00000000" w14:paraId="000002FA">
      <w:pPr>
        <w:widowControl w:val="1"/>
        <w:ind w:firstLine="567"/>
        <w:jc w:val="both"/>
        <w:rPr>
          <w:i w:val="1"/>
          <w:sz w:val="16"/>
          <w:szCs w:val="16"/>
        </w:rPr>
      </w:pPr>
      <w:r w:rsidDel="00000000" w:rsidR="00000000" w:rsidRPr="00000000">
        <w:rPr>
          <w:i w:val="1"/>
          <w:sz w:val="16"/>
          <w:szCs w:val="16"/>
          <w:rtl w:val="0"/>
        </w:rPr>
        <w:t xml:space="preserve">2. Геноцид белорусского народа. Лагеря смерти : информационно-аналитические материалы и документы / Генеральная прокуратура Республики Беларусь ; [под общей редакцией А. И. Шведа]. – Минск : Беларусь, 2022. – 333 с.</w:t>
      </w:r>
    </w:p>
    <w:p w:rsidR="00000000" w:rsidDel="00000000" w:rsidP="00000000" w:rsidRDefault="00000000" w:rsidRPr="00000000" w14:paraId="000002FB">
      <w:pPr>
        <w:widowControl w:val="1"/>
        <w:ind w:firstLine="567"/>
        <w:jc w:val="both"/>
        <w:rPr>
          <w:i w:val="1"/>
          <w:sz w:val="16"/>
          <w:szCs w:val="16"/>
        </w:rPr>
      </w:pPr>
      <w:r w:rsidDel="00000000" w:rsidR="00000000" w:rsidRPr="00000000">
        <w:rPr>
          <w:i w:val="1"/>
          <w:sz w:val="16"/>
          <w:szCs w:val="16"/>
          <w:rtl w:val="0"/>
        </w:rPr>
        <w:t xml:space="preserve">3. Памяць: Смаргонскі раён / рэдкал.: Г.П.Пашкоў ; уклад. Т.С.Сямёнава ; маст. Э.Э.Жакевіч. – Мінск : БелЭН, 2004. – 640с. </w:t>
      </w:r>
    </w:p>
    <w:p w:rsidR="00000000" w:rsidDel="00000000" w:rsidP="00000000" w:rsidRDefault="00000000" w:rsidRPr="00000000" w14:paraId="000002FC">
      <w:pPr>
        <w:widowControl w:val="1"/>
        <w:ind w:firstLine="567"/>
        <w:jc w:val="both"/>
        <w:rPr>
          <w:i w:val="1"/>
          <w:sz w:val="16"/>
          <w:szCs w:val="16"/>
        </w:rPr>
      </w:pPr>
      <w:r w:rsidDel="00000000" w:rsidR="00000000" w:rsidRPr="00000000">
        <w:rPr>
          <w:i w:val="1"/>
          <w:sz w:val="16"/>
          <w:szCs w:val="16"/>
          <w:rtl w:val="0"/>
        </w:rPr>
        <w:t xml:space="preserve">4. Эренбург И. Путь к Германии [Электронны рэсурс]. – Рэжым доступу: https://0gnev.livejournal.com/181262.html?ysclid=lq5go256mc579142696. – Дата доступу: 12.12.2023.</w:t>
      </w:r>
      <w:r w:rsidDel="00000000" w:rsidR="00000000" w:rsidRPr="00000000">
        <w:br w:type="page"/>
      </w:r>
      <w:r w:rsidDel="00000000" w:rsidR="00000000" w:rsidRPr="00000000">
        <w:rPr>
          <w:rtl w:val="0"/>
        </w:rPr>
      </w:r>
    </w:p>
    <w:p w:rsidR="00000000" w:rsidDel="00000000" w:rsidP="00000000" w:rsidRDefault="00000000" w:rsidRPr="00000000" w14:paraId="000002FD">
      <w:pPr>
        <w:pStyle w:val="Heading1"/>
        <w:keepNext w:val="1"/>
        <w:keepLines w:val="1"/>
        <w:widowControl w:val="1"/>
        <w:spacing w:after="240" w:before="240" w:lineRule="auto"/>
        <w:jc w:val="center"/>
        <w:rPr/>
      </w:pPr>
      <w:bookmarkStart w:colFirst="0" w:colLast="0" w:name="_heading=h.adselllaiyvp" w:id="57"/>
      <w:bookmarkEnd w:id="57"/>
      <w:r w:rsidDel="00000000" w:rsidR="00000000" w:rsidRPr="00000000">
        <w:rPr>
          <w:rtl w:val="0"/>
        </w:rPr>
        <w:t xml:space="preserve">ШАРЛЬ ДЕ ГОЛЛЬ: ПОЛИТИЧЕСКИЙ ПОРТРЕТ</w:t>
      </w:r>
    </w:p>
    <w:p w:rsidR="00000000" w:rsidDel="00000000" w:rsidP="00000000" w:rsidRDefault="00000000" w:rsidRPr="00000000" w14:paraId="000002FE">
      <w:pPr>
        <w:pStyle w:val="Heading2"/>
        <w:widowControl w:val="1"/>
        <w:spacing w:after="120" w:before="240" w:lineRule="auto"/>
        <w:jc w:val="center"/>
        <w:rPr/>
      </w:pPr>
      <w:bookmarkStart w:colFirst="0" w:colLast="0" w:name="_heading=h.mjehbz1sxcy2" w:id="58"/>
      <w:bookmarkEnd w:id="58"/>
      <w:r w:rsidDel="00000000" w:rsidR="00000000" w:rsidRPr="00000000">
        <w:rPr>
          <w:rtl w:val="0"/>
        </w:rPr>
        <w:t xml:space="preserve">Коваленко А.К.</w:t>
      </w:r>
    </w:p>
    <w:p w:rsidR="00000000" w:rsidDel="00000000" w:rsidP="00000000" w:rsidRDefault="00000000" w:rsidRPr="00000000" w14:paraId="000002FF">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300">
      <w:pPr>
        <w:widowControl w:val="1"/>
        <w:jc w:val="center"/>
        <w:rPr>
          <w:i w:val="1"/>
          <w:sz w:val="20"/>
          <w:szCs w:val="20"/>
        </w:rPr>
      </w:pPr>
      <w:r w:rsidDel="00000000" w:rsidR="00000000" w:rsidRPr="00000000">
        <w:rPr>
          <w:i w:val="1"/>
          <w:sz w:val="20"/>
          <w:szCs w:val="20"/>
          <w:rtl w:val="0"/>
        </w:rPr>
        <w:t xml:space="preserve">г. Минск, Республика Беларусь</w:t>
      </w:r>
    </w:p>
    <w:p w:rsidR="00000000" w:rsidDel="00000000" w:rsidP="00000000" w:rsidRDefault="00000000" w:rsidRPr="00000000" w14:paraId="00000301">
      <w:pPr>
        <w:widowControl w:val="1"/>
        <w:spacing w:after="120" w:before="120" w:line="259" w:lineRule="auto"/>
        <w:ind w:firstLine="709"/>
        <w:jc w:val="right"/>
        <w:rPr>
          <w:i w:val="1"/>
        </w:rPr>
      </w:pPr>
      <w:r w:rsidDel="00000000" w:rsidR="00000000" w:rsidRPr="00000000">
        <w:rPr>
          <w:i w:val="1"/>
          <w:rtl w:val="0"/>
        </w:rPr>
        <w:t xml:space="preserve">Николаева Л.В. – канд. ист. наук, доцент</w:t>
      </w:r>
    </w:p>
    <w:p w:rsidR="00000000" w:rsidDel="00000000" w:rsidP="00000000" w:rsidRDefault="00000000" w:rsidRPr="00000000" w14:paraId="00000302">
      <w:pPr>
        <w:widowControl w:val="1"/>
        <w:spacing w:after="240" w:lineRule="auto"/>
        <w:jc w:val="both"/>
        <w:rPr>
          <w:sz w:val="16"/>
          <w:szCs w:val="16"/>
        </w:rPr>
      </w:pPr>
      <w:r w:rsidDel="00000000" w:rsidR="00000000" w:rsidRPr="00000000">
        <w:rPr>
          <w:color w:val="000000"/>
          <w:sz w:val="16"/>
          <w:szCs w:val="16"/>
          <w:rtl w:val="0"/>
        </w:rPr>
        <w:t xml:space="preserve">В докладе осуществлена оценка личности и деятельности Шарля де Голля – </w:t>
      </w:r>
      <w:r w:rsidDel="00000000" w:rsidR="00000000" w:rsidRPr="00000000">
        <w:rPr>
          <w:sz w:val="16"/>
          <w:szCs w:val="16"/>
          <w:rtl w:val="0"/>
        </w:rPr>
        <w:t xml:space="preserve">одного из выдающихся политиков и общественных деятелей XX в.</w:t>
      </w:r>
    </w:p>
    <w:p w:rsidR="00000000" w:rsidDel="00000000" w:rsidP="00000000" w:rsidRDefault="00000000" w:rsidRPr="00000000" w14:paraId="00000303">
      <w:pPr>
        <w:widowControl w:val="1"/>
        <w:ind w:firstLine="567"/>
        <w:jc w:val="both"/>
        <w:rPr>
          <w:color w:val="0d0d0d"/>
          <w:sz w:val="20"/>
          <w:szCs w:val="20"/>
        </w:rPr>
      </w:pPr>
      <w:r w:rsidDel="00000000" w:rsidR="00000000" w:rsidRPr="00000000">
        <w:rPr>
          <w:sz w:val="20"/>
          <w:szCs w:val="20"/>
          <w:rtl w:val="0"/>
        </w:rPr>
        <w:t xml:space="preserve">Ш. де Голль был и остается яркой, неординарной и по-прежнему почитаемой личностью в истории Франции. По свидетельствам современников, сам Ш. де Голль ставил себя в один ряд с великими людьми. Именно первому президенту Пятой республики принадлежат следующие слова: «У Франции в ее истории бывали тяжелые времена. Но она всегда находила выход из положения, ибо в критические моменты у нее оказывались Жанна д’Арк и Людовик XIV, Клемансо и Шарль де Голль» [1]. Однако, как известно, великими людьми не рождаются, ими становятся.</w:t>
      </w:r>
      <w:r w:rsidDel="00000000" w:rsidR="00000000" w:rsidRPr="00000000">
        <w:rPr>
          <w:rtl w:val="0"/>
        </w:rPr>
      </w:r>
    </w:p>
    <w:p w:rsidR="00000000" w:rsidDel="00000000" w:rsidP="00000000" w:rsidRDefault="00000000" w:rsidRPr="00000000" w14:paraId="00000304">
      <w:pPr>
        <w:widowControl w:val="1"/>
        <w:ind w:firstLine="567"/>
        <w:jc w:val="both"/>
        <w:rPr>
          <w:sz w:val="20"/>
          <w:szCs w:val="20"/>
        </w:rPr>
      </w:pPr>
      <w:r w:rsidDel="00000000" w:rsidR="00000000" w:rsidRPr="00000000">
        <w:rPr>
          <w:sz w:val="20"/>
          <w:szCs w:val="20"/>
          <w:rtl w:val="0"/>
        </w:rPr>
        <w:t xml:space="preserve">В молодости Ш. де Голль окончил военную школу в Сен-Сире с отличием и через два года попал на фронт Первой мировой войны. Под Верденом получил серьезное ранение и остался на поле боя. В то время как его посчитали уже мертвым и посмертно награждали орденами, он попал в плен, где у будущего политика было более 10 попыток сбежать, но все оказались неудачными.</w:t>
      </w:r>
    </w:p>
    <w:p w:rsidR="00000000" w:rsidDel="00000000" w:rsidP="00000000" w:rsidRDefault="00000000" w:rsidRPr="00000000" w14:paraId="00000305">
      <w:pPr>
        <w:widowControl w:val="1"/>
        <w:ind w:firstLine="567"/>
        <w:jc w:val="both"/>
        <w:rPr>
          <w:color w:val="0d0d0d"/>
          <w:sz w:val="20"/>
          <w:szCs w:val="20"/>
        </w:rPr>
      </w:pPr>
      <w:r w:rsidDel="00000000" w:rsidR="00000000" w:rsidRPr="00000000">
        <w:rPr>
          <w:color w:val="0d0d0d"/>
          <w:sz w:val="20"/>
          <w:szCs w:val="20"/>
          <w:rtl w:val="0"/>
        </w:rPr>
        <w:t xml:space="preserve">В разгар наступления гитлеровских захватчиков на Францию в мае 1940 г. Ш. де Голль возглавил бронетанковую дивизию в Сааре. В то время его планы считали бесполезными. Ш. де Голль искал себе поддержку в Лондоне и Африке. Он получил поддержку У. Черчилля. Однако Ф.Д. Рузвельт не признавал французского деятеля. Именно по настоянию президента США Ш. де Голль не участвовал в Ялтинской конференции [2].</w:t>
      </w:r>
    </w:p>
    <w:p w:rsidR="00000000" w:rsidDel="00000000" w:rsidP="00000000" w:rsidRDefault="00000000" w:rsidRPr="00000000" w14:paraId="00000306">
      <w:pPr>
        <w:widowControl w:val="1"/>
        <w:ind w:firstLine="567"/>
        <w:jc w:val="both"/>
        <w:rPr>
          <w:sz w:val="20"/>
          <w:szCs w:val="20"/>
          <w:highlight w:val="white"/>
        </w:rPr>
      </w:pPr>
      <w:r w:rsidDel="00000000" w:rsidR="00000000" w:rsidRPr="00000000">
        <w:rPr>
          <w:color w:val="0d0d0d"/>
          <w:sz w:val="20"/>
          <w:szCs w:val="20"/>
          <w:rtl w:val="0"/>
        </w:rPr>
        <w:t xml:space="preserve">Вместе с союзниками был открыт второй фронт в Нормандии, благодаря которому </w:t>
      </w:r>
      <w:r w:rsidDel="00000000" w:rsidR="00000000" w:rsidRPr="00000000">
        <w:rPr>
          <w:color w:val="0d0d0d"/>
          <w:sz w:val="20"/>
          <w:szCs w:val="20"/>
          <w:rtl w:val="0"/>
        </w:rPr>
        <w:t xml:space="preserve">в последствии</w:t>
      </w:r>
      <w:r w:rsidDel="00000000" w:rsidR="00000000" w:rsidRPr="00000000">
        <w:rPr>
          <w:color w:val="0d0d0d"/>
          <w:sz w:val="20"/>
          <w:szCs w:val="20"/>
          <w:rtl w:val="0"/>
        </w:rPr>
        <w:t xml:space="preserve"> Франция была освобождена. </w:t>
      </w:r>
      <w:r w:rsidDel="00000000" w:rsidR="00000000" w:rsidRPr="00000000">
        <w:rPr>
          <w:sz w:val="20"/>
          <w:szCs w:val="20"/>
          <w:highlight w:val="white"/>
          <w:rtl w:val="0"/>
        </w:rPr>
        <w:t xml:space="preserve">С августа 1944 г. Ш. де Голль стал председателем Совета Министров Франции. Свою </w:t>
      </w:r>
      <w:r w:rsidDel="00000000" w:rsidR="00000000" w:rsidRPr="00000000">
        <w:rPr>
          <w:sz w:val="20"/>
          <w:szCs w:val="20"/>
          <w:highlight w:val="white"/>
          <w:rtl w:val="0"/>
        </w:rPr>
        <w:t xml:space="preserve">полуторагодовую</w:t>
      </w:r>
      <w:r w:rsidDel="00000000" w:rsidR="00000000" w:rsidRPr="00000000">
        <w:rPr>
          <w:sz w:val="20"/>
          <w:szCs w:val="20"/>
          <w:highlight w:val="white"/>
          <w:rtl w:val="0"/>
        </w:rPr>
        <w:t xml:space="preserve"> деятельность на этом посту он впоследствии характеризовал как «спасение». «Спасать» Францию пришлось от планов англо-американского блока: частичной ремилитаризации Германии, исключения Франции из числа великих держав. Но в 1946 г. закрепиться у власти Ш. де Голлю не удалось.</w:t>
      </w:r>
    </w:p>
    <w:p w:rsidR="00000000" w:rsidDel="00000000" w:rsidP="00000000" w:rsidRDefault="00000000" w:rsidRPr="00000000" w14:paraId="00000307">
      <w:pPr>
        <w:widowControl w:val="1"/>
        <w:ind w:firstLine="567"/>
        <w:jc w:val="both"/>
        <w:rPr>
          <w:sz w:val="20"/>
          <w:szCs w:val="20"/>
        </w:rPr>
      </w:pPr>
      <w:r w:rsidDel="00000000" w:rsidR="00000000" w:rsidRPr="00000000">
        <w:rPr>
          <w:sz w:val="20"/>
          <w:szCs w:val="20"/>
          <w:rtl w:val="0"/>
        </w:rPr>
        <w:t xml:space="preserve">Опять окунувшись в политику в 1957 г., Ш. де Голль определил конкретные пути по возвращению Франции былого величия. Основным вектором внешней политики страны стало обеспечение безопасности Франции в Европе. Наиболее важные направления – это борьба за равноправие Франции, США и Великобритании в НАТО, вопрос колонизации, сотрудничество с Востоком и становление Франции как ядерной державы.</w:t>
      </w:r>
    </w:p>
    <w:p w:rsidR="00000000" w:rsidDel="00000000" w:rsidP="00000000" w:rsidRDefault="00000000" w:rsidRPr="00000000" w14:paraId="00000308">
      <w:pPr>
        <w:widowControl w:val="1"/>
        <w:ind w:firstLine="567"/>
        <w:jc w:val="both"/>
        <w:rPr>
          <w:sz w:val="20"/>
          <w:szCs w:val="20"/>
        </w:rPr>
      </w:pPr>
      <w:r w:rsidDel="00000000" w:rsidR="00000000" w:rsidRPr="00000000">
        <w:rPr>
          <w:sz w:val="20"/>
          <w:szCs w:val="20"/>
          <w:rtl w:val="0"/>
        </w:rPr>
        <w:t xml:space="preserve">Война в Алжире продолжалась, гибли миллионы граждан. Ш. де Голль предложил для мира план автономии, но он никого не удовлетворил. В результате была признана независимость Алжира и ряда других колоний.</w:t>
      </w:r>
    </w:p>
    <w:p w:rsidR="00000000" w:rsidDel="00000000" w:rsidP="00000000" w:rsidRDefault="00000000" w:rsidRPr="00000000" w14:paraId="00000309">
      <w:pPr>
        <w:widowControl w:val="1"/>
        <w:ind w:firstLine="567"/>
        <w:jc w:val="both"/>
        <w:rPr>
          <w:sz w:val="20"/>
          <w:szCs w:val="20"/>
          <w:highlight w:val="white"/>
        </w:rPr>
      </w:pPr>
      <w:r w:rsidDel="00000000" w:rsidR="00000000" w:rsidRPr="00000000">
        <w:rPr>
          <w:sz w:val="20"/>
          <w:szCs w:val="20"/>
          <w:highlight w:val="white"/>
          <w:rtl w:val="0"/>
        </w:rPr>
        <w:t xml:space="preserve">Идеи Ш. де Голля не очень одобряли в США. После Франция вышла из НАТО</w:t>
      </w:r>
      <w:r w:rsidDel="00000000" w:rsidR="00000000" w:rsidRPr="00000000">
        <w:rPr>
          <w:sz w:val="20"/>
          <w:szCs w:val="20"/>
          <w:rtl w:val="0"/>
        </w:rPr>
        <w:t xml:space="preserve">. В стране начался экономический кризис. </w:t>
      </w:r>
      <w:r w:rsidDel="00000000" w:rsidR="00000000" w:rsidRPr="00000000">
        <w:rPr>
          <w:sz w:val="20"/>
          <w:szCs w:val="20"/>
          <w:highlight w:val="white"/>
          <w:rtl w:val="0"/>
        </w:rPr>
        <w:t xml:space="preserve">Ш. де Голль предложил непопулярные меры стабилизации экономики, включая строгий контроль заработной платы и цен, повышение налогов. Предложения президента отклонил парламент. 28 апреля 1969 г. Ш. де Голль ушел в отставку.</w:t>
      </w:r>
    </w:p>
    <w:p w:rsidR="00000000" w:rsidDel="00000000" w:rsidP="00000000" w:rsidRDefault="00000000" w:rsidRPr="00000000" w14:paraId="0000030A">
      <w:pPr>
        <w:widowControl w:val="1"/>
        <w:ind w:firstLine="567"/>
        <w:jc w:val="both"/>
        <w:rPr>
          <w:sz w:val="20"/>
          <w:szCs w:val="20"/>
        </w:rPr>
      </w:pPr>
      <w:r w:rsidDel="00000000" w:rsidR="00000000" w:rsidRPr="00000000">
        <w:rPr>
          <w:sz w:val="20"/>
          <w:szCs w:val="20"/>
          <w:rtl w:val="0"/>
        </w:rPr>
        <w:t xml:space="preserve">Таким образом, Ш. де Голль является одним из самых известных политических лидеров в мире. Он освободил свою страну и сделал ее процветающей наравне с США и Великобританией.</w:t>
      </w:r>
    </w:p>
    <w:p w:rsidR="00000000" w:rsidDel="00000000" w:rsidP="00000000" w:rsidRDefault="00000000" w:rsidRPr="00000000" w14:paraId="0000030B">
      <w:pPr>
        <w:widowControl w:val="1"/>
        <w:ind w:firstLine="567"/>
        <w:jc w:val="both"/>
        <w:rPr>
          <w:sz w:val="20"/>
          <w:szCs w:val="20"/>
        </w:rPr>
      </w:pPr>
      <w:r w:rsidDel="00000000" w:rsidR="00000000" w:rsidRPr="00000000">
        <w:rPr>
          <w:rtl w:val="0"/>
        </w:rPr>
      </w:r>
    </w:p>
    <w:p w:rsidR="00000000" w:rsidDel="00000000" w:rsidP="00000000" w:rsidRDefault="00000000" w:rsidRPr="00000000" w14:paraId="0000030C">
      <w:pPr>
        <w:widowControl w:val="1"/>
        <w:ind w:firstLine="567"/>
        <w:jc w:val="both"/>
        <w:rPr>
          <w:b w:val="1"/>
          <w:sz w:val="16"/>
          <w:szCs w:val="16"/>
        </w:rPr>
      </w:pPr>
      <w:r w:rsidDel="00000000" w:rsidR="00000000" w:rsidRPr="00000000">
        <w:rPr>
          <w:b w:val="1"/>
          <w:i w:val="1"/>
          <w:sz w:val="16"/>
          <w:szCs w:val="16"/>
          <w:rtl w:val="0"/>
        </w:rPr>
        <w:t xml:space="preserve">Список использованных источников:</w:t>
      </w:r>
      <w:r w:rsidDel="00000000" w:rsidR="00000000" w:rsidRPr="00000000">
        <w:rPr>
          <w:rtl w:val="0"/>
        </w:rPr>
      </w:r>
    </w:p>
    <w:p w:rsidR="00000000" w:rsidDel="00000000" w:rsidP="00000000" w:rsidRDefault="00000000" w:rsidRPr="00000000" w14:paraId="0000030D">
      <w:pPr>
        <w:widowControl w:val="1"/>
        <w:ind w:firstLine="567"/>
        <w:jc w:val="both"/>
        <w:rPr>
          <w:i w:val="1"/>
          <w:sz w:val="16"/>
          <w:szCs w:val="16"/>
        </w:rPr>
      </w:pPr>
      <w:r w:rsidDel="00000000" w:rsidR="00000000" w:rsidRPr="00000000">
        <w:rPr>
          <w:i w:val="1"/>
          <w:sz w:val="16"/>
          <w:szCs w:val="16"/>
          <w:rtl w:val="0"/>
        </w:rPr>
        <w:t xml:space="preserve">1. Андреев, А., Андреев, М. Реформаторы во главе Державы. / А. Андреев, М. Андреев Электронный ресурс]. – Режим доступа : </w:t>
      </w:r>
      <w:hyperlink r:id="rId110">
        <w:r w:rsidDel="00000000" w:rsidR="00000000" w:rsidRPr="00000000">
          <w:rPr>
            <w:i w:val="1"/>
            <w:sz w:val="16"/>
            <w:szCs w:val="16"/>
            <w:u w:val="single"/>
            <w:rtl w:val="0"/>
          </w:rPr>
          <w:t xml:space="preserve">https://www.litres.ru/book/aleksandr-andreev/reformatory-vo-glave-derzhavy-608315/?ysclid=ltxc9jhck628944087</w:t>
        </w:r>
      </w:hyperlink>
      <w:r w:rsidDel="00000000" w:rsidR="00000000" w:rsidRPr="00000000">
        <w:rPr>
          <w:i w:val="1"/>
          <w:sz w:val="16"/>
          <w:szCs w:val="16"/>
          <w:rtl w:val="0"/>
        </w:rPr>
        <w:t xml:space="preserve"> ‒ Дата доступа : 17.03.2024.</w:t>
      </w:r>
    </w:p>
    <w:p w:rsidR="00000000" w:rsidDel="00000000" w:rsidP="00000000" w:rsidRDefault="00000000" w:rsidRPr="00000000" w14:paraId="0000030E">
      <w:pPr>
        <w:widowControl w:val="1"/>
        <w:ind w:firstLine="567"/>
        <w:jc w:val="both"/>
        <w:rPr>
          <w:i w:val="1"/>
          <w:sz w:val="16"/>
          <w:szCs w:val="16"/>
        </w:rPr>
      </w:pPr>
      <w:r w:rsidDel="00000000" w:rsidR="00000000" w:rsidRPr="00000000">
        <w:rPr>
          <w:i w:val="1"/>
          <w:sz w:val="16"/>
          <w:szCs w:val="16"/>
          <w:rtl w:val="0"/>
        </w:rPr>
        <w:t xml:space="preserve">2. </w:t>
      </w:r>
      <w:r w:rsidDel="00000000" w:rsidR="00000000" w:rsidRPr="00000000">
        <w:rPr>
          <w:i w:val="1"/>
          <w:sz w:val="16"/>
          <w:szCs w:val="16"/>
          <w:highlight w:val="white"/>
          <w:rtl w:val="0"/>
        </w:rPr>
        <w:t xml:space="preserve">Голль, Ш. де. Военные мемуары: Призыв 1940‒1942 / Ш. де Голль ; Пер. с фр. А. А. Анфилофьева, Ю. Б. Арзуманова, В. Г. Гак и др. ‒ М. : ООО «Издательство АСТ» : ООО «Издательство Астрель», 2003. ‒ 814 (2) с</w:t>
      </w:r>
      <w:r w:rsidDel="00000000" w:rsidR="00000000" w:rsidRPr="00000000">
        <w:rPr>
          <w:i w:val="1"/>
          <w:sz w:val="16"/>
          <w:szCs w:val="16"/>
          <w:rtl w:val="0"/>
        </w:rPr>
        <w:t xml:space="preserve">.</w:t>
      </w:r>
    </w:p>
    <w:p w:rsidR="00000000" w:rsidDel="00000000" w:rsidP="00000000" w:rsidRDefault="00000000" w:rsidRPr="00000000" w14:paraId="0000030F">
      <w:pPr>
        <w:widowControl w:val="1"/>
        <w:ind w:firstLine="567"/>
        <w:jc w:val="both"/>
        <w:rPr>
          <w:i w:val="1"/>
          <w:sz w:val="16"/>
          <w:szCs w:val="16"/>
        </w:rPr>
      </w:pPr>
      <w:r w:rsidDel="00000000" w:rsidR="00000000" w:rsidRPr="00000000">
        <w:rPr>
          <w:rtl w:val="0"/>
        </w:rPr>
      </w:r>
    </w:p>
    <w:p w:rsidR="00000000" w:rsidDel="00000000" w:rsidP="00000000" w:rsidRDefault="00000000" w:rsidRPr="00000000" w14:paraId="00000310">
      <w:pPr>
        <w:widowControl w:val="1"/>
        <w:spacing w:line="259" w:lineRule="auto"/>
        <w:ind w:firstLine="709"/>
        <w:jc w:val="center"/>
        <w:rPr>
          <w:rFonts w:ascii="Times New Roman" w:cs="Times New Roman" w:eastAsia="Times New Roman" w:hAnsi="Times New Roman"/>
          <w:sz w:val="28"/>
          <w:szCs w:val="28"/>
        </w:rPr>
        <w:sectPr>
          <w:headerReference r:id="rId111" w:type="default"/>
          <w:headerReference r:id="rId112" w:type="even"/>
          <w:footerReference r:id="rId113" w:type="even"/>
          <w:type w:val="nextPage"/>
          <w:pgSz w:h="16840" w:w="11910" w:orient="portrait"/>
          <w:pgMar w:bottom="851" w:top="1134" w:left="1418" w:right="849" w:header="709" w:footer="566.9291338582677"/>
        </w:sectPr>
      </w:pPr>
      <w:r w:rsidDel="00000000" w:rsidR="00000000" w:rsidRPr="00000000">
        <w:br w:type="page"/>
      </w:r>
      <w:r w:rsidDel="00000000" w:rsidR="00000000" w:rsidRPr="00000000">
        <w:rPr>
          <w:rtl w:val="0"/>
        </w:rPr>
      </w:r>
    </w:p>
    <w:p w:rsidR="00000000" w:rsidDel="00000000" w:rsidP="00000000" w:rsidRDefault="00000000" w:rsidRPr="00000000" w14:paraId="00000311">
      <w:pPr>
        <w:pStyle w:val="Heading1"/>
        <w:keepNext w:val="1"/>
        <w:keepLines w:val="1"/>
        <w:widowControl w:val="1"/>
        <w:spacing w:after="240" w:before="240" w:lineRule="auto"/>
        <w:jc w:val="center"/>
        <w:rPr/>
      </w:pPr>
      <w:bookmarkStart w:colFirst="0" w:colLast="0" w:name="_heading=h.mf2c15p0hjzk" w:id="59"/>
      <w:bookmarkEnd w:id="59"/>
      <w:r w:rsidDel="00000000" w:rsidR="00000000" w:rsidRPr="00000000">
        <w:rPr>
          <w:rtl w:val="0"/>
        </w:rPr>
        <w:t xml:space="preserve">ПЕТРИКОВЩИНА В ГОДЫ ВЕЛИКОЙ ОТЕЧЕСТВЕННОЙ ВОЙНЫ. ПАТРИОТИЗМ И МУЖЕСТВО В.И. ТАЛАША</w:t>
      </w:r>
    </w:p>
    <w:p w:rsidR="00000000" w:rsidDel="00000000" w:rsidP="00000000" w:rsidRDefault="00000000" w:rsidRPr="00000000" w14:paraId="00000312">
      <w:pPr>
        <w:pStyle w:val="Heading2"/>
        <w:widowControl w:val="1"/>
        <w:spacing w:after="120" w:before="240" w:lineRule="auto"/>
        <w:jc w:val="center"/>
        <w:rPr/>
      </w:pPr>
      <w:bookmarkStart w:colFirst="0" w:colLast="0" w:name="_heading=h.z9bd8x3g02k6" w:id="60"/>
      <w:bookmarkEnd w:id="60"/>
      <w:r w:rsidDel="00000000" w:rsidR="00000000" w:rsidRPr="00000000">
        <w:rPr>
          <w:rtl w:val="0"/>
        </w:rPr>
        <w:t xml:space="preserve">Коваленко А.К.</w:t>
      </w:r>
    </w:p>
    <w:p w:rsidR="00000000" w:rsidDel="00000000" w:rsidP="00000000" w:rsidRDefault="00000000" w:rsidRPr="00000000" w14:paraId="00000313">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314">
      <w:pPr>
        <w:widowControl w:val="1"/>
        <w:jc w:val="center"/>
        <w:rPr>
          <w:i w:val="1"/>
          <w:sz w:val="20"/>
          <w:szCs w:val="20"/>
        </w:rPr>
      </w:pPr>
      <w:r w:rsidDel="00000000" w:rsidR="00000000" w:rsidRPr="00000000">
        <w:rPr>
          <w:i w:val="1"/>
          <w:sz w:val="20"/>
          <w:szCs w:val="20"/>
          <w:rtl w:val="0"/>
        </w:rPr>
        <w:t xml:space="preserve">г. Минск, Республика Беларусь</w:t>
      </w:r>
    </w:p>
    <w:p w:rsidR="00000000" w:rsidDel="00000000" w:rsidP="00000000" w:rsidRDefault="00000000" w:rsidRPr="00000000" w14:paraId="00000315">
      <w:pPr>
        <w:widowControl w:val="1"/>
        <w:spacing w:after="120" w:before="120" w:line="259" w:lineRule="auto"/>
        <w:ind w:firstLine="709"/>
        <w:jc w:val="right"/>
        <w:rPr>
          <w:i w:val="1"/>
        </w:rPr>
      </w:pPr>
      <w:r w:rsidDel="00000000" w:rsidR="00000000" w:rsidRPr="00000000">
        <w:rPr>
          <w:i w:val="1"/>
          <w:rtl w:val="0"/>
        </w:rPr>
        <w:t xml:space="preserve">Николаева Л.В. – канд. ист. наук, доцент</w:t>
      </w:r>
    </w:p>
    <w:p w:rsidR="00000000" w:rsidDel="00000000" w:rsidP="00000000" w:rsidRDefault="00000000" w:rsidRPr="00000000" w14:paraId="00000316">
      <w:pPr>
        <w:widowControl w:val="1"/>
        <w:spacing w:after="240" w:lineRule="auto"/>
        <w:jc w:val="both"/>
        <w:rPr>
          <w:sz w:val="16"/>
          <w:szCs w:val="16"/>
        </w:rPr>
      </w:pPr>
      <w:r w:rsidDel="00000000" w:rsidR="00000000" w:rsidRPr="00000000">
        <w:rPr>
          <w:color w:val="000000"/>
          <w:sz w:val="16"/>
          <w:szCs w:val="16"/>
          <w:rtl w:val="0"/>
        </w:rPr>
        <w:t xml:space="preserve">В докладе исследована деятельность В.И. Талаша, более известного, как дед Талаш, в годы Великой Отечественной войны, ссылаясь на </w:t>
      </w:r>
      <w:r w:rsidDel="00000000" w:rsidR="00000000" w:rsidRPr="00000000">
        <w:rPr>
          <w:color w:val="0d0d0d"/>
          <w:sz w:val="16"/>
          <w:szCs w:val="16"/>
          <w:highlight w:val="white"/>
          <w:rtl w:val="0"/>
        </w:rPr>
        <w:t xml:space="preserve">малоизвестные факты краеведения, воспоминания очевидцев, семьи героя и документы периода военных действий</w:t>
      </w:r>
      <w:r w:rsidDel="00000000" w:rsidR="00000000" w:rsidRPr="00000000">
        <w:rPr>
          <w:sz w:val="16"/>
          <w:szCs w:val="16"/>
          <w:rtl w:val="0"/>
        </w:rPr>
        <w:t xml:space="preserve">.</w:t>
      </w:r>
    </w:p>
    <w:p w:rsidR="00000000" w:rsidDel="00000000" w:rsidP="00000000" w:rsidRDefault="00000000" w:rsidRPr="00000000" w14:paraId="00000317">
      <w:pPr>
        <w:widowControl w:val="1"/>
        <w:ind w:firstLine="567"/>
        <w:jc w:val="both"/>
        <w:rPr>
          <w:sz w:val="20"/>
          <w:szCs w:val="20"/>
        </w:rPr>
      </w:pPr>
      <w:r w:rsidDel="00000000" w:rsidR="00000000" w:rsidRPr="00000000">
        <w:rPr>
          <w:sz w:val="20"/>
          <w:szCs w:val="20"/>
          <w:rtl w:val="0"/>
        </w:rPr>
        <w:t xml:space="preserve">На территории Петриковского района война началась во второй половине июля 1941 г. </w:t>
      </w:r>
      <w:r w:rsidDel="00000000" w:rsidR="00000000" w:rsidRPr="00000000">
        <w:rPr>
          <w:sz w:val="20"/>
          <w:szCs w:val="20"/>
          <w:highlight w:val="white"/>
          <w:rtl w:val="0"/>
        </w:rPr>
        <w:t xml:space="preserve">Бывший командир партизанского отряда и кавалер ордена Красного Знамени</w:t>
      </w:r>
      <w:r w:rsidDel="00000000" w:rsidR="00000000" w:rsidRPr="00000000">
        <w:rPr>
          <w:sz w:val="20"/>
          <w:szCs w:val="20"/>
          <w:rtl w:val="0"/>
        </w:rPr>
        <w:t xml:space="preserve">, один из старейших участников советско-польской войны Василий Исаакович Талаш проживал в деревне Новоселки. В 1941 г ему уже было 97 лет. Когда его сын пришел домой с новостью о том, что немцы в Петрикове и идут в сторону Новоселок в начале Великой Отечественной войны, дед Талаш тяжело переживал [1]. Помимо того, что его организм был нетрудоспособен на 90 %, бывший партизан был арестован немцами, которые угрожали ему расстрелом. Василий Исаакович заявил, что все его медали и ордена были получены во время войны с Польшей – врагом Германии. Фашисты помиловали Талаша.</w:t>
      </w:r>
    </w:p>
    <w:p w:rsidR="00000000" w:rsidDel="00000000" w:rsidP="00000000" w:rsidRDefault="00000000" w:rsidRPr="00000000" w14:paraId="00000318">
      <w:pPr>
        <w:widowControl w:val="1"/>
        <w:ind w:firstLine="567"/>
        <w:jc w:val="both"/>
        <w:rPr>
          <w:sz w:val="20"/>
          <w:szCs w:val="20"/>
        </w:rPr>
      </w:pPr>
      <w:r w:rsidDel="00000000" w:rsidR="00000000" w:rsidRPr="00000000">
        <w:rPr>
          <w:sz w:val="20"/>
          <w:szCs w:val="20"/>
          <w:rtl w:val="0"/>
        </w:rPr>
        <w:t xml:space="preserve">После этого он решил уйти в партизаны и вести борьбу с оккупантами. Пожилому партизану в 1942 г. пришлось инсценировать собственную смерть ради безопасности своих родных. </w:t>
      </w:r>
      <w:r w:rsidDel="00000000" w:rsidR="00000000" w:rsidRPr="00000000">
        <w:rPr>
          <w:sz w:val="20"/>
          <w:szCs w:val="20"/>
          <w:rtl w:val="0"/>
        </w:rPr>
        <w:t xml:space="preserve">Прорубив</w:t>
      </w:r>
      <w:r w:rsidDel="00000000" w:rsidR="00000000" w:rsidRPr="00000000">
        <w:rPr>
          <w:sz w:val="20"/>
          <w:szCs w:val="20"/>
          <w:rtl w:val="0"/>
        </w:rPr>
        <w:t xml:space="preserve"> в Припяти прорубь, он оставил свои вещи и одежду. </w:t>
      </w:r>
      <w:r w:rsidDel="00000000" w:rsidR="00000000" w:rsidRPr="00000000">
        <w:rPr>
          <w:sz w:val="20"/>
          <w:szCs w:val="20"/>
          <w:highlight w:val="white"/>
          <w:rtl w:val="0"/>
        </w:rPr>
        <w:t xml:space="preserve">Сам же в это время пробрался в лес к партизанам, по пути собрав сведения о позициях немцев. </w:t>
      </w:r>
      <w:r w:rsidDel="00000000" w:rsidR="00000000" w:rsidRPr="00000000">
        <w:rPr>
          <w:sz w:val="20"/>
          <w:szCs w:val="20"/>
          <w:rtl w:val="0"/>
        </w:rPr>
        <w:t xml:space="preserve">Несмотря на возраст, имел неплохое зрение и хорошо и метко стрелял. Просился в бой, но в отряде берегли этого уникального человека, одно только имя которого уже само по себе было оружием против врага [2].</w:t>
      </w:r>
    </w:p>
    <w:p w:rsidR="00000000" w:rsidDel="00000000" w:rsidP="00000000" w:rsidRDefault="00000000" w:rsidRPr="00000000" w14:paraId="00000319">
      <w:pPr>
        <w:widowControl w:val="1"/>
        <w:ind w:firstLine="567"/>
        <w:jc w:val="both"/>
        <w:rPr>
          <w:sz w:val="20"/>
          <w:szCs w:val="20"/>
        </w:rPr>
      </w:pPr>
      <w:r w:rsidDel="00000000" w:rsidR="00000000" w:rsidRPr="00000000">
        <w:rPr>
          <w:sz w:val="20"/>
          <w:szCs w:val="20"/>
          <w:rtl w:val="0"/>
        </w:rPr>
        <w:t xml:space="preserve">Талаш хорошо знал особенности местного рельефа, которые партизаны использовали в ходе боев и блокад. Он даже составил оперативно-стратегическую карту размещения вражеских укреплений в гарнизонах, которые разведал во время поиска партизан. Слух о том, что в рядах народных мстителей воюет Василий Исаакович, разнесся по всем соединениям и вызвал прилив новых сил, желание увидеть его в своих отрядах. Талаш передавал бойцам свой богатый опыт, проводил встречи с жителями окрестных деревень, распространял газеты и листовки, за что был арестован оккупантами, заключен в </w:t>
      </w:r>
      <w:r w:rsidDel="00000000" w:rsidR="00000000" w:rsidRPr="00000000">
        <w:rPr>
          <w:sz w:val="20"/>
          <w:szCs w:val="20"/>
          <w:rtl w:val="0"/>
        </w:rPr>
        <w:t xml:space="preserve">петриковскую</w:t>
      </w:r>
      <w:r w:rsidDel="00000000" w:rsidR="00000000" w:rsidRPr="00000000">
        <w:rPr>
          <w:sz w:val="20"/>
          <w:szCs w:val="20"/>
          <w:rtl w:val="0"/>
        </w:rPr>
        <w:t xml:space="preserve"> тюрьму [3]. </w:t>
      </w:r>
    </w:p>
    <w:p w:rsidR="00000000" w:rsidDel="00000000" w:rsidP="00000000" w:rsidRDefault="00000000" w:rsidRPr="00000000" w14:paraId="0000031A">
      <w:pPr>
        <w:widowControl w:val="1"/>
        <w:ind w:firstLine="567"/>
        <w:jc w:val="both"/>
        <w:rPr>
          <w:sz w:val="20"/>
          <w:szCs w:val="20"/>
        </w:rPr>
      </w:pPr>
      <w:r w:rsidDel="00000000" w:rsidR="00000000" w:rsidRPr="00000000">
        <w:rPr>
          <w:sz w:val="20"/>
          <w:szCs w:val="20"/>
          <w:rtl w:val="0"/>
        </w:rPr>
        <w:t xml:space="preserve">После освобождения сотрудничал с Минским подпольным обкомом КП(б)Б. Потом решено было переправить Талаша в Москву, в Центральный штаб партизанского движения, который возглавлял Пантелеймон Пономаренко. Даже </w:t>
      </w:r>
      <w:r w:rsidDel="00000000" w:rsidR="00000000" w:rsidRPr="00000000">
        <w:rPr>
          <w:sz w:val="20"/>
          <w:szCs w:val="20"/>
          <w:rtl w:val="0"/>
        </w:rPr>
        <w:t xml:space="preserve">эвакуировавшийся</w:t>
      </w:r>
      <w:r w:rsidDel="00000000" w:rsidR="00000000" w:rsidRPr="00000000">
        <w:rPr>
          <w:sz w:val="20"/>
          <w:szCs w:val="20"/>
          <w:rtl w:val="0"/>
        </w:rPr>
        <w:t xml:space="preserve"> в Ташкент Якуб Колас приехал в Москву, чтобы увидеться с почти уже 100-летним партизаном.</w:t>
      </w:r>
    </w:p>
    <w:p w:rsidR="00000000" w:rsidDel="00000000" w:rsidP="00000000" w:rsidRDefault="00000000" w:rsidRPr="00000000" w14:paraId="0000031B">
      <w:pPr>
        <w:widowControl w:val="1"/>
        <w:ind w:firstLine="567"/>
        <w:jc w:val="both"/>
        <w:rPr>
          <w:sz w:val="20"/>
          <w:szCs w:val="20"/>
        </w:rPr>
      </w:pPr>
      <w:r w:rsidDel="00000000" w:rsidR="00000000" w:rsidRPr="00000000">
        <w:rPr>
          <w:sz w:val="20"/>
          <w:szCs w:val="20"/>
          <w:rtl w:val="0"/>
        </w:rPr>
        <w:t xml:space="preserve">В начале 1943 г., когда началось освобождение Беларуси, Талаш принял решение вернуться в Новоселки. </w:t>
      </w:r>
      <w:r w:rsidDel="00000000" w:rsidR="00000000" w:rsidRPr="00000000">
        <w:rPr>
          <w:sz w:val="20"/>
          <w:szCs w:val="20"/>
          <w:highlight w:val="white"/>
          <w:rtl w:val="0"/>
        </w:rPr>
        <w:t xml:space="preserve">Он увидел там тяжелую картину: люди голодали, во всей деревне не было ни одного коня, не говоря уже о машинах и тракторах. Пришлось воспользоваться приглашением и поехать за помощью в Минск. Заслуженному партизану выделили коня, довезли вместе с ним в товарном вагоне до Гомеля. От Гомеля Талаш поехал верхом, и в лесу на него напали незнакомые люди и хотели отобрать коня. Однако мужественный мужчина дал бой нападавшим, и хотя на тот момент ему было уже 100 лет, он снова вышел победителем, отстояв вороного.</w:t>
      </w:r>
      <w:r w:rsidDel="00000000" w:rsidR="00000000" w:rsidRPr="00000000">
        <w:rPr>
          <w:rtl w:val="0"/>
        </w:rPr>
      </w:r>
    </w:p>
    <w:p w:rsidR="00000000" w:rsidDel="00000000" w:rsidP="00000000" w:rsidRDefault="00000000" w:rsidRPr="00000000" w14:paraId="0000031C">
      <w:pPr>
        <w:widowControl w:val="1"/>
        <w:ind w:firstLine="567"/>
        <w:jc w:val="both"/>
        <w:rPr>
          <w:sz w:val="20"/>
          <w:szCs w:val="20"/>
        </w:rPr>
      </w:pPr>
      <w:r w:rsidDel="00000000" w:rsidR="00000000" w:rsidRPr="00000000">
        <w:rPr>
          <w:sz w:val="20"/>
          <w:szCs w:val="20"/>
          <w:rtl w:val="0"/>
        </w:rPr>
        <w:t xml:space="preserve">Таким образом, еще многие страницы истории Великой Отечественной войны ждут своих исследователей. Яркий пример деда Талаша показывает, каким сплоченным и мужественным был белорусский народ, каким патриотом был сам В.И. Талаш.</w:t>
      </w:r>
    </w:p>
    <w:p w:rsidR="00000000" w:rsidDel="00000000" w:rsidP="00000000" w:rsidRDefault="00000000" w:rsidRPr="00000000" w14:paraId="0000031D">
      <w:pPr>
        <w:widowControl w:val="1"/>
        <w:ind w:firstLine="567"/>
        <w:jc w:val="both"/>
        <w:rPr>
          <w:sz w:val="20"/>
          <w:szCs w:val="20"/>
        </w:rPr>
      </w:pPr>
      <w:r w:rsidDel="00000000" w:rsidR="00000000" w:rsidRPr="00000000">
        <w:rPr>
          <w:rtl w:val="0"/>
        </w:rPr>
      </w:r>
    </w:p>
    <w:p w:rsidR="00000000" w:rsidDel="00000000" w:rsidP="00000000" w:rsidRDefault="00000000" w:rsidRPr="00000000" w14:paraId="0000031E">
      <w:pPr>
        <w:widowControl w:val="1"/>
        <w:ind w:firstLine="567"/>
        <w:jc w:val="both"/>
        <w:rPr>
          <w:b w:val="1"/>
          <w:sz w:val="16"/>
          <w:szCs w:val="16"/>
        </w:rPr>
      </w:pPr>
      <w:r w:rsidDel="00000000" w:rsidR="00000000" w:rsidRPr="00000000">
        <w:rPr>
          <w:b w:val="1"/>
          <w:i w:val="1"/>
          <w:sz w:val="16"/>
          <w:szCs w:val="16"/>
          <w:rtl w:val="0"/>
        </w:rPr>
        <w:t xml:space="preserve">Список использованных источников:</w:t>
      </w:r>
      <w:r w:rsidDel="00000000" w:rsidR="00000000" w:rsidRPr="00000000">
        <w:rPr>
          <w:rtl w:val="0"/>
        </w:rPr>
      </w:r>
    </w:p>
    <w:p w:rsidR="00000000" w:rsidDel="00000000" w:rsidP="00000000" w:rsidRDefault="00000000" w:rsidRPr="00000000" w14:paraId="0000031F">
      <w:pPr>
        <w:widowControl w:val="1"/>
        <w:ind w:firstLine="567"/>
        <w:jc w:val="both"/>
        <w:rPr>
          <w:i w:val="1"/>
          <w:sz w:val="16"/>
          <w:szCs w:val="16"/>
        </w:rPr>
      </w:pPr>
      <w:r w:rsidDel="00000000" w:rsidR="00000000" w:rsidRPr="00000000">
        <w:rPr>
          <w:i w:val="1"/>
          <w:sz w:val="16"/>
          <w:szCs w:val="16"/>
          <w:rtl w:val="0"/>
        </w:rPr>
        <w:t xml:space="preserve">1. </w:t>
      </w:r>
      <w:r w:rsidDel="00000000" w:rsidR="00000000" w:rsidRPr="00000000">
        <w:rPr>
          <w:i w:val="1"/>
          <w:color w:val="1a1a1a"/>
          <w:sz w:val="16"/>
          <w:szCs w:val="16"/>
          <w:rtl w:val="0"/>
        </w:rPr>
        <w:t xml:space="preserve">Гордость Советской Беларуси : историко-биографические очерки. </w:t>
      </w:r>
      <w:r w:rsidDel="00000000" w:rsidR="00000000" w:rsidRPr="00000000">
        <w:rPr>
          <w:i w:val="1"/>
          <w:color w:val="000000"/>
          <w:sz w:val="16"/>
          <w:szCs w:val="16"/>
          <w:rtl w:val="0"/>
        </w:rPr>
        <w:t xml:space="preserve">– М. : Книжный мир, 1999. – 307 с.</w:t>
      </w:r>
      <w:r w:rsidDel="00000000" w:rsidR="00000000" w:rsidRPr="00000000">
        <w:rPr>
          <w:i w:val="1"/>
          <w:sz w:val="16"/>
          <w:szCs w:val="16"/>
          <w:rtl w:val="0"/>
        </w:rPr>
        <w:t xml:space="preserve">.  </w:t>
      </w:r>
    </w:p>
    <w:p w:rsidR="00000000" w:rsidDel="00000000" w:rsidP="00000000" w:rsidRDefault="00000000" w:rsidRPr="00000000" w14:paraId="00000320">
      <w:pPr>
        <w:widowControl w:val="1"/>
        <w:ind w:firstLine="567"/>
        <w:jc w:val="both"/>
        <w:rPr>
          <w:i w:val="1"/>
          <w:color w:val="000000"/>
          <w:sz w:val="16"/>
          <w:szCs w:val="16"/>
        </w:rPr>
      </w:pPr>
      <w:r w:rsidDel="00000000" w:rsidR="00000000" w:rsidRPr="00000000">
        <w:rPr>
          <w:i w:val="1"/>
          <w:sz w:val="16"/>
          <w:szCs w:val="16"/>
          <w:rtl w:val="0"/>
        </w:rPr>
        <w:t xml:space="preserve">2. </w:t>
      </w:r>
      <w:r w:rsidDel="00000000" w:rsidR="00000000" w:rsidRPr="00000000">
        <w:rPr>
          <w:i w:val="1"/>
          <w:color w:val="000000"/>
          <w:sz w:val="16"/>
          <w:szCs w:val="16"/>
          <w:rtl w:val="0"/>
        </w:rPr>
        <w:t xml:space="preserve">Памяць. Петрыкаўскі </w:t>
      </w:r>
      <w:r w:rsidDel="00000000" w:rsidR="00000000" w:rsidRPr="00000000">
        <w:rPr>
          <w:i w:val="1"/>
          <w:color w:val="333333"/>
          <w:sz w:val="16"/>
          <w:szCs w:val="16"/>
          <w:rtl w:val="0"/>
        </w:rPr>
        <w:t xml:space="preserve">раён : </w:t>
      </w:r>
      <w:r w:rsidDel="00000000" w:rsidR="00000000" w:rsidRPr="00000000">
        <w:rPr>
          <w:i w:val="1"/>
          <w:color w:val="000000"/>
          <w:sz w:val="16"/>
          <w:szCs w:val="16"/>
          <w:rtl w:val="0"/>
        </w:rPr>
        <w:t xml:space="preserve">Гісторыка-дакументальная</w:t>
      </w:r>
      <w:r w:rsidDel="00000000" w:rsidR="00000000" w:rsidRPr="00000000">
        <w:rPr>
          <w:i w:val="1"/>
          <w:color w:val="333333"/>
          <w:sz w:val="16"/>
          <w:szCs w:val="16"/>
          <w:rtl w:val="0"/>
        </w:rPr>
        <w:t xml:space="preserve"> хронікі гарадоў і раёнаў Беларусі </w:t>
      </w:r>
      <w:r w:rsidDel="00000000" w:rsidR="00000000" w:rsidRPr="00000000">
        <w:rPr>
          <w:i w:val="1"/>
          <w:color w:val="000000"/>
          <w:sz w:val="16"/>
          <w:szCs w:val="16"/>
          <w:rtl w:val="0"/>
        </w:rPr>
        <w:t xml:space="preserve"> / </w:t>
      </w:r>
      <w:r w:rsidDel="00000000" w:rsidR="00000000" w:rsidRPr="00000000">
        <w:rPr>
          <w:i w:val="1"/>
          <w:color w:val="333333"/>
          <w:sz w:val="16"/>
          <w:szCs w:val="16"/>
          <w:rtl w:val="0"/>
        </w:rPr>
        <w:t xml:space="preserve">М. П. Касцюк</w:t>
      </w:r>
      <w:r w:rsidDel="00000000" w:rsidR="00000000" w:rsidRPr="00000000">
        <w:rPr>
          <w:i w:val="1"/>
          <w:color w:val="000000"/>
          <w:sz w:val="16"/>
          <w:szCs w:val="16"/>
          <w:rtl w:val="0"/>
        </w:rPr>
        <w:t xml:space="preserve"> [і інш.]. – Мінск : Беларусь, 1995. – 559 с.</w:t>
      </w:r>
    </w:p>
    <w:p w:rsidR="00000000" w:rsidDel="00000000" w:rsidP="00000000" w:rsidRDefault="00000000" w:rsidRPr="00000000" w14:paraId="00000321">
      <w:pPr>
        <w:widowControl w:val="1"/>
        <w:ind w:firstLine="567"/>
        <w:jc w:val="both"/>
        <w:rPr>
          <w:i w:val="1"/>
          <w:color w:val="000000"/>
          <w:sz w:val="16"/>
          <w:szCs w:val="16"/>
        </w:rPr>
        <w:sectPr>
          <w:headerReference r:id="rId114" w:type="default"/>
          <w:headerReference r:id="rId115" w:type="even"/>
          <w:footerReference r:id="rId116" w:type="even"/>
          <w:type w:val="nextPage"/>
          <w:pgSz w:h="16840" w:w="11910" w:orient="portrait"/>
          <w:pgMar w:bottom="851" w:top="1134" w:left="1418" w:right="849" w:header="709" w:footer="566.9291338582677"/>
        </w:sectPr>
      </w:pPr>
      <w:r w:rsidDel="00000000" w:rsidR="00000000" w:rsidRPr="00000000">
        <w:br w:type="page"/>
      </w:r>
      <w:r w:rsidDel="00000000" w:rsidR="00000000" w:rsidRPr="00000000">
        <w:rPr>
          <w:rtl w:val="0"/>
        </w:rPr>
      </w:r>
    </w:p>
    <w:p w:rsidR="00000000" w:rsidDel="00000000" w:rsidP="00000000" w:rsidRDefault="00000000" w:rsidRPr="00000000" w14:paraId="00000322">
      <w:pPr>
        <w:pStyle w:val="Heading1"/>
        <w:keepNext w:val="1"/>
        <w:keepLines w:val="1"/>
        <w:widowControl w:val="1"/>
        <w:spacing w:after="240" w:before="240" w:lineRule="auto"/>
        <w:jc w:val="center"/>
        <w:rPr/>
      </w:pPr>
      <w:bookmarkStart w:colFirst="0" w:colLast="0" w:name="_heading=h.9rz9sv2kpuuu" w:id="61"/>
      <w:bookmarkEnd w:id="61"/>
      <w:r w:rsidDel="00000000" w:rsidR="00000000" w:rsidRPr="00000000">
        <w:rPr>
          <w:rtl w:val="0"/>
        </w:rPr>
        <w:t xml:space="preserve">ГЕНОЦИД ЕВРЕЙСКОГО НАСЕЛЕНИЯ НА </w:t>
      </w:r>
      <w:r w:rsidDel="00000000" w:rsidR="00000000" w:rsidRPr="00000000">
        <w:rPr>
          <w:rtl w:val="0"/>
        </w:rPr>
        <w:t xml:space="preserve">ГАНЦЕВЩИНЕ</w:t>
      </w:r>
      <w:r w:rsidDel="00000000" w:rsidR="00000000" w:rsidRPr="00000000">
        <w:rPr>
          <w:rtl w:val="0"/>
        </w:rPr>
      </w:r>
    </w:p>
    <w:p w:rsidR="00000000" w:rsidDel="00000000" w:rsidP="00000000" w:rsidRDefault="00000000" w:rsidRPr="00000000" w14:paraId="00000323">
      <w:pPr>
        <w:pStyle w:val="Heading2"/>
        <w:widowControl w:val="1"/>
        <w:spacing w:after="120" w:before="240" w:lineRule="auto"/>
        <w:jc w:val="center"/>
        <w:rPr/>
      </w:pPr>
      <w:bookmarkStart w:colFirst="0" w:colLast="0" w:name="_heading=h.msdrm1jr8laf" w:id="62"/>
      <w:bookmarkEnd w:id="62"/>
      <w:r w:rsidDel="00000000" w:rsidR="00000000" w:rsidRPr="00000000">
        <w:rPr>
          <w:rtl w:val="0"/>
        </w:rPr>
        <w:t xml:space="preserve">Кондратеня Р.А. </w:t>
      </w:r>
    </w:p>
    <w:p w:rsidR="00000000" w:rsidDel="00000000" w:rsidP="00000000" w:rsidRDefault="00000000" w:rsidRPr="00000000" w14:paraId="00000324">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 </w:t>
      </w:r>
    </w:p>
    <w:p w:rsidR="00000000" w:rsidDel="00000000" w:rsidP="00000000" w:rsidRDefault="00000000" w:rsidRPr="00000000" w14:paraId="00000325">
      <w:pPr>
        <w:widowControl w:val="1"/>
        <w:jc w:val="center"/>
        <w:rPr>
          <w:i w:val="1"/>
          <w:sz w:val="20"/>
          <w:szCs w:val="20"/>
        </w:rPr>
      </w:pPr>
      <w:r w:rsidDel="00000000" w:rsidR="00000000" w:rsidRPr="00000000">
        <w:rPr>
          <w:i w:val="1"/>
          <w:sz w:val="20"/>
          <w:szCs w:val="20"/>
          <w:rtl w:val="0"/>
        </w:rPr>
        <w:t xml:space="preserve">г. Минск, Республика Беларусь </w:t>
      </w:r>
    </w:p>
    <w:p w:rsidR="00000000" w:rsidDel="00000000" w:rsidP="00000000" w:rsidRDefault="00000000" w:rsidRPr="00000000" w14:paraId="00000326">
      <w:pPr>
        <w:widowControl w:val="1"/>
        <w:spacing w:after="120" w:before="120" w:line="259" w:lineRule="auto"/>
        <w:ind w:firstLine="709"/>
        <w:jc w:val="right"/>
        <w:rPr>
          <w:i w:val="1"/>
        </w:rPr>
      </w:pPr>
      <w:r w:rsidDel="00000000" w:rsidR="00000000" w:rsidRPr="00000000">
        <w:rPr>
          <w:i w:val="1"/>
          <w:rtl w:val="0"/>
        </w:rPr>
        <w:t xml:space="preserve">Литвиновская Ю.И.– к.и.н., доцент</w:t>
      </w:r>
    </w:p>
    <w:p w:rsidR="00000000" w:rsidDel="00000000" w:rsidP="00000000" w:rsidRDefault="00000000" w:rsidRPr="00000000" w14:paraId="00000327">
      <w:pPr>
        <w:widowControl w:val="1"/>
        <w:spacing w:after="240" w:lineRule="auto"/>
        <w:jc w:val="both"/>
        <w:rPr>
          <w:sz w:val="16"/>
          <w:szCs w:val="16"/>
        </w:rPr>
      </w:pPr>
      <w:r w:rsidDel="00000000" w:rsidR="00000000" w:rsidRPr="00000000">
        <w:rPr>
          <w:sz w:val="16"/>
          <w:szCs w:val="16"/>
          <w:rtl w:val="0"/>
        </w:rPr>
        <w:t xml:space="preserve">Тема работы «Геноцид еврейского населения на </w:t>
      </w:r>
      <w:r w:rsidDel="00000000" w:rsidR="00000000" w:rsidRPr="00000000">
        <w:rPr>
          <w:sz w:val="16"/>
          <w:szCs w:val="16"/>
          <w:rtl w:val="0"/>
        </w:rPr>
        <w:t xml:space="preserve">Ганцевщине</w:t>
      </w:r>
      <w:r w:rsidDel="00000000" w:rsidR="00000000" w:rsidRPr="00000000">
        <w:rPr>
          <w:sz w:val="16"/>
          <w:szCs w:val="16"/>
          <w:rtl w:val="0"/>
        </w:rPr>
        <w:t xml:space="preserve">» выбрана неслучайно. В основу работы легла автобиографическая повесть рязанского писателя Бориса Лифшица</w:t>
      </w:r>
      <w:r w:rsidDel="00000000" w:rsidR="00000000" w:rsidRPr="00000000">
        <w:rPr>
          <w:b w:val="1"/>
          <w:sz w:val="16"/>
          <w:szCs w:val="16"/>
          <w:rtl w:val="0"/>
        </w:rPr>
        <w:t xml:space="preserve">. </w:t>
      </w:r>
      <w:r w:rsidDel="00000000" w:rsidR="00000000" w:rsidRPr="00000000">
        <w:rPr>
          <w:sz w:val="16"/>
          <w:szCs w:val="16"/>
          <w:rtl w:val="0"/>
        </w:rPr>
        <w:t xml:space="preserve">«Жизнь после ада» – это не просто книга, это памятник жизнестойкости человека, который шагнул в ад войны и вышел оттуда живым. В малолетнем возрасте еврейский мальчишка Берл, который находился со своей семьей и родственниками в Западной Беларуси, попал под фашистский оккупационный режим. В этой войне он потерял всех своих родственников. Борис Лифшиц не создал своей семьи, он всю свою жизнь посвятил восстановлению памяти погибших родственников и соотечественников. В память о тех, от которых на земле не осталось даже могил, написать книгу. Он был узником еврейского рабочего лагеря в деревне Ленин, а затем его перевели в Ганцевичи.</w:t>
      </w:r>
    </w:p>
    <w:p w:rsidR="00000000" w:rsidDel="00000000" w:rsidP="00000000" w:rsidRDefault="00000000" w:rsidRPr="00000000" w14:paraId="00000328">
      <w:pPr>
        <w:widowControl w:val="1"/>
        <w:ind w:firstLine="567"/>
        <w:jc w:val="both"/>
        <w:rPr>
          <w:sz w:val="20"/>
          <w:szCs w:val="20"/>
        </w:rPr>
      </w:pPr>
      <w:r w:rsidDel="00000000" w:rsidR="00000000" w:rsidRPr="00000000">
        <w:rPr>
          <w:sz w:val="20"/>
          <w:szCs w:val="20"/>
          <w:rtl w:val="0"/>
        </w:rPr>
        <w:t xml:space="preserve">Память о Холокосте – это путь к толерантности и поиску взаимопонимания в современном мире. Каждый человек должен понимать, как важно противостоять ненависти, агрессии, жестокости. Нужно уметь ценить жизнь каждого, и всегда, и везде бороться со злом. Эта тема не утратила актуальности, она важна в идеологическом плане, предупреждая об опасности возрождения геноцида в наши дни.</w:t>
      </w:r>
    </w:p>
    <w:p w:rsidR="00000000" w:rsidDel="00000000" w:rsidP="00000000" w:rsidRDefault="00000000" w:rsidRPr="00000000" w14:paraId="00000329">
      <w:pPr>
        <w:widowControl w:val="1"/>
        <w:ind w:firstLine="567"/>
        <w:jc w:val="both"/>
        <w:rPr>
          <w:sz w:val="20"/>
          <w:szCs w:val="20"/>
        </w:rPr>
      </w:pPr>
      <w:r w:rsidDel="00000000" w:rsidR="00000000" w:rsidRPr="00000000">
        <w:rPr>
          <w:sz w:val="20"/>
          <w:szCs w:val="20"/>
          <w:rtl w:val="0"/>
        </w:rPr>
        <w:t xml:space="preserve">Гетто в Беларуси в период Холокоста (297 мест) – это жилые зоны на оккупированной немецкими нацистами территории, куда насильственно перемещали евреев в целях изоляции от нееврейского населения. Ганцевичи были захвачены </w:t>
      </w:r>
      <w:hyperlink r:id="rId117">
        <w:r w:rsidDel="00000000" w:rsidR="00000000" w:rsidRPr="00000000">
          <w:rPr>
            <w:sz w:val="18"/>
            <w:szCs w:val="18"/>
            <w:rtl w:val="0"/>
          </w:rPr>
          <w:t xml:space="preserve">немецкими войсками</w:t>
        </w:r>
      </w:hyperlink>
      <w:r w:rsidDel="00000000" w:rsidR="00000000" w:rsidRPr="00000000">
        <w:rPr>
          <w:sz w:val="20"/>
          <w:szCs w:val="20"/>
          <w:rtl w:val="0"/>
        </w:rPr>
        <w:t xml:space="preserve"> 30 (29) июня 1941 года, и оккупация длилась 3 года – до 7 июля 1944 года. Перед войной евреи составляли 70 % населения Ганцевичей. Реализуя гитлеровскую </w:t>
      </w:r>
      <w:hyperlink r:id="rId118">
        <w:r w:rsidDel="00000000" w:rsidR="00000000" w:rsidRPr="00000000">
          <w:rPr>
            <w:sz w:val="18"/>
            <w:szCs w:val="18"/>
            <w:rtl w:val="0"/>
          </w:rPr>
          <w:t xml:space="preserve">программу уничтожения евреев</w:t>
        </w:r>
      </w:hyperlink>
      <w:r w:rsidDel="00000000" w:rsidR="00000000" w:rsidRPr="00000000">
        <w:rPr>
          <w:sz w:val="20"/>
          <w:szCs w:val="20"/>
          <w:rtl w:val="0"/>
        </w:rPr>
        <w:t xml:space="preserve">, на территории района было создано 1 гетто, функционально представляющее собой рабочий лагерь, – в городе </w:t>
      </w:r>
      <w:hyperlink r:id="rId119">
        <w:r w:rsidDel="00000000" w:rsidR="00000000" w:rsidRPr="00000000">
          <w:rPr>
            <w:sz w:val="18"/>
            <w:szCs w:val="18"/>
            <w:rtl w:val="0"/>
          </w:rPr>
          <w:t xml:space="preserve">Ганцевичи</w:t>
        </w:r>
      </w:hyperlink>
      <w:r w:rsidDel="00000000" w:rsidR="00000000" w:rsidRPr="00000000">
        <w:rPr>
          <w:sz w:val="20"/>
          <w:szCs w:val="20"/>
          <w:rtl w:val="0"/>
        </w:rPr>
        <w:t xml:space="preserve">. Сюда привезли 230 евреев из </w:t>
      </w:r>
      <w:hyperlink r:id="rId120">
        <w:r w:rsidDel="00000000" w:rsidR="00000000" w:rsidRPr="00000000">
          <w:rPr>
            <w:sz w:val="18"/>
            <w:szCs w:val="18"/>
            <w:rtl w:val="0"/>
          </w:rPr>
          <w:t xml:space="preserve">Ленина</w:t>
        </w:r>
      </w:hyperlink>
      <w:r w:rsidDel="00000000" w:rsidR="00000000" w:rsidRPr="00000000">
        <w:rPr>
          <w:sz w:val="20"/>
          <w:szCs w:val="20"/>
          <w:rtl w:val="0"/>
        </w:rPr>
        <w:t xml:space="preserve"> и 120 из </w:t>
      </w:r>
      <w:hyperlink r:id="rId121">
        <w:r w:rsidDel="00000000" w:rsidR="00000000" w:rsidRPr="00000000">
          <w:rPr>
            <w:sz w:val="18"/>
            <w:szCs w:val="18"/>
            <w:rtl w:val="0"/>
          </w:rPr>
          <w:t xml:space="preserve">Погост-Загородского</w:t>
        </w:r>
      </w:hyperlink>
      <w:r w:rsidDel="00000000" w:rsidR="00000000" w:rsidRPr="00000000">
        <w:rPr>
          <w:sz w:val="20"/>
          <w:szCs w:val="20"/>
          <w:rtl w:val="0"/>
        </w:rPr>
        <w:t xml:space="preserve">. Там со времени оккупации до 14 августа 1942 были убиты тысячи евреев. </w:t>
      </w:r>
    </w:p>
    <w:p w:rsidR="00000000" w:rsidDel="00000000" w:rsidP="00000000" w:rsidRDefault="00000000" w:rsidRPr="00000000" w14:paraId="0000032A">
      <w:pPr>
        <w:widowControl w:val="1"/>
        <w:ind w:firstLine="567"/>
        <w:jc w:val="both"/>
        <w:rPr>
          <w:sz w:val="20"/>
          <w:szCs w:val="20"/>
        </w:rPr>
      </w:pPr>
      <w:r w:rsidDel="00000000" w:rsidR="00000000" w:rsidRPr="00000000">
        <w:rPr>
          <w:sz w:val="20"/>
          <w:szCs w:val="20"/>
          <w:rtl w:val="0"/>
        </w:rPr>
        <w:t xml:space="preserve">14 августа 1942 года более 300 евреев совершили побег. Но единицам удалось выжить. За каждого </w:t>
      </w:r>
      <w:r w:rsidDel="00000000" w:rsidR="00000000" w:rsidRPr="00000000">
        <w:rPr>
          <w:sz w:val="20"/>
          <w:szCs w:val="20"/>
          <w:rtl w:val="0"/>
        </w:rPr>
        <w:t xml:space="preserve">убежавшего</w:t>
      </w:r>
      <w:r w:rsidDel="00000000" w:rsidR="00000000" w:rsidRPr="00000000">
        <w:rPr>
          <w:sz w:val="20"/>
          <w:szCs w:val="20"/>
          <w:rtl w:val="0"/>
        </w:rPr>
        <w:t xml:space="preserve"> или даже предпринявшего попытку побега расстреливали 40 заключенных и всех родственников беглеца. Обессилевших и заболевших немцы расстреливали прямо на месте. Три человека смогли спастись, выбравшись из-под тел убитых и скрывшись в лесу – 35-летняя Ривка Гольдман (</w:t>
      </w:r>
      <w:r w:rsidDel="00000000" w:rsidR="00000000" w:rsidRPr="00000000">
        <w:rPr>
          <w:sz w:val="20"/>
          <w:szCs w:val="20"/>
          <w:rtl w:val="0"/>
        </w:rPr>
        <w:t xml:space="preserve">Ёсилевская</w:t>
      </w:r>
      <w:r w:rsidDel="00000000" w:rsidR="00000000" w:rsidRPr="00000000">
        <w:rPr>
          <w:sz w:val="20"/>
          <w:szCs w:val="20"/>
          <w:rtl w:val="0"/>
        </w:rPr>
        <w:t xml:space="preserve">), Юдит Ципперштейн и Фейгель Луцкий.</w:t>
      </w:r>
    </w:p>
    <w:p w:rsidR="00000000" w:rsidDel="00000000" w:rsidP="00000000" w:rsidRDefault="00000000" w:rsidRPr="00000000" w14:paraId="0000032B">
      <w:pPr>
        <w:widowControl w:val="1"/>
        <w:ind w:firstLine="567"/>
        <w:jc w:val="both"/>
        <w:rPr>
          <w:sz w:val="20"/>
          <w:szCs w:val="20"/>
        </w:rPr>
      </w:pPr>
      <w:r w:rsidDel="00000000" w:rsidR="00000000" w:rsidRPr="00000000">
        <w:rPr>
          <w:sz w:val="20"/>
          <w:szCs w:val="20"/>
          <w:rtl w:val="0"/>
        </w:rPr>
        <w:t xml:space="preserve">Весной 1943 года был создан партизанский отряд имени Кагановича под командованием Давида Боброва, куда собирались спасшиеся во время побега евреи.  В числе этих партизан были и спасшиеся из ганцевичского лагеря трое братьев Южуков (Борух, Ицхак и Рувен) и двоюродные братья Ошер Гольдман и Зеев Сенедерук. После войны братья Ицхак и Рувен Южуки написали и издали свои воспоминания «Даровано выжить. Годы и судьбы».</w:t>
      </w:r>
    </w:p>
    <w:p w:rsidR="00000000" w:rsidDel="00000000" w:rsidP="00000000" w:rsidRDefault="00000000" w:rsidRPr="00000000" w14:paraId="0000032C">
      <w:pPr>
        <w:widowControl w:val="1"/>
        <w:ind w:firstLine="567"/>
        <w:jc w:val="both"/>
        <w:rPr>
          <w:sz w:val="20"/>
          <w:szCs w:val="20"/>
        </w:rPr>
      </w:pPr>
      <w:r w:rsidDel="00000000" w:rsidR="00000000" w:rsidRPr="00000000">
        <w:rPr>
          <w:sz w:val="20"/>
          <w:szCs w:val="20"/>
          <w:rtl w:val="0"/>
        </w:rPr>
        <w:t xml:space="preserve">За время оккупации практически все евреи Ганцевичского района были убиты. По архивным данным, только вокруг Ганцевичей находится более 200 еврейских захоронений. В начале войны немцы уничтожили практически все еврейское население не только местечка, но и близлежащих деревень. В Ганцевичи привозили на смерть евреев и из соседних районов – Клецкого, Телеханского, Краснослободского и других – более 6000 человек. В самом городе и около него была 31 расстрельная яма.  7-й километр – страшное и святое место. Здесь погребены 350 человек: женщины, дети, старики. В середине 1960-х годов останки евреев – жертв геноцида, из всех известных расстрельных ям были перезахоронены в могиле на улице Гагарина, и на этом месте был поставлен памятник. В 1970-е годы в связи с застройкой улицы прах убитых и памятник были перенесены в северо-восточную часть городского кладбища.</w:t>
      </w:r>
    </w:p>
    <w:p w:rsidR="00000000" w:rsidDel="00000000" w:rsidP="00000000" w:rsidRDefault="00000000" w:rsidRPr="00000000" w14:paraId="0000032D">
      <w:pPr>
        <w:widowControl w:val="1"/>
        <w:ind w:firstLine="567"/>
        <w:jc w:val="both"/>
        <w:rPr>
          <w:sz w:val="20"/>
          <w:szCs w:val="20"/>
        </w:rPr>
      </w:pPr>
      <w:r w:rsidDel="00000000" w:rsidR="00000000" w:rsidRPr="00000000">
        <w:rPr>
          <w:sz w:val="20"/>
          <w:szCs w:val="20"/>
          <w:rtl w:val="0"/>
        </w:rPr>
        <w:t xml:space="preserve">В 1990 году Ицхак Южук, бывший узник гетто, приехал в Погост-Загородский и восстановил места жертв катастрофы. В 1996 году недалеко от города, 7-й километр, поставил памятник на месте расстрела евреев, а в 1998 году еще один, в который были перенесены останки со старого еврейского кладбища и уничтоженных в гетто. Памятник жертвам </w:t>
      </w:r>
      <w:hyperlink r:id="rId122">
        <w:r w:rsidDel="00000000" w:rsidR="00000000" w:rsidRPr="00000000">
          <w:rPr>
            <w:sz w:val="18"/>
            <w:szCs w:val="18"/>
            <w:rtl w:val="0"/>
          </w:rPr>
          <w:t xml:space="preserve">еврейского сопротивления</w:t>
        </w:r>
      </w:hyperlink>
      <w:r w:rsidDel="00000000" w:rsidR="00000000" w:rsidRPr="00000000">
        <w:rPr>
          <w:sz w:val="20"/>
          <w:szCs w:val="20"/>
          <w:rtl w:val="0"/>
        </w:rPr>
        <w:t xml:space="preserve">, погибшим при восстании в Ганцевичах, и чьи места захоронений неизвестны, установлен на еврейском кладбище в деревне Ленин. В 2019 Ицхак Южук еще раз посетил Ганцевщину в возрасте 95 лет. Он побывал в тех местах, которые оставили тяжелый след в его душе. За прожитые годы в памяти не стерлись те трагические дни, потери близких и родственников. Эта трагедия с ним навсегда.</w:t>
      </w:r>
    </w:p>
    <w:p w:rsidR="00000000" w:rsidDel="00000000" w:rsidP="00000000" w:rsidRDefault="00000000" w:rsidRPr="00000000" w14:paraId="0000032E">
      <w:pPr>
        <w:widowControl w:val="1"/>
        <w:spacing w:line="259" w:lineRule="auto"/>
        <w:ind w:firstLine="284"/>
        <w:jc w:val="both"/>
        <w:rPr>
          <w:sz w:val="18"/>
          <w:szCs w:val="18"/>
        </w:rPr>
      </w:pPr>
      <w:r w:rsidDel="00000000" w:rsidR="00000000" w:rsidRPr="00000000">
        <w:rPr>
          <w:rtl w:val="0"/>
        </w:rPr>
      </w:r>
    </w:p>
    <w:p w:rsidR="00000000" w:rsidDel="00000000" w:rsidP="00000000" w:rsidRDefault="00000000" w:rsidRPr="00000000" w14:paraId="0000032F">
      <w:pPr>
        <w:widowControl w:val="1"/>
        <w:ind w:firstLine="567"/>
        <w:jc w:val="both"/>
        <w:rPr>
          <w:b w:val="1"/>
          <w:i w:val="1"/>
          <w:sz w:val="16"/>
          <w:szCs w:val="16"/>
        </w:rPr>
      </w:pPr>
      <w:r w:rsidDel="00000000" w:rsidR="00000000" w:rsidRPr="00000000">
        <w:rPr>
          <w:b w:val="1"/>
          <w:i w:val="1"/>
          <w:sz w:val="16"/>
          <w:szCs w:val="16"/>
          <w:rtl w:val="0"/>
        </w:rPr>
        <w:t xml:space="preserve">Список использованных источников:</w:t>
      </w:r>
    </w:p>
    <w:p w:rsidR="00000000" w:rsidDel="00000000" w:rsidP="00000000" w:rsidRDefault="00000000" w:rsidRPr="00000000" w14:paraId="00000330">
      <w:pPr>
        <w:widowControl w:val="1"/>
        <w:ind w:firstLine="567"/>
        <w:jc w:val="both"/>
        <w:rPr>
          <w:i w:val="1"/>
          <w:sz w:val="16"/>
          <w:szCs w:val="16"/>
        </w:rPr>
      </w:pPr>
      <w:r w:rsidDel="00000000" w:rsidR="00000000" w:rsidRPr="00000000">
        <w:rPr>
          <w:i w:val="1"/>
          <w:sz w:val="16"/>
          <w:szCs w:val="16"/>
          <w:rtl w:val="0"/>
        </w:rPr>
        <w:t xml:space="preserve">1. Ицхак Арад. Уничтожение евреев СССР в годы немецкой оккупации (1941–1944) / Ицхак Арад. – Иерусалим: </w:t>
      </w:r>
      <w:hyperlink r:id="rId123">
        <w:r w:rsidDel="00000000" w:rsidR="00000000" w:rsidRPr="00000000">
          <w:rPr>
            <w:i w:val="1"/>
            <w:sz w:val="16"/>
            <w:szCs w:val="16"/>
            <w:rtl w:val="0"/>
          </w:rPr>
          <w:t xml:space="preserve">Яд ва-Шем</w:t>
        </w:r>
      </w:hyperlink>
      <w:r w:rsidDel="00000000" w:rsidR="00000000" w:rsidRPr="00000000">
        <w:rPr>
          <w:i w:val="1"/>
          <w:sz w:val="16"/>
          <w:szCs w:val="16"/>
          <w:rtl w:val="0"/>
        </w:rPr>
        <w:t xml:space="preserve">, 1991. – 351 с. </w:t>
      </w:r>
    </w:p>
    <w:p w:rsidR="00000000" w:rsidDel="00000000" w:rsidP="00000000" w:rsidRDefault="00000000" w:rsidRPr="00000000" w14:paraId="00000331">
      <w:pPr>
        <w:widowControl w:val="1"/>
        <w:ind w:firstLine="567"/>
        <w:jc w:val="both"/>
        <w:rPr>
          <w:i w:val="1"/>
          <w:sz w:val="16"/>
          <w:szCs w:val="16"/>
        </w:rPr>
      </w:pPr>
      <w:r w:rsidDel="00000000" w:rsidR="00000000" w:rsidRPr="00000000">
        <w:rPr>
          <w:i w:val="1"/>
          <w:sz w:val="16"/>
          <w:szCs w:val="16"/>
          <w:rtl w:val="0"/>
        </w:rPr>
        <w:t xml:space="preserve">2. Кісялёў, Г.К. Памяць. Ганцавіцкi раён / Г.К. Кісялёў, В.Я. </w:t>
      </w:r>
      <w:r w:rsidDel="00000000" w:rsidR="00000000" w:rsidRPr="00000000">
        <w:rPr>
          <w:i w:val="1"/>
          <w:sz w:val="16"/>
          <w:szCs w:val="16"/>
          <w:rtl w:val="0"/>
        </w:rPr>
        <w:t xml:space="preserve">Абламскi</w:t>
      </w:r>
      <w:r w:rsidDel="00000000" w:rsidR="00000000" w:rsidRPr="00000000">
        <w:rPr>
          <w:i w:val="1"/>
          <w:sz w:val="16"/>
          <w:szCs w:val="16"/>
          <w:rtl w:val="0"/>
        </w:rPr>
        <w:t xml:space="preserve">, К.К. Мохар. – Мінск: «БЕЛТА», 1999. – 477 с. </w:t>
      </w:r>
    </w:p>
    <w:p w:rsidR="00000000" w:rsidDel="00000000" w:rsidP="00000000" w:rsidRDefault="00000000" w:rsidRPr="00000000" w14:paraId="00000332">
      <w:pPr>
        <w:widowControl w:val="1"/>
        <w:ind w:firstLine="567"/>
        <w:jc w:val="both"/>
        <w:rPr>
          <w:i w:val="1"/>
          <w:sz w:val="16"/>
          <w:szCs w:val="16"/>
        </w:rPr>
        <w:sectPr>
          <w:headerReference r:id="rId124" w:type="default"/>
          <w:headerReference r:id="rId125" w:type="even"/>
          <w:footerReference r:id="rId126" w:type="even"/>
          <w:type w:val="nextPage"/>
          <w:pgSz w:h="16840" w:w="11910" w:orient="portrait"/>
          <w:pgMar w:bottom="851" w:top="1134" w:left="1418" w:right="849" w:header="709" w:footer="566.9291338582677"/>
        </w:sectPr>
      </w:pPr>
      <w:r w:rsidDel="00000000" w:rsidR="00000000" w:rsidRPr="00000000">
        <w:rPr>
          <w:i w:val="1"/>
          <w:sz w:val="16"/>
          <w:szCs w:val="16"/>
          <w:rtl w:val="0"/>
        </w:rPr>
        <w:t xml:space="preserve">3. Лифшиц, Б.Г. Жизнь после ада / Б.Г. Лифшиц. – Рязань: Литера М, 2011. – 392 с.  </w:t>
      </w:r>
      <w:r w:rsidDel="00000000" w:rsidR="00000000" w:rsidRPr="00000000">
        <w:br w:type="page"/>
      </w:r>
      <w:r w:rsidDel="00000000" w:rsidR="00000000" w:rsidRPr="00000000">
        <w:rPr>
          <w:rtl w:val="0"/>
        </w:rPr>
      </w:r>
    </w:p>
    <w:p w:rsidR="00000000" w:rsidDel="00000000" w:rsidP="00000000" w:rsidRDefault="00000000" w:rsidRPr="00000000" w14:paraId="00000333">
      <w:pPr>
        <w:pStyle w:val="Heading1"/>
        <w:keepNext w:val="1"/>
        <w:keepLines w:val="1"/>
        <w:widowControl w:val="1"/>
        <w:spacing w:after="120" w:before="120" w:lineRule="auto"/>
        <w:jc w:val="center"/>
        <w:rPr/>
      </w:pPr>
      <w:bookmarkStart w:colFirst="0" w:colLast="0" w:name="_heading=h.s8zc2mk702pa" w:id="63"/>
      <w:bookmarkEnd w:id="63"/>
      <w:r w:rsidDel="00000000" w:rsidR="00000000" w:rsidRPr="00000000">
        <w:rPr>
          <w:rtl w:val="0"/>
        </w:rPr>
        <w:t xml:space="preserve">СИГИЗМУНД III ВАЗА И ЕГО РОЛЬ В УПАДКЕ РЕЧИ ПОСПОЛИТОЙ</w:t>
      </w:r>
    </w:p>
    <w:p w:rsidR="00000000" w:rsidDel="00000000" w:rsidP="00000000" w:rsidRDefault="00000000" w:rsidRPr="00000000" w14:paraId="00000334">
      <w:pPr>
        <w:pStyle w:val="Heading2"/>
        <w:widowControl w:val="1"/>
        <w:spacing w:after="120" w:before="240" w:lineRule="auto"/>
        <w:jc w:val="center"/>
        <w:rPr/>
      </w:pPr>
      <w:bookmarkStart w:colFirst="0" w:colLast="0" w:name="_heading=h.mopt2jauhcuy" w:id="64"/>
      <w:bookmarkEnd w:id="64"/>
      <w:r w:rsidDel="00000000" w:rsidR="00000000" w:rsidRPr="00000000">
        <w:rPr>
          <w:rtl w:val="0"/>
        </w:rPr>
        <w:t xml:space="preserve">Конопляник Г.А.</w:t>
      </w:r>
    </w:p>
    <w:p w:rsidR="00000000" w:rsidDel="00000000" w:rsidP="00000000" w:rsidRDefault="00000000" w:rsidRPr="00000000" w14:paraId="00000335">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336">
      <w:pPr>
        <w:widowControl w:val="1"/>
        <w:jc w:val="center"/>
        <w:rPr>
          <w:i w:val="1"/>
          <w:sz w:val="20"/>
          <w:szCs w:val="20"/>
        </w:rPr>
      </w:pPr>
      <w:r w:rsidDel="00000000" w:rsidR="00000000" w:rsidRPr="00000000">
        <w:rPr>
          <w:i w:val="1"/>
          <w:sz w:val="20"/>
          <w:szCs w:val="20"/>
          <w:rtl w:val="0"/>
        </w:rPr>
        <w:t xml:space="preserve">г. Минск, Республика Беларусь</w:t>
      </w:r>
    </w:p>
    <w:p w:rsidR="00000000" w:rsidDel="00000000" w:rsidP="00000000" w:rsidRDefault="00000000" w:rsidRPr="00000000" w14:paraId="00000337">
      <w:pPr>
        <w:widowControl w:val="1"/>
        <w:spacing w:after="120" w:before="120" w:line="259" w:lineRule="auto"/>
        <w:ind w:firstLine="709"/>
        <w:jc w:val="right"/>
        <w:rPr>
          <w:i w:val="1"/>
        </w:rPr>
      </w:pPr>
      <w:r w:rsidDel="00000000" w:rsidR="00000000" w:rsidRPr="00000000">
        <w:rPr>
          <w:i w:val="1"/>
          <w:rtl w:val="0"/>
        </w:rPr>
        <w:t xml:space="preserve">Мякинькая А.В. – преподаватель </w:t>
      </w:r>
    </w:p>
    <w:p w:rsidR="00000000" w:rsidDel="00000000" w:rsidP="00000000" w:rsidRDefault="00000000" w:rsidRPr="00000000" w14:paraId="00000338">
      <w:pPr>
        <w:widowControl w:val="1"/>
        <w:spacing w:after="240" w:lineRule="auto"/>
        <w:jc w:val="both"/>
        <w:rPr>
          <w:sz w:val="16"/>
          <w:szCs w:val="16"/>
        </w:rPr>
      </w:pPr>
      <w:r w:rsidDel="00000000" w:rsidR="00000000" w:rsidRPr="00000000">
        <w:rPr>
          <w:sz w:val="16"/>
          <w:szCs w:val="16"/>
          <w:rtl w:val="0"/>
        </w:rPr>
        <w:t xml:space="preserve">В работе кратко представлена биография Сигизмунда III Вазы и события предшествовавшие его восхождению на престол Речи Посполитой. Далее рассматриваются основные события, происходившие внутри Речи Посполитой, те решения, которые принимались Сигизмундом III, а также последствия этих решений. Затрагивается внешняя политика проводимая Сигизмундом III, в частности войны проводимые под его руководством.</w:t>
      </w:r>
    </w:p>
    <w:p w:rsidR="00000000" w:rsidDel="00000000" w:rsidP="00000000" w:rsidRDefault="00000000" w:rsidRPr="00000000" w14:paraId="00000339">
      <w:pPr>
        <w:widowControl w:val="1"/>
        <w:ind w:firstLine="567"/>
        <w:jc w:val="both"/>
        <w:rPr>
          <w:sz w:val="20"/>
          <w:szCs w:val="20"/>
        </w:rPr>
      </w:pPr>
      <w:r w:rsidDel="00000000" w:rsidR="00000000" w:rsidRPr="00000000">
        <w:rPr>
          <w:sz w:val="20"/>
          <w:szCs w:val="20"/>
          <w:rtl w:val="0"/>
        </w:rPr>
        <w:t xml:space="preserve">Несмотря на длительный срок правления Сигизмунда III Вазы, который был Королем польским и Великим князем Литовским в период с 1587 по 1632 год (45 лет), а также Королём Швеции в период с 1592 по 1599 год, можно отметить, что заинтересованность белорусских исследователей непосредственно касательно времени правления Сигизмунда III в истории Речи Посполитой и Великого княжества Литовского не самая высокая, в то время как к ним был и есть некоторый интерес со стороны польских и шведских исследователей, поэтому разработка данного вопроса в истории Великого княжества Литовского и Польши является актуальной. </w:t>
      </w:r>
    </w:p>
    <w:p w:rsidR="00000000" w:rsidDel="00000000" w:rsidP="00000000" w:rsidRDefault="00000000" w:rsidRPr="00000000" w14:paraId="0000033A">
      <w:pPr>
        <w:widowControl w:val="1"/>
        <w:ind w:firstLine="567"/>
        <w:jc w:val="both"/>
        <w:rPr>
          <w:sz w:val="20"/>
          <w:szCs w:val="20"/>
        </w:rPr>
      </w:pPr>
      <w:r w:rsidDel="00000000" w:rsidR="00000000" w:rsidRPr="00000000">
        <w:rPr>
          <w:sz w:val="20"/>
          <w:szCs w:val="20"/>
          <w:rtl w:val="0"/>
        </w:rPr>
        <w:t xml:space="preserve">История королевской династии Ваза, утвердившейся на престоле Великого княжества Литовского с 1587 г., когда Великим князем стал Сигизмунд III, начинается от Густава I. </w:t>
      </w:r>
    </w:p>
    <w:p w:rsidR="00000000" w:rsidDel="00000000" w:rsidP="00000000" w:rsidRDefault="00000000" w:rsidRPr="00000000" w14:paraId="0000033B">
      <w:pPr>
        <w:widowControl w:val="1"/>
        <w:ind w:firstLine="567"/>
        <w:jc w:val="both"/>
        <w:rPr>
          <w:sz w:val="20"/>
          <w:szCs w:val="20"/>
        </w:rPr>
      </w:pPr>
      <w:r w:rsidDel="00000000" w:rsidR="00000000" w:rsidRPr="00000000">
        <w:rPr>
          <w:sz w:val="20"/>
          <w:szCs w:val="20"/>
          <w:rtl w:val="0"/>
        </w:rPr>
        <w:t xml:space="preserve">Сигизмунд III Ваза (по белорусски – </w:t>
      </w:r>
      <w:r w:rsidDel="00000000" w:rsidR="00000000" w:rsidRPr="00000000">
        <w:rPr>
          <w:sz w:val="20"/>
          <w:szCs w:val="20"/>
          <w:rtl w:val="0"/>
        </w:rPr>
        <w:t xml:space="preserve">Жыгiмонт</w:t>
      </w:r>
      <w:r w:rsidDel="00000000" w:rsidR="00000000" w:rsidRPr="00000000">
        <w:rPr>
          <w:sz w:val="20"/>
          <w:szCs w:val="20"/>
          <w:rtl w:val="0"/>
        </w:rPr>
        <w:t xml:space="preserve"> Ⅲ Ваза, по польски – Zygmunt Ⅲ Waza, по шведски – Sigismund Ⅲ, по литовски – </w:t>
      </w:r>
      <w:r w:rsidDel="00000000" w:rsidR="00000000" w:rsidRPr="00000000">
        <w:rPr>
          <w:sz w:val="20"/>
          <w:szCs w:val="20"/>
          <w:rtl w:val="0"/>
        </w:rPr>
        <w:t xml:space="preserve">Zygmantas</w:t>
      </w:r>
      <w:r w:rsidDel="00000000" w:rsidR="00000000" w:rsidRPr="00000000">
        <w:rPr>
          <w:sz w:val="20"/>
          <w:szCs w:val="20"/>
          <w:rtl w:val="0"/>
        </w:rPr>
        <w:t xml:space="preserve"> Ⅲ), </w:t>
      </w:r>
      <w:r w:rsidDel="00000000" w:rsidR="00000000" w:rsidRPr="00000000">
        <w:rPr>
          <w:color w:val="202124"/>
          <w:sz w:val="20"/>
          <w:szCs w:val="20"/>
          <w:rtl w:val="0"/>
        </w:rPr>
        <w:t xml:space="preserve">Родился в городе Грипсхольм, Швеция 20 июня 1566 года, его родителями были Король Швеции Юхан </w:t>
      </w:r>
      <w:r w:rsidDel="00000000" w:rsidR="00000000" w:rsidRPr="00000000">
        <w:rPr>
          <w:sz w:val="20"/>
          <w:szCs w:val="20"/>
          <w:rtl w:val="0"/>
        </w:rPr>
        <w:t xml:space="preserve">III Ваза и Катерина Ягеллонка дочь короля Польши Сигизмунда I Старого и сестра польского короля Сигизмунда II Августа. Таким образом в жилах Сигизмунда III текла кровь влиятельных династий того времени, с одной стороны Шведских королей, а с другой польских и великих князей литовских: он был праправнуком Ягайло по материнской линии.</w:t>
      </w:r>
    </w:p>
    <w:p w:rsidR="00000000" w:rsidDel="00000000" w:rsidP="00000000" w:rsidRDefault="00000000" w:rsidRPr="00000000" w14:paraId="0000033C">
      <w:pPr>
        <w:widowControl w:val="1"/>
        <w:ind w:firstLine="567"/>
        <w:jc w:val="both"/>
        <w:rPr>
          <w:sz w:val="20"/>
          <w:szCs w:val="20"/>
        </w:rPr>
      </w:pPr>
      <w:r w:rsidDel="00000000" w:rsidR="00000000" w:rsidRPr="00000000">
        <w:rPr>
          <w:sz w:val="20"/>
          <w:szCs w:val="20"/>
          <w:rtl w:val="0"/>
        </w:rPr>
        <w:t xml:space="preserve">Воспитателями мальчика стали иезуиты, которые Сигизмунда воспитали в фанатичном католическом духе. </w:t>
      </w:r>
    </w:p>
    <w:p w:rsidR="00000000" w:rsidDel="00000000" w:rsidP="00000000" w:rsidRDefault="00000000" w:rsidRPr="00000000" w14:paraId="0000033D">
      <w:pPr>
        <w:widowControl w:val="1"/>
        <w:ind w:firstLine="567"/>
        <w:jc w:val="both"/>
        <w:rPr>
          <w:sz w:val="20"/>
          <w:szCs w:val="20"/>
        </w:rPr>
      </w:pPr>
      <w:r w:rsidDel="00000000" w:rsidR="00000000" w:rsidRPr="00000000">
        <w:rPr>
          <w:sz w:val="20"/>
          <w:szCs w:val="20"/>
          <w:rtl w:val="0"/>
        </w:rPr>
        <w:t xml:space="preserve">После смерти в декабре 1586 года польского короля Стефана Батория встал вопрос об избрании монарха Речи Посполитой. Главными претендентами на королевский и великокняжеский престол, кроме Сигизмунда III были: австрийский герцог Максимилиан III Австрийский Габсбург, московский царь Федор Иванович </w:t>
      </w:r>
    </w:p>
    <w:p w:rsidR="00000000" w:rsidDel="00000000" w:rsidP="00000000" w:rsidRDefault="00000000" w:rsidRPr="00000000" w14:paraId="0000033E">
      <w:pPr>
        <w:widowControl w:val="1"/>
        <w:ind w:firstLine="567"/>
        <w:jc w:val="both"/>
        <w:rPr>
          <w:sz w:val="20"/>
          <w:szCs w:val="20"/>
        </w:rPr>
      </w:pPr>
      <w:r w:rsidDel="00000000" w:rsidR="00000000" w:rsidRPr="00000000">
        <w:rPr>
          <w:sz w:val="20"/>
          <w:szCs w:val="20"/>
          <w:rtl w:val="0"/>
        </w:rPr>
        <w:t xml:space="preserve">Первые выборы Короля Речи Посполитой состоялись в 1573 году. Победу на них одержал Генрих Валуа, который принял ряд представленных ему условий, которые носят название «Генриховы артикулы», данный документ ограничивал королевскую власть и обеспечивал определенную религиозную свободу. Они закрепляли систему так называемой «шляхетской демократии». При этом шляхта имела право на восстание (</w:t>
      </w:r>
      <w:r w:rsidDel="00000000" w:rsidR="00000000" w:rsidRPr="00000000">
        <w:rPr>
          <w:sz w:val="20"/>
          <w:szCs w:val="20"/>
          <w:rtl w:val="0"/>
        </w:rPr>
        <w:t xml:space="preserve">рокош</w:t>
      </w:r>
      <w:r w:rsidDel="00000000" w:rsidR="00000000" w:rsidRPr="00000000">
        <w:rPr>
          <w:sz w:val="20"/>
          <w:szCs w:val="20"/>
          <w:rtl w:val="0"/>
        </w:rPr>
        <w:t xml:space="preserve">) против короля в случае нарушения им условий документа</w:t>
      </w:r>
    </w:p>
    <w:p w:rsidR="00000000" w:rsidDel="00000000" w:rsidP="00000000" w:rsidRDefault="00000000" w:rsidRPr="00000000" w14:paraId="0000033F">
      <w:pPr>
        <w:widowControl w:val="1"/>
        <w:ind w:firstLine="567"/>
        <w:jc w:val="both"/>
        <w:rPr>
          <w:sz w:val="20"/>
          <w:szCs w:val="20"/>
        </w:rPr>
      </w:pPr>
      <w:r w:rsidDel="00000000" w:rsidR="00000000" w:rsidRPr="00000000">
        <w:rPr>
          <w:sz w:val="20"/>
          <w:szCs w:val="20"/>
          <w:rtl w:val="0"/>
        </w:rPr>
        <w:t xml:space="preserve">Выборы монарха в Речи Посполитой проводились в три этапа:</w:t>
      </w:r>
    </w:p>
    <w:p w:rsidR="00000000" w:rsidDel="00000000" w:rsidP="00000000" w:rsidRDefault="00000000" w:rsidRPr="00000000" w14:paraId="00000340">
      <w:pPr>
        <w:widowControl w:val="1"/>
        <w:ind w:firstLine="567"/>
        <w:jc w:val="both"/>
        <w:rPr>
          <w:sz w:val="20"/>
          <w:szCs w:val="20"/>
        </w:rPr>
      </w:pPr>
      <w:r w:rsidDel="00000000" w:rsidR="00000000" w:rsidRPr="00000000">
        <w:rPr>
          <w:sz w:val="20"/>
          <w:szCs w:val="20"/>
          <w:rtl w:val="0"/>
        </w:rPr>
        <w:t xml:space="preserve">1 этап – конвокационный сейм. На данном сейме определялось место, дата выборов и обозначались условия, которые предъявлялись кандидатам на престол.</w:t>
      </w:r>
    </w:p>
    <w:p w:rsidR="00000000" w:rsidDel="00000000" w:rsidP="00000000" w:rsidRDefault="00000000" w:rsidRPr="00000000" w14:paraId="00000341">
      <w:pPr>
        <w:widowControl w:val="1"/>
        <w:ind w:firstLine="567"/>
        <w:jc w:val="both"/>
        <w:rPr>
          <w:sz w:val="20"/>
          <w:szCs w:val="20"/>
        </w:rPr>
      </w:pPr>
      <w:r w:rsidDel="00000000" w:rsidR="00000000" w:rsidRPr="00000000">
        <w:rPr>
          <w:sz w:val="20"/>
          <w:szCs w:val="20"/>
          <w:rtl w:val="0"/>
        </w:rPr>
        <w:t xml:space="preserve">2 этап – элекционный сейм. Данный сейм непосредственно и являлся самими выборами нового короля, путем избрания его всей шляхтой.</w:t>
      </w:r>
    </w:p>
    <w:p w:rsidR="00000000" w:rsidDel="00000000" w:rsidP="00000000" w:rsidRDefault="00000000" w:rsidRPr="00000000" w14:paraId="00000342">
      <w:pPr>
        <w:widowControl w:val="1"/>
        <w:ind w:firstLine="567"/>
        <w:jc w:val="both"/>
        <w:rPr>
          <w:sz w:val="20"/>
          <w:szCs w:val="20"/>
        </w:rPr>
      </w:pPr>
      <w:r w:rsidDel="00000000" w:rsidR="00000000" w:rsidRPr="00000000">
        <w:rPr>
          <w:sz w:val="20"/>
          <w:szCs w:val="20"/>
          <w:rtl w:val="0"/>
        </w:rPr>
        <w:t xml:space="preserve">3 этап Коронационный сейм — на данном этапе выбранный король подтверждал те условия, на которых произошло его избрание</w:t>
      </w:r>
    </w:p>
    <w:p w:rsidR="00000000" w:rsidDel="00000000" w:rsidP="00000000" w:rsidRDefault="00000000" w:rsidRPr="00000000" w14:paraId="00000343">
      <w:pPr>
        <w:widowControl w:val="1"/>
        <w:ind w:firstLine="567"/>
        <w:jc w:val="both"/>
        <w:rPr>
          <w:sz w:val="20"/>
          <w:szCs w:val="20"/>
        </w:rPr>
      </w:pPr>
      <w:r w:rsidDel="00000000" w:rsidR="00000000" w:rsidRPr="00000000">
        <w:rPr>
          <w:sz w:val="20"/>
          <w:szCs w:val="20"/>
          <w:rtl w:val="0"/>
        </w:rPr>
        <w:t xml:space="preserve">Ваза стал королем в споре с достаточно сильными оппонентами, при этом большую роль в его коронации сыграла поддержка влиятельного политика Речи Посполитой гетмана Яна Замойского;</w:t>
      </w:r>
    </w:p>
    <w:p w:rsidR="00000000" w:rsidDel="00000000" w:rsidP="00000000" w:rsidRDefault="00000000" w:rsidRPr="00000000" w14:paraId="00000344">
      <w:pPr>
        <w:widowControl w:val="1"/>
        <w:ind w:firstLine="567"/>
        <w:jc w:val="both"/>
        <w:rPr>
          <w:sz w:val="20"/>
          <w:szCs w:val="20"/>
        </w:rPr>
      </w:pPr>
      <w:r w:rsidDel="00000000" w:rsidR="00000000" w:rsidRPr="00000000">
        <w:rPr>
          <w:sz w:val="20"/>
          <w:szCs w:val="20"/>
          <w:rtl w:val="0"/>
        </w:rPr>
        <w:t xml:space="preserve">- получение короны стоило Сигизмунду признания большего количества прав у шляхты Великого княжества, а также принятия III статута ВКЛ.</w:t>
      </w:r>
    </w:p>
    <w:p w:rsidR="00000000" w:rsidDel="00000000" w:rsidP="00000000" w:rsidRDefault="00000000" w:rsidRPr="00000000" w14:paraId="00000345">
      <w:pPr>
        <w:widowControl w:val="1"/>
        <w:ind w:firstLine="567"/>
        <w:jc w:val="both"/>
        <w:rPr>
          <w:sz w:val="20"/>
          <w:szCs w:val="20"/>
        </w:rPr>
      </w:pPr>
      <w:r w:rsidDel="00000000" w:rsidR="00000000" w:rsidRPr="00000000">
        <w:rPr>
          <w:sz w:val="20"/>
          <w:szCs w:val="20"/>
          <w:rtl w:val="0"/>
        </w:rPr>
        <w:t xml:space="preserve">Основные события внутренней политики, которые, по мнению большинства историков, повлияли на упадок Речи Посполитой</w:t>
      </w:r>
    </w:p>
    <w:p w:rsidR="00000000" w:rsidDel="00000000" w:rsidP="00000000" w:rsidRDefault="00000000" w:rsidRPr="00000000" w14:paraId="00000346">
      <w:pPr>
        <w:widowControl w:val="1"/>
        <w:ind w:firstLine="567"/>
        <w:jc w:val="both"/>
        <w:rPr>
          <w:sz w:val="20"/>
          <w:szCs w:val="20"/>
        </w:rPr>
      </w:pPr>
      <w:r w:rsidDel="00000000" w:rsidR="00000000" w:rsidRPr="00000000">
        <w:rPr>
          <w:sz w:val="20"/>
          <w:szCs w:val="20"/>
          <w:rtl w:val="0"/>
        </w:rPr>
        <w:t xml:space="preserve">- принятие III статута Великого княжества Литовского в 1588 году.</w:t>
      </w:r>
    </w:p>
    <w:p w:rsidR="00000000" w:rsidDel="00000000" w:rsidP="00000000" w:rsidRDefault="00000000" w:rsidRPr="00000000" w14:paraId="00000347">
      <w:pPr>
        <w:widowControl w:val="1"/>
        <w:ind w:firstLine="567"/>
        <w:jc w:val="both"/>
        <w:rPr>
          <w:sz w:val="20"/>
          <w:szCs w:val="20"/>
        </w:rPr>
      </w:pPr>
      <w:r w:rsidDel="00000000" w:rsidR="00000000" w:rsidRPr="00000000">
        <w:rPr>
          <w:sz w:val="20"/>
          <w:szCs w:val="20"/>
          <w:rtl w:val="0"/>
        </w:rPr>
        <w:t xml:space="preserve">- принятие Брестской церковной унии 1596 года.</w:t>
      </w:r>
    </w:p>
    <w:p w:rsidR="00000000" w:rsidDel="00000000" w:rsidP="00000000" w:rsidRDefault="00000000" w:rsidRPr="00000000" w14:paraId="00000348">
      <w:pPr>
        <w:widowControl w:val="1"/>
        <w:ind w:firstLine="567"/>
        <w:jc w:val="both"/>
        <w:rPr>
          <w:sz w:val="20"/>
          <w:szCs w:val="20"/>
        </w:rPr>
      </w:pPr>
      <w:r w:rsidDel="00000000" w:rsidR="00000000" w:rsidRPr="00000000">
        <w:rPr>
          <w:sz w:val="20"/>
          <w:szCs w:val="20"/>
          <w:rtl w:val="0"/>
        </w:rPr>
        <w:t xml:space="preserve">- рокош (официальный бунт или мятеж) Николая Зебжидовского </w:t>
      </w:r>
    </w:p>
    <w:p w:rsidR="00000000" w:rsidDel="00000000" w:rsidP="00000000" w:rsidRDefault="00000000" w:rsidRPr="00000000" w14:paraId="00000349">
      <w:pPr>
        <w:widowControl w:val="1"/>
        <w:ind w:firstLine="567"/>
        <w:jc w:val="both"/>
        <w:rPr>
          <w:sz w:val="20"/>
          <w:szCs w:val="20"/>
        </w:rPr>
      </w:pPr>
      <w:r w:rsidDel="00000000" w:rsidR="00000000" w:rsidRPr="00000000">
        <w:rPr>
          <w:sz w:val="20"/>
          <w:szCs w:val="20"/>
          <w:rtl w:val="0"/>
        </w:rPr>
        <w:t xml:space="preserve">В правлении Сигизмунда 3 можно выделить следующие факторы:</w:t>
      </w:r>
    </w:p>
    <w:p w:rsidR="00000000" w:rsidDel="00000000" w:rsidP="00000000" w:rsidRDefault="00000000" w:rsidRPr="00000000" w14:paraId="0000034A">
      <w:pPr>
        <w:widowControl w:val="1"/>
        <w:ind w:firstLine="567"/>
        <w:jc w:val="both"/>
        <w:rPr>
          <w:sz w:val="20"/>
          <w:szCs w:val="20"/>
        </w:rPr>
      </w:pPr>
      <w:r w:rsidDel="00000000" w:rsidR="00000000" w:rsidRPr="00000000">
        <w:rPr>
          <w:sz w:val="20"/>
          <w:szCs w:val="20"/>
          <w:rtl w:val="0"/>
        </w:rPr>
        <w:t xml:space="preserve">1. Сигизмунд III и католицизм. Сигизмунд был яростным сторонником католической веры и преследовал протестантов и православных в своих владениях. Он способствовал заключению Брестской унии, которая привела к разделению православной церкви на униатскую и православную. Он также поддерживал контрреформацию и распространение иезуитов в Речи Посполитой. В результате его религиозная политика вызывала сопротивление и недовольство среди шляхты и населения, особенно на Украине и в Швеции.</w:t>
      </w:r>
    </w:p>
    <w:p w:rsidR="00000000" w:rsidDel="00000000" w:rsidP="00000000" w:rsidRDefault="00000000" w:rsidRPr="00000000" w14:paraId="0000034B">
      <w:pPr>
        <w:widowControl w:val="1"/>
        <w:ind w:firstLine="567"/>
        <w:jc w:val="both"/>
        <w:rPr>
          <w:sz w:val="20"/>
          <w:szCs w:val="20"/>
        </w:rPr>
      </w:pPr>
      <w:r w:rsidDel="00000000" w:rsidR="00000000" w:rsidRPr="00000000">
        <w:rPr>
          <w:sz w:val="20"/>
          <w:szCs w:val="20"/>
          <w:rtl w:val="0"/>
        </w:rPr>
        <w:t xml:space="preserve">2. Сигизмунд III и Швеция. Сигизмунд был внуком шведского короля Густава Вазы и сыном шведского короля Юхана III. После смерти отца он унаследовал шведский престол, но не смог удержать его из-за своей католической веры и отсутствия в стране. Его дядя Карл IX Ваза возглавил протестантское движение и отстранил Сигизмунда от власти. Сигизмунд не признал своего свержения и вёл войну за возвращение шведского королевства. Он потерпел поражение, но не отказался от своих претензий на шведский трон до конца жизни. </w:t>
      </w:r>
    </w:p>
    <w:p w:rsidR="00000000" w:rsidDel="00000000" w:rsidP="00000000" w:rsidRDefault="00000000" w:rsidRPr="00000000" w14:paraId="0000034C">
      <w:pPr>
        <w:widowControl w:val="1"/>
        <w:ind w:firstLine="567"/>
        <w:jc w:val="both"/>
        <w:rPr>
          <w:sz w:val="20"/>
          <w:szCs w:val="20"/>
        </w:rPr>
      </w:pPr>
      <w:r w:rsidDel="00000000" w:rsidR="00000000" w:rsidRPr="00000000">
        <w:rPr>
          <w:sz w:val="20"/>
          <w:szCs w:val="20"/>
          <w:rtl w:val="0"/>
        </w:rPr>
        <w:t xml:space="preserve">3.Сигизмунд III и Московское государство. Сигизмунд воспользовался Смутным временем в Москве и попытался расширить свои владения на восток. Он поддерживал Лжедмитрия I, который был женат на его дочери Марине Мнишек. После смерти Лжедмитрия он вторгся в Россию и осадил Москву в 1609-1610 годах. Он планировал посадить на русский престол своего сына Владислава, но его планы были сорваны восстанием Минина и Пожарского и приходом к власти Михаила Романова. Сигизмунд продолжал вести войну с Россией до 1618 года, до заключения Деулинского перемирия. По его условиям он получил Смоленск, Северскую землю и Черниговщину, но потерял право претензий на русский престол.</w:t>
      </w:r>
    </w:p>
    <w:p w:rsidR="00000000" w:rsidDel="00000000" w:rsidP="00000000" w:rsidRDefault="00000000" w:rsidRPr="00000000" w14:paraId="0000034D">
      <w:pPr>
        <w:widowControl w:val="1"/>
        <w:ind w:firstLine="567"/>
        <w:jc w:val="both"/>
        <w:rPr>
          <w:sz w:val="20"/>
          <w:szCs w:val="20"/>
        </w:rPr>
      </w:pPr>
      <w:r w:rsidDel="00000000" w:rsidR="00000000" w:rsidRPr="00000000">
        <w:rPr>
          <w:sz w:val="20"/>
          <w:szCs w:val="20"/>
          <w:rtl w:val="0"/>
        </w:rPr>
        <w:t xml:space="preserve">4. Сигизмунд III и Балтика. Сигизмунд стремился укрепить своё влияние в Прибалтике и противостоял Датской и Шведской экспансии. Он вступил в войну с Данией за Эстляндию и Ливонию (Инфлянты) в 1600-1611 годах, но не смог добиться решающего успеха. Он также вёл войну с Швецией за Ингерманландию и Карелию в 1617-1629 годах, но был вынужден заключить Альтмаркский мир, по которому он утратил эти территории. Сигизмунд не смог создать единого польско-шведского государства и утвердить свою власть в Балтийском регионе.</w:t>
      </w:r>
    </w:p>
    <w:p w:rsidR="00000000" w:rsidDel="00000000" w:rsidP="00000000" w:rsidRDefault="00000000" w:rsidRPr="00000000" w14:paraId="0000034E">
      <w:pPr>
        <w:widowControl w:val="1"/>
        <w:ind w:firstLine="567"/>
        <w:jc w:val="both"/>
        <w:rPr>
          <w:sz w:val="20"/>
          <w:szCs w:val="20"/>
        </w:rPr>
      </w:pPr>
      <w:r w:rsidDel="00000000" w:rsidR="00000000" w:rsidRPr="00000000">
        <w:rPr>
          <w:sz w:val="20"/>
          <w:szCs w:val="20"/>
          <w:rtl w:val="0"/>
        </w:rPr>
        <w:t xml:space="preserve">5. Сигизмунд III и Великое княжество Литовское. Начиная с коронации Сигизмунду приходится идти на определенные уступки магнатам и шляхте Княжества, в частности, принятие III статута закрепляло за ними многие вольности и увеличивало самостоятельность знати ВКЛ.</w:t>
      </w:r>
    </w:p>
    <w:p w:rsidR="00000000" w:rsidDel="00000000" w:rsidP="00000000" w:rsidRDefault="00000000" w:rsidRPr="00000000" w14:paraId="0000034F">
      <w:pPr>
        <w:widowControl w:val="1"/>
        <w:ind w:firstLine="567"/>
        <w:jc w:val="both"/>
        <w:rPr>
          <w:sz w:val="20"/>
          <w:szCs w:val="20"/>
        </w:rPr>
      </w:pPr>
      <w:r w:rsidDel="00000000" w:rsidR="00000000" w:rsidRPr="00000000">
        <w:rPr>
          <w:sz w:val="20"/>
          <w:szCs w:val="20"/>
          <w:rtl w:val="0"/>
        </w:rPr>
        <w:t xml:space="preserve">6. Сигизмунд III и Польша. Желание Сигизмунда абсолютизировать власть и «урезать» права магнатов привело к рокошу, который, несмотря на победу Сигизмунда с одной стороны ухудшил его положение в Речи Посполитой с другой стороны. Кроме того, «проиграл» и сам король, его власть утратила престиж, а польская конституция стала неприкосновенной и Сигизмунду пришлось отказаться от внесения в нее каких-либо изменений. </w:t>
      </w:r>
    </w:p>
    <w:p w:rsidR="00000000" w:rsidDel="00000000" w:rsidP="00000000" w:rsidRDefault="00000000" w:rsidRPr="00000000" w14:paraId="00000350">
      <w:pPr>
        <w:widowControl w:val="1"/>
        <w:ind w:firstLine="567"/>
        <w:jc w:val="both"/>
        <w:rPr>
          <w:sz w:val="20"/>
          <w:szCs w:val="20"/>
        </w:rPr>
      </w:pPr>
      <w:r w:rsidDel="00000000" w:rsidR="00000000" w:rsidRPr="00000000">
        <w:rPr>
          <w:sz w:val="20"/>
          <w:szCs w:val="20"/>
          <w:rtl w:val="0"/>
        </w:rPr>
        <w:t xml:space="preserve">В целом, хотелось бы отметить, что Сигизмунд III остается весьма противоречивой фигурой. Нельзя не отметить, что срок его правления составил 45 лет, при этом он совпал с пиком развития, могущества и экономической мощи Речи Посполитой. С другой стороны, именно во время его правления проявились симптомы упадка, приведшего в конечном итоге к распаду. Однако вопрос о том, был ли упадок Речи посполитой вызван решениями короля или имел корни в других исторических процессах, в том числе объективных и неподвластных его личным действиям, остается темой для дискуссий.</w:t>
      </w:r>
    </w:p>
    <w:p w:rsidR="00000000" w:rsidDel="00000000" w:rsidP="00000000" w:rsidRDefault="00000000" w:rsidRPr="00000000" w14:paraId="00000351">
      <w:pPr>
        <w:widowControl w:val="1"/>
        <w:ind w:firstLine="567"/>
        <w:jc w:val="both"/>
        <w:rPr>
          <w:sz w:val="8"/>
          <w:szCs w:val="8"/>
        </w:rPr>
      </w:pPr>
      <w:r w:rsidDel="00000000" w:rsidR="00000000" w:rsidRPr="00000000">
        <w:rPr>
          <w:rtl w:val="0"/>
        </w:rPr>
      </w:r>
    </w:p>
    <w:p w:rsidR="00000000" w:rsidDel="00000000" w:rsidP="00000000" w:rsidRDefault="00000000" w:rsidRPr="00000000" w14:paraId="00000352">
      <w:pPr>
        <w:widowControl w:val="1"/>
        <w:ind w:firstLine="567"/>
        <w:jc w:val="both"/>
        <w:rPr>
          <w:b w:val="1"/>
          <w:i w:val="1"/>
          <w:sz w:val="16"/>
          <w:szCs w:val="16"/>
        </w:rPr>
      </w:pPr>
      <w:r w:rsidDel="00000000" w:rsidR="00000000" w:rsidRPr="00000000">
        <w:rPr>
          <w:b w:val="1"/>
          <w:i w:val="1"/>
          <w:sz w:val="16"/>
          <w:szCs w:val="16"/>
          <w:rtl w:val="0"/>
        </w:rPr>
        <w:t xml:space="preserve">Список использованных источников:</w:t>
      </w:r>
    </w:p>
    <w:p w:rsidR="00000000" w:rsidDel="00000000" w:rsidP="00000000" w:rsidRDefault="00000000" w:rsidRPr="00000000" w14:paraId="00000353">
      <w:pPr>
        <w:widowControl w:val="1"/>
        <w:numPr>
          <w:ilvl w:val="0"/>
          <w:numId w:val="2"/>
        </w:numPr>
        <w:ind w:left="927" w:hanging="360"/>
        <w:jc w:val="both"/>
        <w:rPr>
          <w:i w:val="1"/>
          <w:sz w:val="16"/>
          <w:szCs w:val="16"/>
        </w:rPr>
      </w:pPr>
      <w:r w:rsidDel="00000000" w:rsidR="00000000" w:rsidRPr="00000000">
        <w:rPr>
          <w:i w:val="1"/>
          <w:sz w:val="16"/>
          <w:szCs w:val="16"/>
          <w:rtl w:val="0"/>
        </w:rPr>
        <w:t xml:space="preserve">Dzieje panowania Zygmunta III, króla polskiego, wielkiego księcia litewskiego, itd... T.2 (История правления Сигизмунда III, польского короля, великого князя литовского и др.... Т.2). Польская цифровая библиотека [Электронный ресурс]. – Режим доступа </w:t>
      </w:r>
      <w:hyperlink r:id="rId127">
        <w:r w:rsidDel="00000000" w:rsidR="00000000" w:rsidRPr="00000000">
          <w:rPr>
            <w:i w:val="1"/>
            <w:sz w:val="16"/>
            <w:szCs w:val="16"/>
            <w:rtl w:val="0"/>
          </w:rPr>
          <w:t xml:space="preserve">https://www.wbc.poznan.pl</w:t>
        </w:r>
      </w:hyperlink>
      <w:r w:rsidDel="00000000" w:rsidR="00000000" w:rsidRPr="00000000">
        <w:rPr>
          <w:i w:val="1"/>
          <w:sz w:val="16"/>
          <w:szCs w:val="16"/>
          <w:rtl w:val="0"/>
        </w:rPr>
        <w:t xml:space="preserve"> – Дата доступа 01.12.2023</w:t>
      </w:r>
    </w:p>
    <w:p w:rsidR="00000000" w:rsidDel="00000000" w:rsidP="00000000" w:rsidRDefault="00000000" w:rsidRPr="00000000" w14:paraId="00000354">
      <w:pPr>
        <w:widowControl w:val="1"/>
        <w:numPr>
          <w:ilvl w:val="0"/>
          <w:numId w:val="2"/>
        </w:numPr>
        <w:ind w:left="927" w:hanging="360"/>
        <w:jc w:val="both"/>
        <w:rPr>
          <w:i w:val="1"/>
          <w:sz w:val="16"/>
          <w:szCs w:val="16"/>
        </w:rPr>
      </w:pPr>
      <w:r w:rsidDel="00000000" w:rsidR="00000000" w:rsidRPr="00000000">
        <w:rPr>
          <w:i w:val="1"/>
          <w:sz w:val="16"/>
          <w:szCs w:val="16"/>
          <w:rtl w:val="0"/>
        </w:rPr>
        <w:t xml:space="preserve">Obraz wieku panowania Zygmunta III. króla polskiego i szwedzkiego zawierający opis osób żyjących pod jego </w:t>
      </w:r>
      <w:r w:rsidDel="00000000" w:rsidR="00000000" w:rsidRPr="00000000">
        <w:rPr>
          <w:i w:val="1"/>
          <w:sz w:val="16"/>
          <w:szCs w:val="16"/>
          <w:rtl w:val="0"/>
        </w:rPr>
        <w:t xml:space="preserve">panowaniem</w:t>
      </w:r>
      <w:r w:rsidDel="00000000" w:rsidR="00000000" w:rsidRPr="00000000">
        <w:rPr>
          <w:i w:val="1"/>
          <w:sz w:val="16"/>
          <w:szCs w:val="16"/>
          <w:rtl w:val="0"/>
        </w:rPr>
        <w:t xml:space="preserve"> (Отражение эпохи царствования Сигизмунда III, включая описание людей, живущих под его правлением) Ягеллонская цифровая библиотека [Электронный ресурс]. – Режим доступа: </w:t>
      </w:r>
      <w:hyperlink r:id="rId128">
        <w:r w:rsidDel="00000000" w:rsidR="00000000" w:rsidRPr="00000000">
          <w:rPr>
            <w:i w:val="1"/>
            <w:sz w:val="16"/>
            <w:szCs w:val="16"/>
            <w:rtl w:val="0"/>
          </w:rPr>
          <w:t xml:space="preserve">https://</w:t>
        </w:r>
      </w:hyperlink>
      <w:r w:rsidDel="00000000" w:rsidR="00000000" w:rsidRPr="00000000">
        <w:rPr>
          <w:i w:val="1"/>
          <w:sz w:val="16"/>
          <w:szCs w:val="16"/>
          <w:rtl w:val="0"/>
        </w:rPr>
        <w:t xml:space="preserve"> jbc.bj.uj.edu.pl  – Дата доступа: 01.12.2023</w:t>
      </w:r>
    </w:p>
    <w:p w:rsidR="00000000" w:rsidDel="00000000" w:rsidP="00000000" w:rsidRDefault="00000000" w:rsidRPr="00000000" w14:paraId="00000355">
      <w:pPr>
        <w:widowControl w:val="1"/>
        <w:numPr>
          <w:ilvl w:val="0"/>
          <w:numId w:val="2"/>
        </w:numPr>
        <w:ind w:left="927" w:hanging="360"/>
        <w:jc w:val="both"/>
        <w:rPr>
          <w:i w:val="1"/>
          <w:sz w:val="16"/>
          <w:szCs w:val="16"/>
        </w:rPr>
      </w:pPr>
      <w:r w:rsidDel="00000000" w:rsidR="00000000" w:rsidRPr="00000000">
        <w:rPr>
          <w:i w:val="1"/>
          <w:sz w:val="16"/>
          <w:szCs w:val="16"/>
          <w:rtl w:val="0"/>
        </w:rPr>
        <w:t xml:space="preserve">Кароткi нарыс гiсторыi Беларусi /Уступ. арт. А.П. </w:t>
      </w:r>
      <w:r w:rsidDel="00000000" w:rsidR="00000000" w:rsidRPr="00000000">
        <w:rPr>
          <w:i w:val="1"/>
          <w:sz w:val="16"/>
          <w:szCs w:val="16"/>
          <w:rtl w:val="0"/>
        </w:rPr>
        <w:t xml:space="preserve">Грыцкевiча</w:t>
      </w:r>
      <w:r w:rsidDel="00000000" w:rsidR="00000000" w:rsidRPr="00000000">
        <w:rPr>
          <w:i w:val="1"/>
          <w:sz w:val="16"/>
          <w:szCs w:val="16"/>
          <w:rtl w:val="0"/>
        </w:rPr>
        <w:t xml:space="preserve">; Камент. i заўвагi Э.Н.Гнеўкi. – 5-е выд. – Мн.: Беларусь, 1992. – 190 с., iл.</w:t>
      </w:r>
    </w:p>
    <w:p w:rsidR="00000000" w:rsidDel="00000000" w:rsidP="00000000" w:rsidRDefault="00000000" w:rsidRPr="00000000" w14:paraId="00000356">
      <w:pPr>
        <w:widowControl w:val="1"/>
        <w:numPr>
          <w:ilvl w:val="0"/>
          <w:numId w:val="2"/>
        </w:numPr>
        <w:ind w:left="927" w:hanging="360"/>
        <w:jc w:val="both"/>
        <w:rPr>
          <w:i w:val="1"/>
          <w:sz w:val="16"/>
          <w:szCs w:val="16"/>
        </w:rPr>
      </w:pPr>
      <w:r w:rsidDel="00000000" w:rsidR="00000000" w:rsidRPr="00000000">
        <w:rPr>
          <w:i w:val="1"/>
          <w:sz w:val="16"/>
          <w:szCs w:val="16"/>
          <w:rtl w:val="0"/>
        </w:rPr>
        <w:t xml:space="preserve">Лашкевіч С. А. Узаемаадносіны Вялікага княства Літоўскага і маскоўскай дзяржавы (30 чэрвеня 1587 г. — 30 студзеня 1588 г.)/ С. А. Лашкевіч // Российские и славянские исследования : науч. сб. Вып. 7 / редкол. : А. П. Сальков, О. А. Яновский (отв. редакторы) [ и др.]. — Минск : БГУ, 2012. C. 117-122.</w:t>
      </w:r>
    </w:p>
    <w:p w:rsidR="00000000" w:rsidDel="00000000" w:rsidP="00000000" w:rsidRDefault="00000000" w:rsidRPr="00000000" w14:paraId="00000357">
      <w:pPr>
        <w:widowControl w:val="1"/>
        <w:numPr>
          <w:ilvl w:val="0"/>
          <w:numId w:val="2"/>
        </w:numPr>
        <w:ind w:left="927" w:hanging="360"/>
        <w:jc w:val="both"/>
        <w:rPr>
          <w:i w:val="1"/>
          <w:sz w:val="16"/>
          <w:szCs w:val="16"/>
        </w:rPr>
      </w:pPr>
      <w:r w:rsidDel="00000000" w:rsidR="00000000" w:rsidRPr="00000000">
        <w:rPr>
          <w:i w:val="1"/>
          <w:sz w:val="16"/>
          <w:szCs w:val="16"/>
          <w:rtl w:val="0"/>
        </w:rPr>
        <w:t xml:space="preserve">Адносіны Вялікага княства Літоўскага са Шведскім каралеўствам у канцы XVI ― пачатку XVII ст. у святле рашэнняў Люблінскага сойму 1569 г. / Дземідовіч А. В. // Studia Historica Europae Orientalis : научный сборник / Государственное учреждение образования "Республиканский институт высшей школы", Кафедра историко-культурного наследия Беларуси. — Минск, 2008―. — 2008. ― Вып. 1. ― С. 132―140</w:t>
      </w:r>
    </w:p>
    <w:p w:rsidR="00000000" w:rsidDel="00000000" w:rsidP="00000000" w:rsidRDefault="00000000" w:rsidRPr="00000000" w14:paraId="00000358">
      <w:pPr>
        <w:widowControl w:val="1"/>
        <w:numPr>
          <w:ilvl w:val="0"/>
          <w:numId w:val="2"/>
        </w:numPr>
        <w:ind w:left="927" w:hanging="360"/>
        <w:jc w:val="both"/>
        <w:rPr>
          <w:i w:val="1"/>
          <w:sz w:val="16"/>
          <w:szCs w:val="16"/>
        </w:rPr>
      </w:pPr>
      <w:r w:rsidDel="00000000" w:rsidR="00000000" w:rsidRPr="00000000">
        <w:rPr>
          <w:i w:val="1"/>
          <w:sz w:val="16"/>
          <w:szCs w:val="16"/>
          <w:rtl w:val="0"/>
        </w:rPr>
        <w:t xml:space="preserve">Гайдук Н. Брестская унія 1596 года. С приложениями. – Мн.: Изд. Вирковский В.Н., 1996. – 208 с.</w:t>
      </w:r>
    </w:p>
    <w:p w:rsidR="00000000" w:rsidDel="00000000" w:rsidP="00000000" w:rsidRDefault="00000000" w:rsidRPr="00000000" w14:paraId="00000359">
      <w:pPr>
        <w:widowControl w:val="1"/>
        <w:numPr>
          <w:ilvl w:val="0"/>
          <w:numId w:val="2"/>
        </w:numPr>
        <w:ind w:left="927" w:hanging="360"/>
        <w:jc w:val="both"/>
        <w:rPr>
          <w:i w:val="1"/>
          <w:sz w:val="16"/>
          <w:szCs w:val="16"/>
        </w:rPr>
      </w:pPr>
      <w:r w:rsidDel="00000000" w:rsidR="00000000" w:rsidRPr="00000000">
        <w:rPr>
          <w:i w:val="1"/>
          <w:sz w:val="16"/>
          <w:szCs w:val="16"/>
          <w:rtl w:val="0"/>
        </w:rPr>
        <w:t xml:space="preserve">Исследования по истории Восточной Европы : науч. сб. Вып 1 / редкол. : А.В. Мартынюк, Г.Я. Голенченко (отв. ред.) [и др.]. – Минск : БГУ, 2008. – 296 с.</w:t>
      </w:r>
    </w:p>
    <w:p w:rsidR="00000000" w:rsidDel="00000000" w:rsidP="00000000" w:rsidRDefault="00000000" w:rsidRPr="00000000" w14:paraId="0000035A">
      <w:pPr>
        <w:widowControl w:val="1"/>
        <w:numPr>
          <w:ilvl w:val="0"/>
          <w:numId w:val="2"/>
        </w:numPr>
        <w:ind w:left="927" w:hanging="360"/>
        <w:jc w:val="both"/>
        <w:rPr>
          <w:i w:val="1"/>
          <w:sz w:val="16"/>
          <w:szCs w:val="16"/>
        </w:rPr>
      </w:pPr>
      <w:r w:rsidDel="00000000" w:rsidR="00000000" w:rsidRPr="00000000">
        <w:rPr>
          <w:i w:val="1"/>
          <w:sz w:val="16"/>
          <w:szCs w:val="16"/>
          <w:rtl w:val="0"/>
        </w:rPr>
        <w:t xml:space="preserve">Исследования по истории Восточной Европы : науч. сб. Вып. 10. / редкол. : А.В. Мартынюк, Г.Я. Голенченко (отв. ред.) [и др.].– Минск : РИВШ, 2017. – 262 с.</w:t>
      </w:r>
    </w:p>
    <w:p w:rsidR="00000000" w:rsidDel="00000000" w:rsidP="00000000" w:rsidRDefault="00000000" w:rsidRPr="00000000" w14:paraId="0000035B">
      <w:pPr>
        <w:widowControl w:val="1"/>
        <w:numPr>
          <w:ilvl w:val="0"/>
          <w:numId w:val="2"/>
        </w:numPr>
        <w:ind w:left="927" w:hanging="360"/>
        <w:jc w:val="both"/>
        <w:rPr>
          <w:i w:val="1"/>
          <w:sz w:val="16"/>
          <w:szCs w:val="16"/>
        </w:rPr>
      </w:pPr>
      <w:r w:rsidDel="00000000" w:rsidR="00000000" w:rsidRPr="00000000">
        <w:rPr>
          <w:i w:val="1"/>
          <w:sz w:val="16"/>
          <w:szCs w:val="16"/>
          <w:rtl w:val="0"/>
        </w:rPr>
        <w:t xml:space="preserve">История внешней политики Беларуси : пособие / В. Е. Снапковский. – Минск : БГУ, 2013. – 495 с</w:t>
      </w:r>
    </w:p>
    <w:p w:rsidR="00000000" w:rsidDel="00000000" w:rsidP="00000000" w:rsidRDefault="00000000" w:rsidRPr="00000000" w14:paraId="0000035C">
      <w:pPr>
        <w:widowControl w:val="1"/>
        <w:numPr>
          <w:ilvl w:val="0"/>
          <w:numId w:val="2"/>
        </w:numPr>
        <w:ind w:left="927" w:hanging="360"/>
        <w:jc w:val="both"/>
        <w:rPr>
          <w:i w:val="1"/>
          <w:sz w:val="16"/>
          <w:szCs w:val="16"/>
        </w:rPr>
      </w:pPr>
      <w:r w:rsidDel="00000000" w:rsidR="00000000" w:rsidRPr="00000000">
        <w:rPr>
          <w:i w:val="1"/>
          <w:sz w:val="16"/>
          <w:szCs w:val="16"/>
          <w:rtl w:val="0"/>
        </w:rPr>
        <w:t xml:space="preserve">История государства и права Беларуси / С.Ф. Сокол., В.А. Владимиров. – Минск: БИП - С Плюс. 2007. – 127 с.</w:t>
      </w:r>
    </w:p>
    <w:p w:rsidR="00000000" w:rsidDel="00000000" w:rsidP="00000000" w:rsidRDefault="00000000" w:rsidRPr="00000000" w14:paraId="0000035D">
      <w:pPr>
        <w:widowControl w:val="1"/>
        <w:numPr>
          <w:ilvl w:val="0"/>
          <w:numId w:val="2"/>
        </w:numPr>
        <w:ind w:left="927" w:hanging="360"/>
        <w:jc w:val="both"/>
        <w:rPr>
          <w:i w:val="1"/>
          <w:sz w:val="16"/>
          <w:szCs w:val="16"/>
        </w:rPr>
      </w:pPr>
      <w:r w:rsidDel="00000000" w:rsidR="00000000" w:rsidRPr="00000000">
        <w:rPr>
          <w:i w:val="1"/>
          <w:sz w:val="16"/>
          <w:szCs w:val="16"/>
          <w:rtl w:val="0"/>
        </w:rPr>
        <w:t xml:space="preserve">Катлярчук, А. Швэды ў гiсторыi й культуры беларусаў. – </w:t>
      </w:r>
      <w:r w:rsidDel="00000000" w:rsidR="00000000" w:rsidRPr="00000000">
        <w:rPr>
          <w:i w:val="1"/>
          <w:sz w:val="16"/>
          <w:szCs w:val="16"/>
          <w:rtl w:val="0"/>
        </w:rPr>
        <w:t xml:space="preserve">Вiльня</w:t>
      </w:r>
      <w:r w:rsidDel="00000000" w:rsidR="00000000" w:rsidRPr="00000000">
        <w:rPr>
          <w:i w:val="1"/>
          <w:sz w:val="16"/>
          <w:szCs w:val="16"/>
          <w:rtl w:val="0"/>
        </w:rPr>
        <w:t xml:space="preserve">: </w:t>
      </w:r>
      <w:r w:rsidDel="00000000" w:rsidR="00000000" w:rsidRPr="00000000">
        <w:rPr>
          <w:i w:val="1"/>
          <w:sz w:val="16"/>
          <w:szCs w:val="16"/>
          <w:rtl w:val="0"/>
        </w:rPr>
        <w:t xml:space="preserve">Iнстытут</w:t>
      </w:r>
      <w:r w:rsidDel="00000000" w:rsidR="00000000" w:rsidRPr="00000000">
        <w:rPr>
          <w:i w:val="1"/>
          <w:sz w:val="16"/>
          <w:szCs w:val="16"/>
          <w:rtl w:val="0"/>
        </w:rPr>
        <w:t xml:space="preserve"> </w:t>
      </w:r>
      <w:r w:rsidDel="00000000" w:rsidR="00000000" w:rsidRPr="00000000">
        <w:rPr>
          <w:i w:val="1"/>
          <w:sz w:val="16"/>
          <w:szCs w:val="16"/>
          <w:rtl w:val="0"/>
        </w:rPr>
        <w:t xml:space="preserve">беларусiстыкi</w:t>
      </w:r>
      <w:r w:rsidDel="00000000" w:rsidR="00000000" w:rsidRPr="00000000">
        <w:rPr>
          <w:i w:val="1"/>
          <w:sz w:val="16"/>
          <w:szCs w:val="16"/>
          <w:rtl w:val="0"/>
        </w:rPr>
        <w:t xml:space="preserve">, 2007 – 328 с. </w:t>
      </w:r>
    </w:p>
    <w:p w:rsidR="00000000" w:rsidDel="00000000" w:rsidP="00000000" w:rsidRDefault="00000000" w:rsidRPr="00000000" w14:paraId="0000035E">
      <w:pPr>
        <w:widowControl w:val="1"/>
        <w:numPr>
          <w:ilvl w:val="0"/>
          <w:numId w:val="2"/>
        </w:numPr>
        <w:ind w:left="927" w:hanging="360"/>
        <w:jc w:val="both"/>
        <w:rPr>
          <w:i w:val="1"/>
          <w:sz w:val="16"/>
          <w:szCs w:val="16"/>
        </w:rPr>
      </w:pPr>
      <w:r w:rsidDel="00000000" w:rsidR="00000000" w:rsidRPr="00000000">
        <w:rPr>
          <w:i w:val="1"/>
          <w:sz w:val="16"/>
          <w:szCs w:val="16"/>
          <w:rtl w:val="0"/>
        </w:rPr>
        <w:t xml:space="preserve">Ковкель И.И., Ярмусик Э.С. История Беларуси с древнейших времен до нашего времени. — Мн.: «Аверсэв», 2000. — 592 с.</w:t>
      </w:r>
    </w:p>
    <w:p w:rsidR="00000000" w:rsidDel="00000000" w:rsidP="00000000" w:rsidRDefault="00000000" w:rsidRPr="00000000" w14:paraId="0000035F">
      <w:pPr>
        <w:widowControl w:val="1"/>
        <w:numPr>
          <w:ilvl w:val="0"/>
          <w:numId w:val="2"/>
        </w:numPr>
        <w:ind w:left="927" w:hanging="360"/>
        <w:jc w:val="both"/>
        <w:rPr>
          <w:i w:val="1"/>
          <w:sz w:val="16"/>
          <w:szCs w:val="16"/>
        </w:rPr>
      </w:pPr>
      <w:r w:rsidDel="00000000" w:rsidR="00000000" w:rsidRPr="00000000">
        <w:rPr>
          <w:i w:val="1"/>
          <w:sz w:val="16"/>
          <w:szCs w:val="16"/>
          <w:rtl w:val="0"/>
        </w:rPr>
        <w:t xml:space="preserve">Тарас А.Е. Краткий курс истории Беларуси IX-XXI веков. – М.: Харвест. 2013 -544 с. </w:t>
      </w:r>
    </w:p>
    <w:p w:rsidR="00000000" w:rsidDel="00000000" w:rsidP="00000000" w:rsidRDefault="00000000" w:rsidRPr="00000000" w14:paraId="00000360">
      <w:pPr>
        <w:widowControl w:val="1"/>
        <w:numPr>
          <w:ilvl w:val="0"/>
          <w:numId w:val="2"/>
        </w:numPr>
        <w:ind w:left="927" w:hanging="360"/>
        <w:jc w:val="both"/>
        <w:rPr>
          <w:i w:val="1"/>
          <w:sz w:val="16"/>
          <w:szCs w:val="16"/>
        </w:rPr>
      </w:pPr>
      <w:r w:rsidDel="00000000" w:rsidR="00000000" w:rsidRPr="00000000">
        <w:rPr>
          <w:i w:val="1"/>
          <w:sz w:val="16"/>
          <w:szCs w:val="16"/>
          <w:rtl w:val="0"/>
        </w:rPr>
        <w:t xml:space="preserve">Эйльбарт Н.В. Московский поход Сигизмунда III в польских документах государственного архива Швеции // Учёные записки ЗабГГПУ №2.  – Чита, 2013. – с. 166 – 173.</w:t>
      </w:r>
    </w:p>
    <w:p w:rsidR="00000000" w:rsidDel="00000000" w:rsidP="00000000" w:rsidRDefault="00000000" w:rsidRPr="00000000" w14:paraId="00000361">
      <w:pPr>
        <w:widowControl w:val="1"/>
        <w:numPr>
          <w:ilvl w:val="0"/>
          <w:numId w:val="2"/>
        </w:numPr>
        <w:ind w:left="927" w:hanging="360"/>
        <w:jc w:val="both"/>
        <w:rPr>
          <w:i w:val="1"/>
          <w:sz w:val="16"/>
          <w:szCs w:val="16"/>
        </w:rPr>
      </w:pPr>
      <w:r w:rsidDel="00000000" w:rsidR="00000000" w:rsidRPr="00000000">
        <w:rPr>
          <w:i w:val="1"/>
          <w:sz w:val="16"/>
          <w:szCs w:val="16"/>
          <w:rtl w:val="0"/>
        </w:rPr>
        <w:t xml:space="preserve">Юридические основы управления белорусскими землями в XIV–XVIII веках. Архивы Беларуси [Электронный ресурс]. – Режим доступа: https://archives.gov.by – Дата доступа: 30.11.2023.</w:t>
      </w:r>
    </w:p>
    <w:p w:rsidR="00000000" w:rsidDel="00000000" w:rsidP="00000000" w:rsidRDefault="00000000" w:rsidRPr="00000000" w14:paraId="00000362">
      <w:pPr>
        <w:pStyle w:val="Heading1"/>
        <w:keepNext w:val="1"/>
        <w:keepLines w:val="1"/>
        <w:widowControl w:val="1"/>
        <w:spacing w:after="240" w:before="240" w:lineRule="auto"/>
        <w:jc w:val="center"/>
        <w:rPr/>
      </w:pPr>
      <w:bookmarkStart w:colFirst="0" w:colLast="0" w:name="_heading=h.3xa5kbaxwdfn" w:id="65"/>
      <w:bookmarkEnd w:id="65"/>
      <w:r w:rsidDel="00000000" w:rsidR="00000000" w:rsidRPr="00000000">
        <w:rPr>
          <w:rtl w:val="0"/>
        </w:rPr>
        <w:t xml:space="preserve">БЕЛАРУСКI НАЦЫЯНАЛЬНЫ РУХ I ПРАБЛЕМА ПАЛIТЫЧНАГА САМАВЫЗНАЧЭННЯ БЕЛАРУСІ Ў ПЕРЫЯД З 1915 Г. ПА 25 КАСТРЫЧНІКА 1917 Г.</w:t>
      </w:r>
    </w:p>
    <w:p w:rsidR="00000000" w:rsidDel="00000000" w:rsidP="00000000" w:rsidRDefault="00000000" w:rsidRPr="00000000" w14:paraId="00000363">
      <w:pPr>
        <w:pStyle w:val="Heading2"/>
        <w:widowControl w:val="1"/>
        <w:spacing w:after="120" w:before="240" w:lineRule="auto"/>
        <w:jc w:val="center"/>
        <w:rPr/>
      </w:pPr>
      <w:bookmarkStart w:colFirst="0" w:colLast="0" w:name="_heading=h.ahpllqndhcuv" w:id="66"/>
      <w:bookmarkEnd w:id="66"/>
      <w:r w:rsidDel="00000000" w:rsidR="00000000" w:rsidRPr="00000000">
        <w:rPr>
          <w:rtl w:val="0"/>
        </w:rPr>
        <w:t xml:space="preserve">Кардубан</w:t>
      </w:r>
      <w:r w:rsidDel="00000000" w:rsidR="00000000" w:rsidRPr="00000000">
        <w:rPr>
          <w:rtl w:val="0"/>
        </w:rPr>
        <w:t xml:space="preserve"> М.М.</w:t>
      </w:r>
    </w:p>
    <w:p w:rsidR="00000000" w:rsidDel="00000000" w:rsidP="00000000" w:rsidRDefault="00000000" w:rsidRPr="00000000" w14:paraId="00000364">
      <w:pPr>
        <w:widowControl w:val="1"/>
        <w:jc w:val="center"/>
        <w:rPr>
          <w:i w:val="1"/>
          <w:sz w:val="20"/>
          <w:szCs w:val="20"/>
        </w:rPr>
      </w:pPr>
      <w:r w:rsidDel="00000000" w:rsidR="00000000" w:rsidRPr="00000000">
        <w:rPr>
          <w:i w:val="1"/>
          <w:sz w:val="20"/>
          <w:szCs w:val="20"/>
          <w:rtl w:val="0"/>
        </w:rPr>
        <w:t xml:space="preserve">Беларускі дзяржаўны ўніверсітэт </w:t>
      </w:r>
      <w:r w:rsidDel="00000000" w:rsidR="00000000" w:rsidRPr="00000000">
        <w:rPr>
          <w:i w:val="1"/>
          <w:sz w:val="20"/>
          <w:szCs w:val="20"/>
          <w:rtl w:val="0"/>
        </w:rPr>
        <w:t xml:space="preserve">інфарматыкі</w:t>
      </w:r>
      <w:r w:rsidDel="00000000" w:rsidR="00000000" w:rsidRPr="00000000">
        <w:rPr>
          <w:i w:val="1"/>
          <w:sz w:val="20"/>
          <w:szCs w:val="20"/>
          <w:rtl w:val="0"/>
        </w:rPr>
        <w:t xml:space="preserve"> і </w:t>
      </w:r>
      <w:r w:rsidDel="00000000" w:rsidR="00000000" w:rsidRPr="00000000">
        <w:rPr>
          <w:i w:val="1"/>
          <w:sz w:val="20"/>
          <w:szCs w:val="20"/>
          <w:rtl w:val="0"/>
        </w:rPr>
        <w:t xml:space="preserve">радыёэлектронікі</w:t>
      </w:r>
      <w:r w:rsidDel="00000000" w:rsidR="00000000" w:rsidRPr="00000000">
        <w:rPr>
          <w:rtl w:val="0"/>
        </w:rPr>
      </w:r>
    </w:p>
    <w:p w:rsidR="00000000" w:rsidDel="00000000" w:rsidP="00000000" w:rsidRDefault="00000000" w:rsidRPr="00000000" w14:paraId="00000365">
      <w:pPr>
        <w:widowControl w:val="1"/>
        <w:jc w:val="center"/>
        <w:rPr>
          <w:i w:val="1"/>
          <w:sz w:val="20"/>
          <w:szCs w:val="20"/>
        </w:rPr>
      </w:pPr>
      <w:r w:rsidDel="00000000" w:rsidR="00000000" w:rsidRPr="00000000">
        <w:rPr>
          <w:i w:val="1"/>
          <w:sz w:val="20"/>
          <w:szCs w:val="20"/>
          <w:rtl w:val="0"/>
        </w:rPr>
        <w:t xml:space="preserve">г.Мінск, Рэспубліка Беларусь</w:t>
      </w:r>
    </w:p>
    <w:p w:rsidR="00000000" w:rsidDel="00000000" w:rsidP="00000000" w:rsidRDefault="00000000" w:rsidRPr="00000000" w14:paraId="00000366">
      <w:pPr>
        <w:widowControl w:val="1"/>
        <w:spacing w:after="120" w:before="120" w:line="259" w:lineRule="auto"/>
        <w:ind w:firstLine="709"/>
        <w:jc w:val="right"/>
        <w:rPr>
          <w:i w:val="1"/>
        </w:rPr>
      </w:pPr>
      <w:r w:rsidDel="00000000" w:rsidR="00000000" w:rsidRPr="00000000">
        <w:rPr>
          <w:i w:val="1"/>
          <w:rtl w:val="0"/>
        </w:rPr>
        <w:t xml:space="preserve">Янкоўскі Ю.Ю. </w:t>
      </w:r>
      <w:r w:rsidDel="00000000" w:rsidR="00000000" w:rsidRPr="00000000">
        <w:rPr>
          <w:rFonts w:ascii="SimSun" w:cs="SimSun" w:eastAsia="SimSun" w:hAnsi="SimSun"/>
          <w:i w:val="1"/>
          <w:sz w:val="20"/>
          <w:szCs w:val="20"/>
          <w:rtl w:val="0"/>
        </w:rPr>
        <w:t xml:space="preserve">－</w:t>
      </w:r>
      <w:r w:rsidDel="00000000" w:rsidR="00000000" w:rsidRPr="00000000">
        <w:rPr>
          <w:i w:val="1"/>
          <w:rtl w:val="0"/>
        </w:rPr>
        <w:t xml:space="preserve">выкладчык</w:t>
      </w:r>
    </w:p>
    <w:p w:rsidR="00000000" w:rsidDel="00000000" w:rsidP="00000000" w:rsidRDefault="00000000" w:rsidRPr="00000000" w14:paraId="00000367">
      <w:pPr>
        <w:widowControl w:val="1"/>
        <w:spacing w:after="240" w:lineRule="auto"/>
        <w:jc w:val="both"/>
        <w:rPr>
          <w:sz w:val="16"/>
          <w:szCs w:val="16"/>
        </w:rPr>
      </w:pPr>
      <w:r w:rsidDel="00000000" w:rsidR="00000000" w:rsidRPr="00000000">
        <w:rPr>
          <w:sz w:val="16"/>
          <w:szCs w:val="16"/>
          <w:rtl w:val="0"/>
        </w:rPr>
        <w:t xml:space="preserve">Даследавалася </w:t>
      </w:r>
      <w:r w:rsidDel="00000000" w:rsidR="00000000" w:rsidRPr="00000000">
        <w:rPr>
          <w:sz w:val="16"/>
          <w:szCs w:val="16"/>
          <w:rtl w:val="0"/>
        </w:rPr>
        <w:t xml:space="preserve">развіццё</w:t>
      </w:r>
      <w:r w:rsidDel="00000000" w:rsidR="00000000" w:rsidRPr="00000000">
        <w:rPr>
          <w:sz w:val="16"/>
          <w:szCs w:val="16"/>
          <w:rtl w:val="0"/>
        </w:rPr>
        <w:t xml:space="preserve"> беларускага нацыянальнага руху на тэрыторыі </w:t>
      </w:r>
      <w:r w:rsidDel="00000000" w:rsidR="00000000" w:rsidRPr="00000000">
        <w:rPr>
          <w:sz w:val="16"/>
          <w:szCs w:val="16"/>
          <w:rtl w:val="0"/>
        </w:rPr>
        <w:t xml:space="preserve">Расійскай</w:t>
      </w:r>
      <w:r w:rsidDel="00000000" w:rsidR="00000000" w:rsidRPr="00000000">
        <w:rPr>
          <w:sz w:val="16"/>
          <w:szCs w:val="16"/>
          <w:rtl w:val="0"/>
        </w:rPr>
        <w:t xml:space="preserve"> </w:t>
      </w:r>
      <w:r w:rsidDel="00000000" w:rsidR="00000000" w:rsidRPr="00000000">
        <w:rPr>
          <w:sz w:val="16"/>
          <w:szCs w:val="16"/>
          <w:rtl w:val="0"/>
        </w:rPr>
        <w:t xml:space="preserve">імперыі</w:t>
      </w:r>
      <w:r w:rsidDel="00000000" w:rsidR="00000000" w:rsidRPr="00000000">
        <w:rPr>
          <w:sz w:val="16"/>
          <w:szCs w:val="16"/>
          <w:rtl w:val="0"/>
        </w:rPr>
        <w:t xml:space="preserve"> як на тэрыторыі </w:t>
      </w:r>
      <w:r w:rsidDel="00000000" w:rsidR="00000000" w:rsidRPr="00000000">
        <w:rPr>
          <w:sz w:val="16"/>
          <w:szCs w:val="16"/>
          <w:rtl w:val="0"/>
        </w:rPr>
        <w:t xml:space="preserve">этнічнага</w:t>
      </w:r>
      <w:r w:rsidDel="00000000" w:rsidR="00000000" w:rsidRPr="00000000">
        <w:rPr>
          <w:sz w:val="16"/>
          <w:szCs w:val="16"/>
          <w:rtl w:val="0"/>
        </w:rPr>
        <w:t xml:space="preserve"> </w:t>
      </w:r>
      <w:r w:rsidDel="00000000" w:rsidR="00000000" w:rsidRPr="00000000">
        <w:rPr>
          <w:sz w:val="16"/>
          <w:szCs w:val="16"/>
          <w:rtl w:val="0"/>
        </w:rPr>
        <w:t xml:space="preserve">пражывання</w:t>
      </w:r>
      <w:r w:rsidDel="00000000" w:rsidR="00000000" w:rsidRPr="00000000">
        <w:rPr>
          <w:sz w:val="16"/>
          <w:szCs w:val="16"/>
          <w:rtl w:val="0"/>
        </w:rPr>
        <w:t xml:space="preserve">, так і за </w:t>
      </w:r>
      <w:r w:rsidDel="00000000" w:rsidR="00000000" w:rsidRPr="00000000">
        <w:rPr>
          <w:sz w:val="16"/>
          <w:szCs w:val="16"/>
          <w:rtl w:val="0"/>
        </w:rPr>
        <w:t xml:space="preserve">яе</w:t>
      </w:r>
      <w:r w:rsidDel="00000000" w:rsidR="00000000" w:rsidRPr="00000000">
        <w:rPr>
          <w:sz w:val="16"/>
          <w:szCs w:val="16"/>
          <w:rtl w:val="0"/>
        </w:rPr>
        <w:t xml:space="preserve"> </w:t>
      </w:r>
      <w:r w:rsidDel="00000000" w:rsidR="00000000" w:rsidRPr="00000000">
        <w:rPr>
          <w:sz w:val="16"/>
          <w:szCs w:val="16"/>
          <w:rtl w:val="0"/>
        </w:rPr>
        <w:t xml:space="preserve">межамі</w:t>
      </w:r>
      <w:r w:rsidDel="00000000" w:rsidR="00000000" w:rsidRPr="00000000">
        <w:rPr>
          <w:sz w:val="16"/>
          <w:szCs w:val="16"/>
          <w:rtl w:val="0"/>
        </w:rPr>
        <w:t xml:space="preserve">, а таксама на тэрыторыі, </w:t>
      </w:r>
      <w:r w:rsidDel="00000000" w:rsidR="00000000" w:rsidRPr="00000000">
        <w:rPr>
          <w:sz w:val="16"/>
          <w:szCs w:val="16"/>
          <w:rtl w:val="0"/>
        </w:rPr>
        <w:t xml:space="preserve">акупаванай</w:t>
      </w:r>
      <w:r w:rsidDel="00000000" w:rsidR="00000000" w:rsidRPr="00000000">
        <w:rPr>
          <w:sz w:val="16"/>
          <w:szCs w:val="16"/>
          <w:rtl w:val="0"/>
        </w:rPr>
        <w:t xml:space="preserve"> </w:t>
      </w:r>
      <w:r w:rsidDel="00000000" w:rsidR="00000000" w:rsidRPr="00000000">
        <w:rPr>
          <w:sz w:val="16"/>
          <w:szCs w:val="16"/>
          <w:rtl w:val="0"/>
        </w:rPr>
        <w:t xml:space="preserve">Германскай</w:t>
      </w:r>
      <w:r w:rsidDel="00000000" w:rsidR="00000000" w:rsidRPr="00000000">
        <w:rPr>
          <w:sz w:val="16"/>
          <w:szCs w:val="16"/>
          <w:rtl w:val="0"/>
        </w:rPr>
        <w:t xml:space="preserve"> </w:t>
      </w:r>
      <w:r w:rsidDel="00000000" w:rsidR="00000000" w:rsidRPr="00000000">
        <w:rPr>
          <w:sz w:val="16"/>
          <w:szCs w:val="16"/>
          <w:rtl w:val="0"/>
        </w:rPr>
        <w:t xml:space="preserve">імперыяй</w:t>
      </w:r>
      <w:r w:rsidDel="00000000" w:rsidR="00000000" w:rsidRPr="00000000">
        <w:rPr>
          <w:sz w:val="16"/>
          <w:szCs w:val="16"/>
          <w:rtl w:val="0"/>
        </w:rPr>
        <w:t xml:space="preserve">, ва ўмовах Першай сусветнай вайны. Разглядаліся перадумовы стварэння ўласнай беларускай дзяржаўнасці, якія ўзніклі і дзейнічалі ў той перыяд.</w:t>
      </w:r>
    </w:p>
    <w:p w:rsidR="00000000" w:rsidDel="00000000" w:rsidP="00000000" w:rsidRDefault="00000000" w:rsidRPr="00000000" w14:paraId="00000368">
      <w:pPr>
        <w:widowControl w:val="1"/>
        <w:ind w:firstLine="567"/>
        <w:jc w:val="both"/>
        <w:rPr>
          <w:sz w:val="20"/>
          <w:szCs w:val="20"/>
        </w:rPr>
      </w:pPr>
      <w:r w:rsidDel="00000000" w:rsidR="00000000" w:rsidRPr="00000000">
        <w:rPr>
          <w:sz w:val="20"/>
          <w:szCs w:val="20"/>
          <w:rtl w:val="0"/>
        </w:rPr>
        <w:t xml:space="preserve">Асноўнымi </w:t>
      </w:r>
      <w:r w:rsidDel="00000000" w:rsidR="00000000" w:rsidRPr="00000000">
        <w:rPr>
          <w:sz w:val="20"/>
          <w:szCs w:val="20"/>
          <w:rtl w:val="0"/>
        </w:rPr>
        <w:t xml:space="preserve">палiтычнымi</w:t>
      </w:r>
      <w:r w:rsidDel="00000000" w:rsidR="00000000" w:rsidRPr="00000000">
        <w:rPr>
          <w:sz w:val="20"/>
          <w:szCs w:val="20"/>
          <w:rtl w:val="0"/>
        </w:rPr>
        <w:t xml:space="preserve"> </w:t>
      </w:r>
      <w:r w:rsidDel="00000000" w:rsidR="00000000" w:rsidRPr="00000000">
        <w:rPr>
          <w:sz w:val="20"/>
          <w:szCs w:val="20"/>
          <w:rtl w:val="0"/>
        </w:rPr>
        <w:t xml:space="preserve">cтратэгiямi</w:t>
      </w:r>
      <w:r w:rsidDel="00000000" w:rsidR="00000000" w:rsidRPr="00000000">
        <w:rPr>
          <w:sz w:val="20"/>
          <w:szCs w:val="20"/>
          <w:rtl w:val="0"/>
        </w:rPr>
        <w:t xml:space="preserve"> на пачатку 1915 г. </w:t>
      </w:r>
      <w:r w:rsidDel="00000000" w:rsidR="00000000" w:rsidRPr="00000000">
        <w:rPr>
          <w:sz w:val="20"/>
          <w:szCs w:val="20"/>
          <w:rtl w:val="0"/>
        </w:rPr>
        <w:t xml:space="preserve">былi</w:t>
      </w:r>
      <w:r w:rsidDel="00000000" w:rsidR="00000000" w:rsidRPr="00000000">
        <w:rPr>
          <w:sz w:val="20"/>
          <w:szCs w:val="20"/>
          <w:rtl w:val="0"/>
        </w:rPr>
        <w:t xml:space="preserve"> краёўнiцтва, аўтаномiя ў складзе дэмакратычнай Расii i поўная незалежнасць. </w:t>
      </w:r>
      <w:r w:rsidDel="00000000" w:rsidR="00000000" w:rsidRPr="00000000">
        <w:rPr>
          <w:sz w:val="20"/>
          <w:szCs w:val="20"/>
          <w:rtl w:val="0"/>
        </w:rPr>
        <w:t xml:space="preserve">Дэмаграфічныя</w:t>
      </w:r>
      <w:r w:rsidDel="00000000" w:rsidR="00000000" w:rsidRPr="00000000">
        <w:rPr>
          <w:sz w:val="20"/>
          <w:szCs w:val="20"/>
          <w:rtl w:val="0"/>
        </w:rPr>
        <w:t xml:space="preserve"> змены і змены ў </w:t>
      </w:r>
      <w:r w:rsidDel="00000000" w:rsidR="00000000" w:rsidRPr="00000000">
        <w:rPr>
          <w:sz w:val="20"/>
          <w:szCs w:val="20"/>
          <w:rtl w:val="0"/>
        </w:rPr>
        <w:t xml:space="preserve">этнічным</w:t>
      </w:r>
      <w:r w:rsidDel="00000000" w:rsidR="00000000" w:rsidRPr="00000000">
        <w:rPr>
          <w:sz w:val="20"/>
          <w:szCs w:val="20"/>
          <w:rtl w:val="0"/>
        </w:rPr>
        <w:t xml:space="preserve"> </w:t>
      </w:r>
      <w:r w:rsidDel="00000000" w:rsidR="00000000" w:rsidRPr="00000000">
        <w:rPr>
          <w:sz w:val="20"/>
          <w:szCs w:val="20"/>
          <w:rtl w:val="0"/>
        </w:rPr>
        <w:t xml:space="preserve">складзе</w:t>
      </w:r>
      <w:r w:rsidDel="00000000" w:rsidR="00000000" w:rsidRPr="00000000">
        <w:rPr>
          <w:sz w:val="20"/>
          <w:szCs w:val="20"/>
          <w:rtl w:val="0"/>
        </w:rPr>
        <w:t xml:space="preserve"> насельніцтва, якія адбыліся на тэрыторыі Беларусі, вельмі негатыўна паўплывалі на развіццё нацыянальнага руху.</w:t>
      </w:r>
    </w:p>
    <w:p w:rsidR="00000000" w:rsidDel="00000000" w:rsidP="00000000" w:rsidRDefault="00000000" w:rsidRPr="00000000" w14:paraId="00000369">
      <w:pPr>
        <w:widowControl w:val="1"/>
        <w:ind w:firstLine="567"/>
        <w:jc w:val="both"/>
        <w:rPr>
          <w:sz w:val="20"/>
          <w:szCs w:val="20"/>
        </w:rPr>
      </w:pPr>
      <w:r w:rsidDel="00000000" w:rsidR="00000000" w:rsidRPr="00000000">
        <w:rPr>
          <w:sz w:val="20"/>
          <w:szCs w:val="20"/>
          <w:rtl w:val="0"/>
        </w:rPr>
        <w:t xml:space="preserve">Самым </w:t>
      </w:r>
      <w:r w:rsidDel="00000000" w:rsidR="00000000" w:rsidRPr="00000000">
        <w:rPr>
          <w:sz w:val="20"/>
          <w:szCs w:val="20"/>
          <w:rtl w:val="0"/>
        </w:rPr>
        <w:t xml:space="preserve">значным</w:t>
      </w:r>
      <w:r w:rsidDel="00000000" w:rsidR="00000000" w:rsidRPr="00000000">
        <w:rPr>
          <w:sz w:val="20"/>
          <w:szCs w:val="20"/>
          <w:rtl w:val="0"/>
        </w:rPr>
        <w:t xml:space="preserve"> цэнтрам беларускага нацыянальнага руху на </w:t>
      </w:r>
      <w:r w:rsidDel="00000000" w:rsidR="00000000" w:rsidRPr="00000000">
        <w:rPr>
          <w:sz w:val="20"/>
          <w:szCs w:val="20"/>
          <w:rtl w:val="0"/>
        </w:rPr>
        <w:t xml:space="preserve">акупаваных</w:t>
      </w:r>
      <w:r w:rsidDel="00000000" w:rsidR="00000000" w:rsidRPr="00000000">
        <w:rPr>
          <w:sz w:val="20"/>
          <w:szCs w:val="20"/>
          <w:rtl w:val="0"/>
        </w:rPr>
        <w:t xml:space="preserve"> тэрыторыях стала Вільня. У 1915 г. быў створаны Беларускі народны камітэт (БНК), у склад якога ўваходзілі прадстаўнікі віленскага камітэта Беларускай сацыялicтычнай грамады (БСГ), Беларуская сацыял-дэмакратычная </w:t>
      </w:r>
      <w:r w:rsidDel="00000000" w:rsidR="00000000" w:rsidRPr="00000000">
        <w:rPr>
          <w:sz w:val="20"/>
          <w:szCs w:val="20"/>
          <w:rtl w:val="0"/>
        </w:rPr>
        <w:t xml:space="preserve">работнiцкая</w:t>
      </w:r>
      <w:r w:rsidDel="00000000" w:rsidR="00000000" w:rsidRPr="00000000">
        <w:rPr>
          <w:sz w:val="20"/>
          <w:szCs w:val="20"/>
          <w:rtl w:val="0"/>
        </w:rPr>
        <w:t xml:space="preserve"> </w:t>
      </w:r>
      <w:r w:rsidDel="00000000" w:rsidR="00000000" w:rsidRPr="00000000">
        <w:rPr>
          <w:sz w:val="20"/>
          <w:szCs w:val="20"/>
          <w:rtl w:val="0"/>
        </w:rPr>
        <w:t xml:space="preserve">група</w:t>
      </w:r>
      <w:r w:rsidDel="00000000" w:rsidR="00000000" w:rsidRPr="00000000">
        <w:rPr>
          <w:sz w:val="20"/>
          <w:szCs w:val="20"/>
          <w:rtl w:val="0"/>
        </w:rPr>
        <w:t xml:space="preserve"> і Беларускае таварыства </w:t>
      </w:r>
      <w:r w:rsidDel="00000000" w:rsidR="00000000" w:rsidRPr="00000000">
        <w:rPr>
          <w:sz w:val="20"/>
          <w:szCs w:val="20"/>
          <w:rtl w:val="0"/>
        </w:rPr>
        <w:t xml:space="preserve">дапамогi</w:t>
      </w:r>
      <w:r w:rsidDel="00000000" w:rsidR="00000000" w:rsidRPr="00000000">
        <w:rPr>
          <w:sz w:val="20"/>
          <w:szCs w:val="20"/>
          <w:rtl w:val="0"/>
        </w:rPr>
        <w:t xml:space="preserve"> пацярпелым ад вайны (</w:t>
      </w:r>
      <w:r w:rsidDel="00000000" w:rsidR="00000000" w:rsidRPr="00000000">
        <w:rPr>
          <w:sz w:val="20"/>
          <w:szCs w:val="20"/>
          <w:rtl w:val="0"/>
        </w:rPr>
        <w:t xml:space="preserve">БТДПВ</w:t>
      </w:r>
      <w:r w:rsidDel="00000000" w:rsidR="00000000" w:rsidRPr="00000000">
        <w:rPr>
          <w:sz w:val="20"/>
          <w:szCs w:val="20"/>
          <w:rtl w:val="0"/>
        </w:rPr>
        <w:t xml:space="preserve">). Асноўнымі стратэгіямі БНК з’яўляліся краёўнiцтва</w:t>
      </w:r>
      <w:r w:rsidDel="00000000" w:rsidR="00000000" w:rsidRPr="00000000">
        <w:rPr>
          <w:color w:val="1d2125"/>
          <w:sz w:val="20"/>
          <w:szCs w:val="20"/>
          <w:rtl w:val="0"/>
        </w:rPr>
        <w:t xml:space="preserve"> </w:t>
      </w:r>
      <w:r w:rsidDel="00000000" w:rsidR="00000000" w:rsidRPr="00000000">
        <w:rPr>
          <w:rFonts w:ascii="SimSun" w:cs="SimSun" w:eastAsia="SimSun" w:hAnsi="SimSun"/>
          <w:sz w:val="20"/>
          <w:szCs w:val="20"/>
          <w:rtl w:val="0"/>
        </w:rPr>
        <w:t xml:space="preserve">－</w:t>
      </w:r>
      <w:r w:rsidDel="00000000" w:rsidR="00000000" w:rsidRPr="00000000">
        <w:rPr>
          <w:color w:val="1d2125"/>
          <w:sz w:val="20"/>
          <w:szCs w:val="20"/>
          <w:rtl w:val="0"/>
        </w:rPr>
        <w:t xml:space="preserve"> адраджэнне незалежнасці Літвы і Заходняй часткі Беларусі ў форме ВКЛ з сеймам у Вільні, якое не знайшло падтрымкі з боку германскіх улад і літоўскай Тарыбы,</w:t>
      </w:r>
      <w:r w:rsidDel="00000000" w:rsidR="00000000" w:rsidRPr="00000000">
        <w:rPr>
          <w:sz w:val="20"/>
          <w:szCs w:val="20"/>
          <w:rtl w:val="0"/>
        </w:rPr>
        <w:t xml:space="preserve"> і стварэнне ў чэрвені 1917 г. арганізацыі “Сувязь незалежнасці і непадзельнасці Беларусі”, на мэце якой было абвяшчэнне незалежнай дэмакратычнай Беларусі ў яе этнаграфічных межах, аб’яднанне ўсіх беларускіх земляў, падзеленых фронтам і далучэнне беларускіх прадстаўнікоў да міжнароднай мірнай канферэнцыі. </w:t>
      </w:r>
    </w:p>
    <w:p w:rsidR="00000000" w:rsidDel="00000000" w:rsidP="00000000" w:rsidRDefault="00000000" w:rsidRPr="00000000" w14:paraId="0000036A">
      <w:pPr>
        <w:widowControl w:val="1"/>
        <w:ind w:firstLine="567"/>
        <w:jc w:val="both"/>
        <w:rPr>
          <w:sz w:val="20"/>
          <w:szCs w:val="20"/>
        </w:rPr>
      </w:pPr>
      <w:r w:rsidDel="00000000" w:rsidR="00000000" w:rsidRPr="00000000">
        <w:rPr>
          <w:sz w:val="20"/>
          <w:szCs w:val="20"/>
          <w:rtl w:val="0"/>
        </w:rPr>
        <w:t xml:space="preserve">Мінск стаў </w:t>
      </w:r>
      <w:r w:rsidDel="00000000" w:rsidR="00000000" w:rsidRPr="00000000">
        <w:rPr>
          <w:sz w:val="20"/>
          <w:szCs w:val="20"/>
          <w:rtl w:val="0"/>
        </w:rPr>
        <w:t xml:space="preserve">другім</w:t>
      </w:r>
      <w:r w:rsidDel="00000000" w:rsidR="00000000" w:rsidRPr="00000000">
        <w:rPr>
          <w:sz w:val="20"/>
          <w:szCs w:val="20"/>
          <w:rtl w:val="0"/>
        </w:rPr>
        <w:t xml:space="preserve"> </w:t>
      </w:r>
      <w:r w:rsidDel="00000000" w:rsidR="00000000" w:rsidRPr="00000000">
        <w:rPr>
          <w:sz w:val="20"/>
          <w:szCs w:val="20"/>
          <w:rtl w:val="0"/>
        </w:rPr>
        <w:t xml:space="preserve">цэнтрам</w:t>
      </w:r>
      <w:r w:rsidDel="00000000" w:rsidR="00000000" w:rsidRPr="00000000">
        <w:rPr>
          <w:sz w:val="20"/>
          <w:szCs w:val="20"/>
          <w:rtl w:val="0"/>
        </w:rPr>
        <w:t xml:space="preserve"> консолідації беларускіх </w:t>
      </w:r>
      <w:r w:rsidDel="00000000" w:rsidR="00000000" w:rsidRPr="00000000">
        <w:rPr>
          <w:sz w:val="20"/>
          <w:szCs w:val="20"/>
          <w:rtl w:val="0"/>
        </w:rPr>
        <w:t xml:space="preserve">нацыянальных</w:t>
      </w:r>
      <w:r w:rsidDel="00000000" w:rsidR="00000000" w:rsidRPr="00000000">
        <w:rPr>
          <w:sz w:val="20"/>
          <w:szCs w:val="20"/>
          <w:rtl w:val="0"/>
        </w:rPr>
        <w:t xml:space="preserve"> </w:t>
      </w:r>
      <w:r w:rsidDel="00000000" w:rsidR="00000000" w:rsidRPr="00000000">
        <w:rPr>
          <w:sz w:val="20"/>
          <w:szCs w:val="20"/>
          <w:rtl w:val="0"/>
        </w:rPr>
        <w:t xml:space="preserve">сіл</w:t>
      </w:r>
      <w:r w:rsidDel="00000000" w:rsidR="00000000" w:rsidRPr="00000000">
        <w:rPr>
          <w:sz w:val="20"/>
          <w:szCs w:val="20"/>
          <w:rtl w:val="0"/>
        </w:rPr>
        <w:t xml:space="preserve">. Пачынаючы з 1917 г., ён стаў асноўным і па сваім </w:t>
      </w:r>
      <w:r w:rsidDel="00000000" w:rsidR="00000000" w:rsidRPr="00000000">
        <w:rPr>
          <w:sz w:val="20"/>
          <w:szCs w:val="20"/>
          <w:rtl w:val="0"/>
        </w:rPr>
        <w:t xml:space="preserve">уплыве</w:t>
      </w:r>
      <w:r w:rsidDel="00000000" w:rsidR="00000000" w:rsidRPr="00000000">
        <w:rPr>
          <w:sz w:val="20"/>
          <w:szCs w:val="20"/>
          <w:rtl w:val="0"/>
        </w:rPr>
        <w:t xml:space="preserve"> пераўзышоў Вільню. Пасля Лютаўскай буржуазна-дэмакратычнай рэвалюцыі 25 сакавіка 1917 г. была адноўлена дзейнасць БСГ, якая прытрымлiвалася аўтанамiсцкiх пазiцый; у Мінску адбыўся першы яе з’езд. З 25 па 27 сакавіка 1917 г. адбыўся I Кангрэс беларускіх нацыянальных арганізацыі, дзе быў створаны Белнацкам. Была </w:t>
      </w:r>
      <w:r w:rsidDel="00000000" w:rsidR="00000000" w:rsidRPr="00000000">
        <w:rPr>
          <w:sz w:val="20"/>
          <w:szCs w:val="20"/>
          <w:rtl w:val="0"/>
        </w:rPr>
        <w:t xml:space="preserve">прынятая</w:t>
      </w:r>
      <w:r w:rsidDel="00000000" w:rsidR="00000000" w:rsidRPr="00000000">
        <w:rPr>
          <w:sz w:val="20"/>
          <w:szCs w:val="20"/>
          <w:rtl w:val="0"/>
        </w:rPr>
        <w:t xml:space="preserve"> дэкларацыя да Часовага ўрада з </w:t>
      </w:r>
      <w:r w:rsidDel="00000000" w:rsidR="00000000" w:rsidRPr="00000000">
        <w:rPr>
          <w:sz w:val="20"/>
          <w:szCs w:val="20"/>
          <w:rtl w:val="0"/>
        </w:rPr>
        <w:t xml:space="preserve">патрабаваннем</w:t>
      </w:r>
      <w:r w:rsidDel="00000000" w:rsidR="00000000" w:rsidRPr="00000000">
        <w:rPr>
          <w:sz w:val="20"/>
          <w:szCs w:val="20"/>
          <w:rtl w:val="0"/>
        </w:rPr>
        <w:t xml:space="preserve"> аўтаноміі для Беларусі. Аднак </w:t>
      </w:r>
      <w:r w:rsidDel="00000000" w:rsidR="00000000" w:rsidRPr="00000000">
        <w:rPr>
          <w:sz w:val="20"/>
          <w:szCs w:val="20"/>
          <w:rtl w:val="0"/>
        </w:rPr>
        <w:t xml:space="preserve">Часовы</w:t>
      </w:r>
      <w:r w:rsidDel="00000000" w:rsidR="00000000" w:rsidRPr="00000000">
        <w:rPr>
          <w:sz w:val="20"/>
          <w:szCs w:val="20"/>
          <w:rtl w:val="0"/>
        </w:rPr>
        <w:t xml:space="preserve"> ўрад, як і ўлады </w:t>
      </w:r>
      <w:r w:rsidDel="00000000" w:rsidR="00000000" w:rsidRPr="00000000">
        <w:rPr>
          <w:sz w:val="20"/>
          <w:szCs w:val="20"/>
          <w:rtl w:val="0"/>
        </w:rPr>
        <w:t xml:space="preserve">Расійскай</w:t>
      </w:r>
      <w:r w:rsidDel="00000000" w:rsidR="00000000" w:rsidRPr="00000000">
        <w:rPr>
          <w:sz w:val="20"/>
          <w:szCs w:val="20"/>
          <w:rtl w:val="0"/>
        </w:rPr>
        <w:t xml:space="preserve"> </w:t>
      </w:r>
      <w:r w:rsidDel="00000000" w:rsidR="00000000" w:rsidRPr="00000000">
        <w:rPr>
          <w:sz w:val="20"/>
          <w:szCs w:val="20"/>
          <w:rtl w:val="0"/>
        </w:rPr>
        <w:t xml:space="preserve">імперыі</w:t>
      </w:r>
      <w:r w:rsidDel="00000000" w:rsidR="00000000" w:rsidRPr="00000000">
        <w:rPr>
          <w:sz w:val="20"/>
          <w:szCs w:val="20"/>
          <w:rtl w:val="0"/>
        </w:rPr>
        <w:t xml:space="preserve">, не </w:t>
      </w:r>
      <w:r w:rsidDel="00000000" w:rsidR="00000000" w:rsidRPr="00000000">
        <w:rPr>
          <w:sz w:val="20"/>
          <w:szCs w:val="20"/>
          <w:rtl w:val="0"/>
        </w:rPr>
        <w:t xml:space="preserve">прызнавалі</w:t>
      </w:r>
      <w:r w:rsidDel="00000000" w:rsidR="00000000" w:rsidRPr="00000000">
        <w:rPr>
          <w:sz w:val="20"/>
          <w:szCs w:val="20"/>
          <w:rtl w:val="0"/>
        </w:rPr>
        <w:t xml:space="preserve"> беларусаў і </w:t>
      </w:r>
      <w:r w:rsidDel="00000000" w:rsidR="00000000" w:rsidRPr="00000000">
        <w:rPr>
          <w:sz w:val="20"/>
          <w:szCs w:val="20"/>
          <w:rtl w:val="0"/>
        </w:rPr>
        <w:t xml:space="preserve">іх</w:t>
      </w:r>
      <w:r w:rsidDel="00000000" w:rsidR="00000000" w:rsidRPr="00000000">
        <w:rPr>
          <w:sz w:val="20"/>
          <w:szCs w:val="20"/>
          <w:rtl w:val="0"/>
        </w:rPr>
        <w:t xml:space="preserve"> права на </w:t>
      </w:r>
      <w:r w:rsidDel="00000000" w:rsidR="00000000" w:rsidRPr="00000000">
        <w:rPr>
          <w:sz w:val="20"/>
          <w:szCs w:val="20"/>
          <w:rtl w:val="0"/>
        </w:rPr>
        <w:t xml:space="preserve">самавызначэнне</w:t>
      </w:r>
      <w:r w:rsidDel="00000000" w:rsidR="00000000" w:rsidRPr="00000000">
        <w:rPr>
          <w:sz w:val="20"/>
          <w:szCs w:val="20"/>
          <w:rtl w:val="0"/>
        </w:rPr>
        <w:t xml:space="preserve">. У траўні 1917 г. узніклі </w:t>
      </w:r>
      <w:r w:rsidDel="00000000" w:rsidR="00000000" w:rsidRPr="00000000">
        <w:rPr>
          <w:sz w:val="20"/>
          <w:szCs w:val="20"/>
          <w:rtl w:val="0"/>
        </w:rPr>
        <w:t xml:space="preserve">лiберальная</w:t>
      </w:r>
      <w:r w:rsidDel="00000000" w:rsidR="00000000" w:rsidRPr="00000000">
        <w:rPr>
          <w:sz w:val="20"/>
          <w:szCs w:val="20"/>
          <w:rtl w:val="0"/>
        </w:rPr>
        <w:t xml:space="preserve"> Беларуская партыя народных сацыялiстаў (БПНС) i </w:t>
      </w:r>
      <w:r w:rsidDel="00000000" w:rsidR="00000000" w:rsidRPr="00000000">
        <w:rPr>
          <w:sz w:val="20"/>
          <w:szCs w:val="20"/>
          <w:rtl w:val="0"/>
        </w:rPr>
        <w:t xml:space="preserve">правацэнтрысцкая</w:t>
      </w:r>
      <w:r w:rsidDel="00000000" w:rsidR="00000000" w:rsidRPr="00000000">
        <w:rPr>
          <w:sz w:val="20"/>
          <w:szCs w:val="20"/>
          <w:rtl w:val="0"/>
        </w:rPr>
        <w:t xml:space="preserve"> Беларуская </w:t>
      </w:r>
      <w:r w:rsidDel="00000000" w:rsidR="00000000" w:rsidRPr="00000000">
        <w:rPr>
          <w:sz w:val="20"/>
          <w:szCs w:val="20"/>
          <w:rtl w:val="0"/>
        </w:rPr>
        <w:t xml:space="preserve">хрысцiянская</w:t>
      </w:r>
      <w:r w:rsidDel="00000000" w:rsidR="00000000" w:rsidRPr="00000000">
        <w:rPr>
          <w:sz w:val="20"/>
          <w:szCs w:val="20"/>
          <w:rtl w:val="0"/>
        </w:rPr>
        <w:t xml:space="preserve"> </w:t>
      </w:r>
      <w:r w:rsidDel="00000000" w:rsidR="00000000" w:rsidRPr="00000000">
        <w:rPr>
          <w:sz w:val="20"/>
          <w:szCs w:val="20"/>
          <w:rtl w:val="0"/>
        </w:rPr>
        <w:t xml:space="preserve">дэмакратыя</w:t>
      </w:r>
      <w:r w:rsidDel="00000000" w:rsidR="00000000" w:rsidRPr="00000000">
        <w:rPr>
          <w:sz w:val="20"/>
          <w:szCs w:val="20"/>
          <w:rtl w:val="0"/>
        </w:rPr>
        <w:t xml:space="preserve"> (БХД). З 4 па 5 чэрвеня 1917 г. адбыўся II з’езд БСГ у Петраградзе. З 8 па 12 ліпеня 1917 г. у Мінску адбыўся II з’езд беларускіх партый і арганізацый, на якім </w:t>
      </w:r>
      <w:r w:rsidDel="00000000" w:rsidR="00000000" w:rsidRPr="00000000">
        <w:rPr>
          <w:color w:val="1d2125"/>
          <w:sz w:val="20"/>
          <w:szCs w:val="20"/>
          <w:rtl w:val="0"/>
        </w:rPr>
        <w:t xml:space="preserve">была створана Цэнтральная рада беларускiх </w:t>
      </w:r>
      <w:r w:rsidDel="00000000" w:rsidR="00000000" w:rsidRPr="00000000">
        <w:rPr>
          <w:color w:val="1d2125"/>
          <w:sz w:val="20"/>
          <w:szCs w:val="20"/>
          <w:rtl w:val="0"/>
        </w:rPr>
        <w:t xml:space="preserve">арганiзацый</w:t>
      </w:r>
      <w:r w:rsidDel="00000000" w:rsidR="00000000" w:rsidRPr="00000000">
        <w:rPr>
          <w:color w:val="1d2125"/>
          <w:sz w:val="20"/>
          <w:szCs w:val="20"/>
          <w:rtl w:val="0"/>
        </w:rPr>
        <w:t xml:space="preserve"> (</w:t>
      </w:r>
      <w:r w:rsidDel="00000000" w:rsidR="00000000" w:rsidRPr="00000000">
        <w:rPr>
          <w:color w:val="1d2125"/>
          <w:sz w:val="20"/>
          <w:szCs w:val="20"/>
          <w:rtl w:val="0"/>
        </w:rPr>
        <w:t xml:space="preserve">ЦРБА</w:t>
      </w:r>
      <w:r w:rsidDel="00000000" w:rsidR="00000000" w:rsidRPr="00000000">
        <w:rPr>
          <w:color w:val="1d2125"/>
          <w:sz w:val="20"/>
          <w:szCs w:val="20"/>
          <w:rtl w:val="0"/>
        </w:rPr>
        <w:t xml:space="preserve">), яе асноўнымі </w:t>
      </w:r>
      <w:r w:rsidDel="00000000" w:rsidR="00000000" w:rsidRPr="00000000">
        <w:rPr>
          <w:color w:val="1d2125"/>
          <w:sz w:val="20"/>
          <w:szCs w:val="20"/>
          <w:rtl w:val="0"/>
        </w:rPr>
        <w:t xml:space="preserve">праграмнымі</w:t>
      </w:r>
      <w:r w:rsidDel="00000000" w:rsidR="00000000" w:rsidRPr="00000000">
        <w:rPr>
          <w:color w:val="1d2125"/>
          <w:sz w:val="20"/>
          <w:szCs w:val="20"/>
          <w:rtl w:val="0"/>
        </w:rPr>
        <w:t xml:space="preserve"> патрабаваннямі з’яўляліся </w:t>
      </w:r>
      <w:r w:rsidDel="00000000" w:rsidR="00000000" w:rsidRPr="00000000">
        <w:rPr>
          <w:color w:val="1d2125"/>
          <w:sz w:val="20"/>
          <w:szCs w:val="20"/>
          <w:rtl w:val="0"/>
        </w:rPr>
        <w:t xml:space="preserve">перадача</w:t>
      </w:r>
      <w:r w:rsidDel="00000000" w:rsidR="00000000" w:rsidRPr="00000000">
        <w:rPr>
          <w:color w:val="1d2125"/>
          <w:sz w:val="20"/>
          <w:szCs w:val="20"/>
          <w:rtl w:val="0"/>
        </w:rPr>
        <w:t xml:space="preserve"> </w:t>
      </w:r>
      <w:r w:rsidDel="00000000" w:rsidR="00000000" w:rsidRPr="00000000">
        <w:rPr>
          <w:color w:val="1d2125"/>
          <w:sz w:val="20"/>
          <w:szCs w:val="20"/>
          <w:rtl w:val="0"/>
        </w:rPr>
        <w:t xml:space="preserve">зямлі</w:t>
      </w:r>
      <w:r w:rsidDel="00000000" w:rsidR="00000000" w:rsidRPr="00000000">
        <w:rPr>
          <w:color w:val="1d2125"/>
          <w:sz w:val="20"/>
          <w:szCs w:val="20"/>
          <w:rtl w:val="0"/>
        </w:rPr>
        <w:t xml:space="preserve"> без выкупу працоўнаму народу, прызнанне аўтаноміі Беларусі ў складзе Расіі, развіццё нацыянальнай культуры і мовы, арганізацыя беларускага войска. 18</w:t>
      </w:r>
      <w:r w:rsidDel="00000000" w:rsidR="00000000" w:rsidRPr="00000000">
        <w:rPr>
          <w:rFonts w:ascii="SimSun" w:cs="SimSun" w:eastAsia="SimSun" w:hAnsi="SimSun"/>
          <w:sz w:val="20"/>
          <w:szCs w:val="20"/>
          <w:rtl w:val="0"/>
        </w:rPr>
        <w:t xml:space="preserve">－</w:t>
      </w:r>
      <w:r w:rsidDel="00000000" w:rsidR="00000000" w:rsidRPr="00000000">
        <w:rPr>
          <w:color w:val="1d2125"/>
          <w:sz w:val="20"/>
          <w:szCs w:val="20"/>
          <w:rtl w:val="0"/>
        </w:rPr>
        <w:t xml:space="preserve">24 кастрычніка адбыўся з’езд беларусаў-вайскоўцаў Заходняга фронту, на якім была прынятая рэзалюцыя аб пашырэнні беларускіх вайсковых фармаванняў і абраная Цэнтральная беларуская вайсковая рада (ЦБВР). З 15 </w:t>
      </w:r>
      <w:r w:rsidDel="00000000" w:rsidR="00000000" w:rsidRPr="00000000">
        <w:rPr>
          <w:color w:val="1d2125"/>
          <w:sz w:val="20"/>
          <w:szCs w:val="20"/>
          <w:rtl w:val="0"/>
        </w:rPr>
        <w:t xml:space="preserve">па</w:t>
      </w:r>
      <w:r w:rsidDel="00000000" w:rsidR="00000000" w:rsidRPr="00000000">
        <w:rPr>
          <w:color w:val="1d2125"/>
          <w:sz w:val="20"/>
          <w:szCs w:val="20"/>
          <w:rtl w:val="0"/>
        </w:rPr>
        <w:t xml:space="preserve"> 24 кастрычніка </w:t>
      </w:r>
      <w:r w:rsidDel="00000000" w:rsidR="00000000" w:rsidRPr="00000000">
        <w:rPr>
          <w:color w:val="1d2125"/>
          <w:sz w:val="20"/>
          <w:szCs w:val="20"/>
          <w:rtl w:val="0"/>
        </w:rPr>
        <w:t xml:space="preserve">пры</w:t>
      </w:r>
      <w:r w:rsidDel="00000000" w:rsidR="00000000" w:rsidRPr="00000000">
        <w:rPr>
          <w:color w:val="1d2125"/>
          <w:sz w:val="20"/>
          <w:szCs w:val="20"/>
          <w:rtl w:val="0"/>
        </w:rPr>
        <w:t xml:space="preserve"> ўдзеле прадстаўнікоў </w:t>
      </w:r>
      <w:r w:rsidDel="00000000" w:rsidR="00000000" w:rsidRPr="00000000">
        <w:rPr>
          <w:color w:val="1d2125"/>
          <w:sz w:val="20"/>
          <w:szCs w:val="20"/>
          <w:rtl w:val="0"/>
        </w:rPr>
        <w:t xml:space="preserve">ЦБВР</w:t>
      </w:r>
      <w:r w:rsidDel="00000000" w:rsidR="00000000" w:rsidRPr="00000000">
        <w:rPr>
          <w:color w:val="1d2125"/>
          <w:sz w:val="20"/>
          <w:szCs w:val="20"/>
          <w:rtl w:val="0"/>
        </w:rPr>
        <w:t xml:space="preserve"> адбылося пасяджэнне </w:t>
      </w:r>
      <w:r w:rsidDel="00000000" w:rsidR="00000000" w:rsidRPr="00000000">
        <w:rPr>
          <w:color w:val="1d2125"/>
          <w:sz w:val="20"/>
          <w:szCs w:val="20"/>
          <w:rtl w:val="0"/>
        </w:rPr>
        <w:t xml:space="preserve">ЦРБА</w:t>
      </w:r>
      <w:r w:rsidDel="00000000" w:rsidR="00000000" w:rsidRPr="00000000">
        <w:rPr>
          <w:color w:val="1d2125"/>
          <w:sz w:val="20"/>
          <w:szCs w:val="20"/>
          <w:rtl w:val="0"/>
        </w:rPr>
        <w:t xml:space="preserve">, якая стала палітычным цэнтрам Беларусі і пачала называцца Вялікай </w:t>
      </w:r>
      <w:r w:rsidDel="00000000" w:rsidR="00000000" w:rsidRPr="00000000">
        <w:rPr>
          <w:color w:val="1d2125"/>
          <w:sz w:val="20"/>
          <w:szCs w:val="20"/>
          <w:rtl w:val="0"/>
        </w:rPr>
        <w:t xml:space="preserve">беларускай</w:t>
      </w:r>
      <w:r w:rsidDel="00000000" w:rsidR="00000000" w:rsidRPr="00000000">
        <w:rPr>
          <w:color w:val="1d2125"/>
          <w:sz w:val="20"/>
          <w:szCs w:val="20"/>
          <w:rtl w:val="0"/>
        </w:rPr>
        <w:t xml:space="preserve"> </w:t>
      </w:r>
      <w:r w:rsidDel="00000000" w:rsidR="00000000" w:rsidRPr="00000000">
        <w:rPr>
          <w:color w:val="1d2125"/>
          <w:sz w:val="20"/>
          <w:szCs w:val="20"/>
          <w:rtl w:val="0"/>
        </w:rPr>
        <w:t xml:space="preserve">радай</w:t>
      </w:r>
      <w:r w:rsidDel="00000000" w:rsidR="00000000" w:rsidRPr="00000000">
        <w:rPr>
          <w:color w:val="1d2125"/>
          <w:sz w:val="20"/>
          <w:szCs w:val="20"/>
          <w:rtl w:val="0"/>
        </w:rPr>
        <w:t xml:space="preserve"> (ВБР). У склад ВБР, </w:t>
      </w:r>
      <w:r w:rsidDel="00000000" w:rsidR="00000000" w:rsidRPr="00000000">
        <w:rPr>
          <w:color w:val="1d2125"/>
          <w:sz w:val="20"/>
          <w:szCs w:val="20"/>
          <w:rtl w:val="0"/>
        </w:rPr>
        <w:t xml:space="preserve">што</w:t>
      </w:r>
      <w:r w:rsidDel="00000000" w:rsidR="00000000" w:rsidRPr="00000000">
        <w:rPr>
          <w:color w:val="1d2125"/>
          <w:sz w:val="20"/>
          <w:szCs w:val="20"/>
          <w:rtl w:val="0"/>
        </w:rPr>
        <w:t xml:space="preserve"> выступала за стварэнне незалежнай беларускай дзяржавы, увайшлi прадста</w:t>
      </w:r>
      <w:r w:rsidDel="00000000" w:rsidR="00000000" w:rsidRPr="00000000">
        <w:rPr>
          <w:sz w:val="20"/>
          <w:szCs w:val="20"/>
          <w:rtl w:val="0"/>
        </w:rPr>
        <w:t xml:space="preserve">ўнiкi БСГ, БПНС i БХД</w:t>
      </w:r>
      <w:r w:rsidDel="00000000" w:rsidR="00000000" w:rsidRPr="00000000">
        <w:rPr>
          <w:color w:val="1d2125"/>
          <w:sz w:val="20"/>
          <w:szCs w:val="20"/>
          <w:rtl w:val="0"/>
        </w:rPr>
        <w:t xml:space="preserve">. З </w:t>
      </w:r>
      <w:r w:rsidDel="00000000" w:rsidR="00000000" w:rsidRPr="00000000">
        <w:rPr>
          <w:sz w:val="20"/>
          <w:szCs w:val="20"/>
          <w:rtl w:val="0"/>
        </w:rPr>
        <w:t xml:space="preserve">14 па 25 кастрычніка адбыўся III з’езд БСГ, на </w:t>
      </w:r>
      <w:r w:rsidDel="00000000" w:rsidR="00000000" w:rsidRPr="00000000">
        <w:rPr>
          <w:sz w:val="20"/>
          <w:szCs w:val="20"/>
          <w:rtl w:val="0"/>
        </w:rPr>
        <w:t xml:space="preserve">якім</w:t>
      </w:r>
      <w:r w:rsidDel="00000000" w:rsidR="00000000" w:rsidRPr="00000000">
        <w:rPr>
          <w:sz w:val="20"/>
          <w:szCs w:val="20"/>
          <w:rtl w:val="0"/>
        </w:rPr>
        <w:t xml:space="preserve"> </w:t>
      </w:r>
      <w:r w:rsidDel="00000000" w:rsidR="00000000" w:rsidRPr="00000000">
        <w:rPr>
          <w:sz w:val="20"/>
          <w:szCs w:val="20"/>
          <w:rtl w:val="0"/>
        </w:rPr>
        <w:t xml:space="preserve">назіраліся</w:t>
      </w:r>
      <w:r w:rsidDel="00000000" w:rsidR="00000000" w:rsidRPr="00000000">
        <w:rPr>
          <w:sz w:val="20"/>
          <w:szCs w:val="20"/>
          <w:rtl w:val="0"/>
        </w:rPr>
        <w:t xml:space="preserve"> пэўныя </w:t>
      </w:r>
      <w:r w:rsidDel="00000000" w:rsidR="00000000" w:rsidRPr="00000000">
        <w:rPr>
          <w:sz w:val="20"/>
          <w:szCs w:val="20"/>
          <w:rtl w:val="0"/>
        </w:rPr>
        <w:t xml:space="preserve">разыходжанні</w:t>
      </w:r>
      <w:r w:rsidDel="00000000" w:rsidR="00000000" w:rsidRPr="00000000">
        <w:rPr>
          <w:sz w:val="20"/>
          <w:szCs w:val="20"/>
          <w:rtl w:val="0"/>
        </w:rPr>
        <w:t xml:space="preserve"> з ВБР праз больш левую пазіцыю БСГ. </w:t>
      </w:r>
    </w:p>
    <w:p w:rsidR="00000000" w:rsidDel="00000000" w:rsidP="00000000" w:rsidRDefault="00000000" w:rsidRPr="00000000" w14:paraId="0000036B">
      <w:pPr>
        <w:widowControl w:val="1"/>
        <w:ind w:firstLine="567"/>
        <w:jc w:val="both"/>
        <w:rPr>
          <w:sz w:val="20"/>
          <w:szCs w:val="20"/>
        </w:rPr>
      </w:pPr>
      <w:r w:rsidDel="00000000" w:rsidR="00000000" w:rsidRPr="00000000">
        <w:rPr>
          <w:sz w:val="20"/>
          <w:szCs w:val="20"/>
          <w:rtl w:val="0"/>
        </w:rPr>
        <w:t xml:space="preserve">Такім чынам, можна канстатаваць, што ў перыяд з 1915 г. па 25 кастрычніка 1917 г. беларускі нацыянальны рух эвалюцыянаваў ад </w:t>
      </w:r>
      <w:r w:rsidDel="00000000" w:rsidR="00000000" w:rsidRPr="00000000">
        <w:rPr>
          <w:sz w:val="20"/>
          <w:szCs w:val="20"/>
          <w:rtl w:val="0"/>
        </w:rPr>
        <w:t xml:space="preserve">ідэй</w:t>
      </w:r>
      <w:r w:rsidDel="00000000" w:rsidR="00000000" w:rsidRPr="00000000">
        <w:rPr>
          <w:sz w:val="20"/>
          <w:szCs w:val="20"/>
          <w:rtl w:val="0"/>
        </w:rPr>
        <w:t xml:space="preserve"> аўтанамізму i краёўнiцтва да поўнай незалежнасці і ўзнікнення ўласнай беларускай дзяржаўнасці. Узнік моцны падмурак, які дапамог склікаць Першы Усебеларускі кангрэс і потым рэалізаваць гэтую ідэю, стварыць першую беларускую дзяржаву.</w:t>
      </w:r>
    </w:p>
    <w:p w:rsidR="00000000" w:rsidDel="00000000" w:rsidP="00000000" w:rsidRDefault="00000000" w:rsidRPr="00000000" w14:paraId="0000036C">
      <w:pPr>
        <w:widowControl w:val="1"/>
        <w:ind w:firstLine="567"/>
        <w:jc w:val="both"/>
        <w:rPr>
          <w:sz w:val="20"/>
          <w:szCs w:val="20"/>
        </w:rPr>
      </w:pPr>
      <w:r w:rsidDel="00000000" w:rsidR="00000000" w:rsidRPr="00000000">
        <w:rPr>
          <w:rtl w:val="0"/>
        </w:rPr>
      </w:r>
    </w:p>
    <w:p w:rsidR="00000000" w:rsidDel="00000000" w:rsidP="00000000" w:rsidRDefault="00000000" w:rsidRPr="00000000" w14:paraId="0000036D">
      <w:pPr>
        <w:widowControl w:val="1"/>
        <w:ind w:firstLine="567"/>
        <w:jc w:val="both"/>
        <w:rPr>
          <w:b w:val="1"/>
          <w:i w:val="1"/>
          <w:sz w:val="20"/>
          <w:szCs w:val="20"/>
        </w:rPr>
      </w:pPr>
      <w:r w:rsidDel="00000000" w:rsidR="00000000" w:rsidRPr="00000000">
        <w:rPr>
          <w:b w:val="1"/>
          <w:i w:val="1"/>
          <w:sz w:val="16"/>
          <w:szCs w:val="16"/>
          <w:rtl w:val="0"/>
        </w:rPr>
        <w:t xml:space="preserve">Спіс</w:t>
      </w:r>
      <w:r w:rsidDel="00000000" w:rsidR="00000000" w:rsidRPr="00000000">
        <w:rPr>
          <w:b w:val="1"/>
          <w:i w:val="1"/>
          <w:sz w:val="16"/>
          <w:szCs w:val="16"/>
          <w:rtl w:val="0"/>
        </w:rPr>
        <w:t xml:space="preserve"> </w:t>
      </w:r>
      <w:r w:rsidDel="00000000" w:rsidR="00000000" w:rsidRPr="00000000">
        <w:rPr>
          <w:b w:val="1"/>
          <w:i w:val="1"/>
          <w:sz w:val="16"/>
          <w:szCs w:val="16"/>
          <w:rtl w:val="0"/>
        </w:rPr>
        <w:t xml:space="preserve">выкарыстаных</w:t>
      </w:r>
      <w:r w:rsidDel="00000000" w:rsidR="00000000" w:rsidRPr="00000000">
        <w:rPr>
          <w:b w:val="1"/>
          <w:i w:val="1"/>
          <w:sz w:val="16"/>
          <w:szCs w:val="16"/>
          <w:rtl w:val="0"/>
        </w:rPr>
        <w:t xml:space="preserve"> </w:t>
      </w:r>
      <w:r w:rsidDel="00000000" w:rsidR="00000000" w:rsidRPr="00000000">
        <w:rPr>
          <w:b w:val="1"/>
          <w:i w:val="1"/>
          <w:sz w:val="16"/>
          <w:szCs w:val="16"/>
          <w:rtl w:val="0"/>
        </w:rPr>
        <w:t xml:space="preserve">крынiц</w:t>
      </w:r>
      <w:r w:rsidDel="00000000" w:rsidR="00000000" w:rsidRPr="00000000">
        <w:rPr>
          <w:b w:val="1"/>
          <w:i w:val="1"/>
          <w:sz w:val="16"/>
          <w:szCs w:val="16"/>
          <w:rtl w:val="0"/>
        </w:rPr>
        <w:t xml:space="preserve">: </w:t>
      </w:r>
      <w:r w:rsidDel="00000000" w:rsidR="00000000" w:rsidRPr="00000000">
        <w:rPr>
          <w:rtl w:val="0"/>
        </w:rPr>
      </w:r>
    </w:p>
    <w:p w:rsidR="00000000" w:rsidDel="00000000" w:rsidP="00000000" w:rsidRDefault="00000000" w:rsidRPr="00000000" w14:paraId="0000036E">
      <w:pPr>
        <w:widowControl w:val="1"/>
        <w:ind w:firstLine="567"/>
        <w:jc w:val="both"/>
        <w:rPr>
          <w:i w:val="1"/>
          <w:sz w:val="16"/>
          <w:szCs w:val="16"/>
        </w:rPr>
      </w:pPr>
      <w:r w:rsidDel="00000000" w:rsidR="00000000" w:rsidRPr="00000000">
        <w:rPr>
          <w:i w:val="1"/>
          <w:sz w:val="16"/>
          <w:szCs w:val="16"/>
          <w:rtl w:val="0"/>
        </w:rPr>
        <w:t xml:space="preserve">1. Беларусь у першай сусветнай: агульная даведка // Нацыянальная бiблiятэка Беларусi |Электронны рэсурс. </w:t>
      </w:r>
      <w:r w:rsidDel="00000000" w:rsidR="00000000" w:rsidRPr="00000000">
        <w:rPr>
          <w:rFonts w:ascii="MS Gothic" w:cs="MS Gothic" w:eastAsia="MS Gothic" w:hAnsi="MS Gothic"/>
          <w:i w:val="1"/>
          <w:sz w:val="16"/>
          <w:szCs w:val="16"/>
          <w:rtl w:val="0"/>
        </w:rPr>
        <w:t xml:space="preserve">－</w:t>
      </w:r>
      <w:r w:rsidDel="00000000" w:rsidR="00000000" w:rsidRPr="00000000">
        <w:rPr>
          <w:i w:val="1"/>
          <w:sz w:val="16"/>
          <w:szCs w:val="16"/>
          <w:rtl w:val="0"/>
        </w:rPr>
        <w:t xml:space="preserve">Рэжым доступу: https://www.nlb.by  </w:t>
      </w:r>
      <w:r w:rsidDel="00000000" w:rsidR="00000000" w:rsidRPr="00000000">
        <w:rPr>
          <w:rFonts w:ascii="MS Gothic" w:cs="MS Gothic" w:eastAsia="MS Gothic" w:hAnsi="MS Gothic"/>
          <w:i w:val="1"/>
          <w:sz w:val="16"/>
          <w:szCs w:val="16"/>
          <w:rtl w:val="0"/>
        </w:rPr>
        <w:t xml:space="preserve">－</w:t>
      </w:r>
      <w:r w:rsidDel="00000000" w:rsidR="00000000" w:rsidRPr="00000000">
        <w:rPr>
          <w:i w:val="1"/>
          <w:sz w:val="16"/>
          <w:szCs w:val="16"/>
          <w:rtl w:val="0"/>
        </w:rPr>
        <w:t xml:space="preserve"> Дата доступу: 07.02.2024.</w:t>
      </w:r>
    </w:p>
    <w:p w:rsidR="00000000" w:rsidDel="00000000" w:rsidP="00000000" w:rsidRDefault="00000000" w:rsidRPr="00000000" w14:paraId="0000036F">
      <w:pPr>
        <w:widowControl w:val="1"/>
        <w:ind w:firstLine="567"/>
        <w:jc w:val="both"/>
        <w:rPr>
          <w:i w:val="1"/>
          <w:sz w:val="16"/>
          <w:szCs w:val="16"/>
        </w:rPr>
      </w:pPr>
      <w:r w:rsidDel="00000000" w:rsidR="00000000" w:rsidRPr="00000000">
        <w:rPr>
          <w:i w:val="1"/>
          <w:sz w:val="16"/>
          <w:szCs w:val="16"/>
          <w:rtl w:val="0"/>
        </w:rPr>
        <w:t xml:space="preserve">2. Численный и социальный состав городского населения Беларуси во второй половине XIX – начале XX в. // Нацыянальны гістарычны архіў Беларусі |Электронны рэсурс|. </w:t>
      </w:r>
      <w:r w:rsidDel="00000000" w:rsidR="00000000" w:rsidRPr="00000000">
        <w:rPr>
          <w:rFonts w:ascii="MS Gothic" w:cs="MS Gothic" w:eastAsia="MS Gothic" w:hAnsi="MS Gothic"/>
          <w:i w:val="1"/>
          <w:sz w:val="16"/>
          <w:szCs w:val="16"/>
          <w:rtl w:val="0"/>
        </w:rPr>
        <w:t xml:space="preserve">－</w:t>
      </w:r>
      <w:r w:rsidDel="00000000" w:rsidR="00000000" w:rsidRPr="00000000">
        <w:rPr>
          <w:i w:val="1"/>
          <w:sz w:val="16"/>
          <w:szCs w:val="16"/>
          <w:rtl w:val="0"/>
        </w:rPr>
        <w:t xml:space="preserve"> Рэжым доступу: </w:t>
      </w:r>
      <w:hyperlink r:id="rId129">
        <w:r w:rsidDel="00000000" w:rsidR="00000000" w:rsidRPr="00000000">
          <w:rPr>
            <w:i w:val="1"/>
            <w:sz w:val="16"/>
            <w:szCs w:val="16"/>
            <w:rtl w:val="0"/>
          </w:rPr>
          <w:t xml:space="preserve">https://niab.by/newsite/ru/artuh </w:t>
        </w:r>
      </w:hyperlink>
      <w:r w:rsidDel="00000000" w:rsidR="00000000" w:rsidRPr="00000000">
        <w:rPr>
          <w:i w:val="1"/>
          <w:sz w:val="16"/>
          <w:szCs w:val="16"/>
          <w:rtl w:val="0"/>
        </w:rPr>
        <w:t xml:space="preserve">  </w:t>
      </w:r>
      <w:r w:rsidDel="00000000" w:rsidR="00000000" w:rsidRPr="00000000">
        <w:rPr>
          <w:rFonts w:ascii="MS Gothic" w:cs="MS Gothic" w:eastAsia="MS Gothic" w:hAnsi="MS Gothic"/>
          <w:i w:val="1"/>
          <w:sz w:val="16"/>
          <w:szCs w:val="16"/>
          <w:rtl w:val="0"/>
        </w:rPr>
        <w:t xml:space="preserve">－</w:t>
      </w:r>
      <w:r w:rsidDel="00000000" w:rsidR="00000000" w:rsidRPr="00000000">
        <w:rPr>
          <w:i w:val="1"/>
          <w:sz w:val="16"/>
          <w:szCs w:val="16"/>
          <w:rtl w:val="0"/>
        </w:rPr>
        <w:t xml:space="preserve"> Дата доступу: 07.02.2024.</w:t>
      </w:r>
    </w:p>
    <w:p w:rsidR="00000000" w:rsidDel="00000000" w:rsidP="00000000" w:rsidRDefault="00000000" w:rsidRPr="00000000" w14:paraId="00000370">
      <w:pPr>
        <w:widowControl w:val="1"/>
        <w:spacing w:line="259" w:lineRule="auto"/>
        <w:ind w:firstLine="709"/>
        <w:rPr>
          <w:rFonts w:ascii="Times New Roman" w:cs="Times New Roman" w:eastAsia="Times New Roman" w:hAnsi="Times New Roman"/>
          <w:sz w:val="28"/>
          <w:szCs w:val="28"/>
        </w:rPr>
        <w:sectPr>
          <w:headerReference r:id="rId130" w:type="default"/>
          <w:headerReference r:id="rId131" w:type="even"/>
          <w:footerReference r:id="rId132" w:type="even"/>
          <w:type w:val="nextPage"/>
          <w:pgSz w:h="16840" w:w="11910" w:orient="portrait"/>
          <w:pgMar w:bottom="851" w:top="1134" w:left="1418" w:right="849" w:header="709" w:footer="566.9291338582677"/>
        </w:sectPr>
      </w:pPr>
      <w:r w:rsidDel="00000000" w:rsidR="00000000" w:rsidRPr="00000000">
        <w:br w:type="page"/>
      </w:r>
      <w:r w:rsidDel="00000000" w:rsidR="00000000" w:rsidRPr="00000000">
        <w:rPr>
          <w:rtl w:val="0"/>
        </w:rPr>
      </w:r>
    </w:p>
    <w:p w:rsidR="00000000" w:rsidDel="00000000" w:rsidP="00000000" w:rsidRDefault="00000000" w:rsidRPr="00000000" w14:paraId="00000371">
      <w:pPr>
        <w:pStyle w:val="Heading1"/>
        <w:keepNext w:val="1"/>
        <w:keepLines w:val="1"/>
        <w:widowControl w:val="1"/>
        <w:spacing w:after="240" w:before="240" w:lineRule="auto"/>
        <w:jc w:val="center"/>
        <w:rPr/>
      </w:pPr>
      <w:bookmarkStart w:colFirst="0" w:colLast="0" w:name="_heading=h.yncj3faso1hr" w:id="67"/>
      <w:bookmarkEnd w:id="67"/>
      <w:r w:rsidDel="00000000" w:rsidR="00000000" w:rsidRPr="00000000">
        <w:rPr>
          <w:rtl w:val="0"/>
        </w:rPr>
        <w:t xml:space="preserve">МОЗЫРСКИЙ ЗАМОК – УНИКАЛЬНО ВОССОЗДАННЫЙ УГОЛОК ДРЕВНЕГО ГОРОДА</w:t>
      </w:r>
    </w:p>
    <w:p w:rsidR="00000000" w:rsidDel="00000000" w:rsidP="00000000" w:rsidRDefault="00000000" w:rsidRPr="00000000" w14:paraId="00000372">
      <w:pPr>
        <w:pStyle w:val="Heading2"/>
        <w:widowControl w:val="1"/>
        <w:spacing w:after="120" w:before="240" w:lineRule="auto"/>
        <w:jc w:val="center"/>
        <w:rPr/>
      </w:pPr>
      <w:bookmarkStart w:colFirst="0" w:colLast="0" w:name="_heading=h.w46lb87ulmb1" w:id="68"/>
      <w:bookmarkEnd w:id="68"/>
      <w:r w:rsidDel="00000000" w:rsidR="00000000" w:rsidRPr="00000000">
        <w:rPr>
          <w:rtl w:val="0"/>
        </w:rPr>
        <w:t xml:space="preserve">Кохан А.И.</w:t>
      </w:r>
    </w:p>
    <w:p w:rsidR="00000000" w:rsidDel="00000000" w:rsidP="00000000" w:rsidRDefault="00000000" w:rsidRPr="00000000" w14:paraId="00000373">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374">
      <w:pPr>
        <w:widowControl w:val="1"/>
        <w:jc w:val="center"/>
        <w:rPr>
          <w:i w:val="1"/>
          <w:sz w:val="20"/>
          <w:szCs w:val="20"/>
        </w:rPr>
      </w:pPr>
      <w:r w:rsidDel="00000000" w:rsidR="00000000" w:rsidRPr="00000000">
        <w:rPr>
          <w:i w:val="1"/>
          <w:sz w:val="20"/>
          <w:szCs w:val="20"/>
          <w:rtl w:val="0"/>
        </w:rPr>
        <w:t xml:space="preserve">г. Минск, Республика Беларусь </w:t>
      </w:r>
    </w:p>
    <w:p w:rsidR="00000000" w:rsidDel="00000000" w:rsidP="00000000" w:rsidRDefault="00000000" w:rsidRPr="00000000" w14:paraId="00000375">
      <w:pPr>
        <w:widowControl w:val="1"/>
        <w:spacing w:after="120" w:before="120" w:line="259" w:lineRule="auto"/>
        <w:ind w:firstLine="709"/>
        <w:jc w:val="right"/>
        <w:rPr>
          <w:i w:val="1"/>
        </w:rPr>
      </w:pPr>
      <w:r w:rsidDel="00000000" w:rsidR="00000000" w:rsidRPr="00000000">
        <w:rPr>
          <w:i w:val="1"/>
          <w:rtl w:val="0"/>
        </w:rPr>
        <w:t xml:space="preserve">Литвиновская Ю.И.– к.и.н., доцент</w:t>
      </w:r>
    </w:p>
    <w:p w:rsidR="00000000" w:rsidDel="00000000" w:rsidP="00000000" w:rsidRDefault="00000000" w:rsidRPr="00000000" w14:paraId="00000376">
      <w:pPr>
        <w:widowControl w:val="1"/>
        <w:spacing w:after="240" w:lineRule="auto"/>
        <w:jc w:val="both"/>
        <w:rPr>
          <w:sz w:val="16"/>
          <w:szCs w:val="16"/>
        </w:rPr>
      </w:pPr>
      <w:r w:rsidDel="00000000" w:rsidR="00000000" w:rsidRPr="00000000">
        <w:rPr>
          <w:sz w:val="16"/>
          <w:szCs w:val="16"/>
          <w:rtl w:val="0"/>
        </w:rPr>
        <w:t xml:space="preserve">Мозырь – один из самых древних городов Беларуси. Мозырский замок – исторический центр города Мозыря. В начале своей истории – XII–XIV вв., – Мозырь умещался на современной Горе Коммунаров (и небольшой площади, примыкающей к ней. В те далёкие времена Припять примыкала к холмам, на которых размещался город, поэтому он с трёх сторон был окружён водой. Нынешние площади Ленина и Горького были заливами реки. Но со временем вода отступила, и на месте заливов и старого русла Припяти возникли улицы.</w:t>
      </w:r>
    </w:p>
    <w:p w:rsidR="00000000" w:rsidDel="00000000" w:rsidP="00000000" w:rsidRDefault="00000000" w:rsidRPr="00000000" w14:paraId="00000377">
      <w:pPr>
        <w:widowControl w:val="1"/>
        <w:ind w:firstLine="567"/>
        <w:jc w:val="both"/>
        <w:rPr>
          <w:sz w:val="20"/>
          <w:szCs w:val="20"/>
        </w:rPr>
      </w:pPr>
      <w:r w:rsidDel="00000000" w:rsidR="00000000" w:rsidRPr="00000000">
        <w:rPr>
          <w:sz w:val="20"/>
          <w:szCs w:val="20"/>
          <w:rtl w:val="0"/>
        </w:rPr>
        <w:t xml:space="preserve">1155 год – год первого упоминания Мозыря в Ипатьевском списке «Повести временных лет». В результате раскопок (начало с 1978 года) найдены керамический материал, фрагменты стеклянных браслетов, железные наконечники стрел и полностью сохранившаяся амфора (корчага). При датировании, выяснилось, что эти слои относятся к концу XI–началу XII веков. Так возникла гипотеза о происхождении древнего Мозыря. Однако первоначально Спасская или Замковая гора интересовала лишь как место, где с конца XIV по конец XVII века существовал укрепленный замок.</w:t>
      </w:r>
    </w:p>
    <w:p w:rsidR="00000000" w:rsidDel="00000000" w:rsidP="00000000" w:rsidRDefault="00000000" w:rsidRPr="00000000" w14:paraId="00000378">
      <w:pPr>
        <w:widowControl w:val="1"/>
        <w:ind w:firstLine="567"/>
        <w:jc w:val="both"/>
        <w:rPr>
          <w:sz w:val="20"/>
          <w:szCs w:val="20"/>
        </w:rPr>
      </w:pPr>
      <w:r w:rsidDel="00000000" w:rsidR="00000000" w:rsidRPr="00000000">
        <w:rPr>
          <w:sz w:val="20"/>
          <w:szCs w:val="20"/>
          <w:rtl w:val="0"/>
        </w:rPr>
        <w:t xml:space="preserve">В 1482 году, под впечатлением татарского нападения на Киев, мозырским старостой Михаилом Гашным на месте существовавшего ранее городского детинца был построен Мозырский замок. Замок состоял из трёх башен, соединённых оградой и нескольких домов между ними, которые также выполняли роль оборонительных сооружений. Первый вид укрепления называется тын или частокол, это заостренные колья, вбитые вертикально в землю. И второй вид – это паркан, бревна, уложенные горизонтально к земле. В замке находилась церковь Святого Спаса, несколько жилых и хозяйственных построек, колодец. </w:t>
      </w:r>
    </w:p>
    <w:p w:rsidR="00000000" w:rsidDel="00000000" w:rsidP="00000000" w:rsidRDefault="00000000" w:rsidRPr="00000000" w14:paraId="00000379">
      <w:pPr>
        <w:widowControl w:val="1"/>
        <w:ind w:firstLine="567"/>
        <w:jc w:val="both"/>
        <w:rPr>
          <w:sz w:val="20"/>
          <w:szCs w:val="20"/>
        </w:rPr>
      </w:pPr>
      <w:r w:rsidDel="00000000" w:rsidR="00000000" w:rsidRPr="00000000">
        <w:rPr>
          <w:sz w:val="20"/>
          <w:szCs w:val="20"/>
          <w:rtl w:val="0"/>
        </w:rPr>
        <w:t xml:space="preserve">В результате набегов крымских татар в 1497, 1521 и 1534 годах, восстания Глинского в 1508 году, войной с Москвой в 1536 году замок </w:t>
      </w:r>
      <w:r w:rsidDel="00000000" w:rsidR="00000000" w:rsidRPr="00000000">
        <w:rPr>
          <w:sz w:val="20"/>
          <w:szCs w:val="20"/>
          <w:rtl w:val="0"/>
        </w:rPr>
        <w:t xml:space="preserve">постоянно</w:t>
      </w:r>
      <w:r w:rsidDel="00000000" w:rsidR="00000000" w:rsidRPr="00000000">
        <w:rPr>
          <w:sz w:val="20"/>
          <w:szCs w:val="20"/>
          <w:rtl w:val="0"/>
        </w:rPr>
        <w:t xml:space="preserve"> разрушался, однако его каждый раз восстанавливали. В 1543 году началось строительство нового, более мощного замка наместником польского короля мозырским старостой Николаем Нарбутом, воеводой Подляцким. Для тех времен замок был хорошим оборонительным сооружением, что делало его важным для всей истории города. В 1576 году замок перестроили. Его расширили, возвели еще две башни: одна </w:t>
      </w:r>
      <w:r w:rsidDel="00000000" w:rsidR="00000000" w:rsidRPr="00000000">
        <w:rPr>
          <w:sz w:val="20"/>
          <w:szCs w:val="20"/>
          <w:rtl w:val="0"/>
        </w:rPr>
        <w:t xml:space="preserve">Птичская</w:t>
      </w:r>
      <w:r w:rsidDel="00000000" w:rsidR="00000000" w:rsidRPr="00000000">
        <w:rPr>
          <w:sz w:val="20"/>
          <w:szCs w:val="20"/>
          <w:rtl w:val="0"/>
        </w:rPr>
        <w:t xml:space="preserve"> и башня над Мозырским рынком. В 1577 году Мозырь получил магдебургское право из рук Стефана Батория, короля Речи Посполитой (город Мозырь входил в ее состав с 1569 года), то есть наряду с замковой администрацией, назначаемой королём, в городе появилось самоуправление – своеобразное «двоевластие». Вместе с тем, городу дарована печать, на которой был изображён </w:t>
      </w:r>
      <w:r w:rsidDel="00000000" w:rsidR="00000000" w:rsidRPr="00000000">
        <w:rPr>
          <w:sz w:val="20"/>
          <w:szCs w:val="20"/>
          <w:rtl w:val="0"/>
        </w:rPr>
        <w:t xml:space="preserve">одноглавый</w:t>
      </w:r>
      <w:r w:rsidDel="00000000" w:rsidR="00000000" w:rsidRPr="00000000">
        <w:rPr>
          <w:sz w:val="20"/>
          <w:szCs w:val="20"/>
          <w:rtl w:val="0"/>
        </w:rPr>
        <w:t xml:space="preserve"> орёл с расправленными крыльями, и которая в 1609 году, по воле короля Сигизмунда III Вазы, превратилась в городской герб.</w:t>
      </w:r>
    </w:p>
    <w:p w:rsidR="00000000" w:rsidDel="00000000" w:rsidP="00000000" w:rsidRDefault="00000000" w:rsidRPr="00000000" w14:paraId="0000037A">
      <w:pPr>
        <w:widowControl w:val="1"/>
        <w:ind w:firstLine="567"/>
        <w:jc w:val="both"/>
        <w:rPr>
          <w:sz w:val="20"/>
          <w:szCs w:val="20"/>
        </w:rPr>
      </w:pPr>
      <w:r w:rsidDel="00000000" w:rsidR="00000000" w:rsidRPr="00000000">
        <w:rPr>
          <w:sz w:val="20"/>
          <w:szCs w:val="20"/>
          <w:rtl w:val="0"/>
        </w:rPr>
        <w:t xml:space="preserve">В начале XVII века город неоднократно страдал от пожаров в 1601, 1603, 1609 годах.  В 1603 году старостой Полонским вместе с частью шляхты, что искали в замковых стенах сокровища, подожгли замок и город. Работы по восстановлению замка в начале XVII века шли сложно, так как проводились за счет средств мещан, народа и шляхты. В 1611 году принято постановление, которое предусматривало наказание штрафом всех непослушных, не желавших принимать участие в восстановлении замка. В 1613 году штраф был увеличен вдвое.</w:t>
      </w:r>
    </w:p>
    <w:p w:rsidR="00000000" w:rsidDel="00000000" w:rsidP="00000000" w:rsidRDefault="00000000" w:rsidRPr="00000000" w14:paraId="0000037B">
      <w:pPr>
        <w:widowControl w:val="1"/>
        <w:ind w:firstLine="567"/>
        <w:jc w:val="both"/>
        <w:rPr>
          <w:sz w:val="20"/>
          <w:szCs w:val="20"/>
        </w:rPr>
      </w:pPr>
      <w:r w:rsidDel="00000000" w:rsidR="00000000" w:rsidRPr="00000000">
        <w:rPr>
          <w:sz w:val="20"/>
          <w:szCs w:val="20"/>
          <w:rtl w:val="0"/>
        </w:rPr>
        <w:t xml:space="preserve">В 1615 году, доведенные до отчаяния феодальными поборами, </w:t>
      </w:r>
      <w:r w:rsidDel="00000000" w:rsidR="00000000" w:rsidRPr="00000000">
        <w:rPr>
          <w:sz w:val="20"/>
          <w:szCs w:val="20"/>
          <w:rtl w:val="0"/>
        </w:rPr>
        <w:t xml:space="preserve">самовольством</w:t>
      </w:r>
      <w:r w:rsidDel="00000000" w:rsidR="00000000" w:rsidRPr="00000000">
        <w:rPr>
          <w:sz w:val="20"/>
          <w:szCs w:val="20"/>
          <w:rtl w:val="0"/>
        </w:rPr>
        <w:t xml:space="preserve"> городского старосты, замковой администрации и арендаторов, жители Мозыря подняли восстание, продолжавшееся с перерывами до 1622 года, пока в конце концов королевский суд не вынес решение, по которому мещане, находившиеся под властью замка, подтвердили свое магдебургское право и </w:t>
      </w:r>
      <w:r w:rsidDel="00000000" w:rsidR="00000000" w:rsidRPr="00000000">
        <w:rPr>
          <w:sz w:val="20"/>
          <w:szCs w:val="20"/>
          <w:rtl w:val="0"/>
        </w:rPr>
        <w:t xml:space="preserve">передались</w:t>
      </w:r>
      <w:r w:rsidDel="00000000" w:rsidR="00000000" w:rsidRPr="00000000">
        <w:rPr>
          <w:sz w:val="20"/>
          <w:szCs w:val="20"/>
          <w:rtl w:val="0"/>
        </w:rPr>
        <w:t xml:space="preserve"> под юрисдикцию городского самоуправления. </w:t>
      </w:r>
    </w:p>
    <w:p w:rsidR="00000000" w:rsidDel="00000000" w:rsidP="00000000" w:rsidRDefault="00000000" w:rsidRPr="00000000" w14:paraId="0000037C">
      <w:pPr>
        <w:widowControl w:val="1"/>
        <w:ind w:firstLine="567"/>
        <w:jc w:val="both"/>
        <w:rPr>
          <w:sz w:val="20"/>
          <w:szCs w:val="20"/>
        </w:rPr>
      </w:pPr>
      <w:r w:rsidDel="00000000" w:rsidR="00000000" w:rsidRPr="00000000">
        <w:rPr>
          <w:sz w:val="20"/>
          <w:szCs w:val="20"/>
          <w:rtl w:val="0"/>
        </w:rPr>
        <w:t xml:space="preserve">В 1648–1649 годах мозыряне активно поддерживали антифеодальную национально-освободительную борьбу украинского и белорусского народов. Просуществовав почти три столетия, Мозырский замок по приказу воеводы Януша Радзивилла в январе 1649 года был разорен и сожжен дотла. После этого разгрома замок больше не восстанавливался.</w:t>
      </w:r>
    </w:p>
    <w:p w:rsidR="00000000" w:rsidDel="00000000" w:rsidP="00000000" w:rsidRDefault="00000000" w:rsidRPr="00000000" w14:paraId="0000037D">
      <w:pPr>
        <w:widowControl w:val="1"/>
        <w:ind w:firstLine="567"/>
        <w:jc w:val="both"/>
        <w:rPr>
          <w:sz w:val="20"/>
          <w:szCs w:val="20"/>
        </w:rPr>
      </w:pPr>
      <w:r w:rsidDel="00000000" w:rsidR="00000000" w:rsidRPr="00000000">
        <w:rPr>
          <w:sz w:val="20"/>
          <w:szCs w:val="20"/>
          <w:rtl w:val="0"/>
        </w:rPr>
        <w:t xml:space="preserve">Мозырский средневековый замок был реконструирован в виде декоративного оформления исторического центра г. Мозыря в 2005 году к 850-летию города. Часовня святого Спаса построена на его территории в 2010 году. Сейчас замок входит в состав Мозырского объединённого краеведческого музея.</w:t>
      </w:r>
    </w:p>
    <w:p w:rsidR="00000000" w:rsidDel="00000000" w:rsidP="00000000" w:rsidRDefault="00000000" w:rsidRPr="00000000" w14:paraId="0000037E">
      <w:pPr>
        <w:widowControl w:val="1"/>
        <w:spacing w:line="259" w:lineRule="auto"/>
        <w:ind w:firstLine="851"/>
        <w:jc w:val="both"/>
        <w:rPr>
          <w:sz w:val="16"/>
          <w:szCs w:val="16"/>
        </w:rPr>
      </w:pPr>
      <w:r w:rsidDel="00000000" w:rsidR="00000000" w:rsidRPr="00000000">
        <w:rPr>
          <w:rtl w:val="0"/>
        </w:rPr>
      </w:r>
    </w:p>
    <w:p w:rsidR="00000000" w:rsidDel="00000000" w:rsidP="00000000" w:rsidRDefault="00000000" w:rsidRPr="00000000" w14:paraId="0000037F">
      <w:pPr>
        <w:widowControl w:val="1"/>
        <w:ind w:firstLine="567"/>
        <w:jc w:val="both"/>
        <w:rPr>
          <w:b w:val="1"/>
          <w:i w:val="1"/>
          <w:sz w:val="16"/>
          <w:szCs w:val="16"/>
        </w:rPr>
      </w:pPr>
      <w:r w:rsidDel="00000000" w:rsidR="00000000" w:rsidRPr="00000000">
        <w:rPr>
          <w:b w:val="1"/>
          <w:i w:val="1"/>
          <w:sz w:val="16"/>
          <w:szCs w:val="16"/>
          <w:rtl w:val="0"/>
        </w:rPr>
        <w:t xml:space="preserve">Список использованных источников:</w:t>
      </w:r>
    </w:p>
    <w:p w:rsidR="00000000" w:rsidDel="00000000" w:rsidP="00000000" w:rsidRDefault="00000000" w:rsidRPr="00000000" w14:paraId="00000380">
      <w:pPr>
        <w:widowControl w:val="1"/>
        <w:ind w:firstLine="567"/>
        <w:jc w:val="both"/>
        <w:rPr>
          <w:i w:val="1"/>
          <w:sz w:val="16"/>
          <w:szCs w:val="16"/>
        </w:rPr>
      </w:pPr>
      <w:r w:rsidDel="00000000" w:rsidR="00000000" w:rsidRPr="00000000">
        <w:rPr>
          <w:i w:val="1"/>
          <w:sz w:val="16"/>
          <w:szCs w:val="16"/>
          <w:rtl w:val="0"/>
        </w:rPr>
        <w:t xml:space="preserve">1. Бобр А.Г. Мой Мозырь. Исторический очерк, часть I / А.Г.Бобр - Минск: Издательство «Форт», 1996.</w:t>
      </w:r>
    </w:p>
    <w:p w:rsidR="00000000" w:rsidDel="00000000" w:rsidP="00000000" w:rsidRDefault="00000000" w:rsidRPr="00000000" w14:paraId="00000381">
      <w:pPr>
        <w:widowControl w:val="1"/>
        <w:ind w:firstLine="567"/>
        <w:jc w:val="both"/>
        <w:rPr>
          <w:i w:val="1"/>
          <w:sz w:val="16"/>
          <w:szCs w:val="16"/>
        </w:rPr>
        <w:sectPr>
          <w:headerReference r:id="rId133" w:type="default"/>
          <w:headerReference r:id="rId134" w:type="first"/>
          <w:headerReference r:id="rId135" w:type="even"/>
          <w:footerReference r:id="rId136" w:type="first"/>
          <w:footerReference r:id="rId137" w:type="even"/>
          <w:type w:val="nextPage"/>
          <w:pgSz w:h="16840" w:w="11910" w:orient="portrait"/>
          <w:pgMar w:bottom="851" w:top="1134" w:left="1418" w:right="849" w:header="709" w:footer="566.9291338582677"/>
        </w:sectPr>
      </w:pPr>
      <w:r w:rsidDel="00000000" w:rsidR="00000000" w:rsidRPr="00000000">
        <w:rPr>
          <w:i w:val="1"/>
          <w:sz w:val="16"/>
          <w:szCs w:val="16"/>
          <w:rtl w:val="0"/>
        </w:rPr>
        <w:t xml:space="preserve">2. Барсук А.Я., Гайко С.А. </w:t>
      </w:r>
      <w:r w:rsidDel="00000000" w:rsidR="00000000" w:rsidRPr="00000000">
        <w:rPr>
          <w:i w:val="1"/>
          <w:sz w:val="16"/>
          <w:szCs w:val="16"/>
          <w:rtl w:val="0"/>
        </w:rPr>
        <w:t xml:space="preserve">Мазыр</w:t>
      </w:r>
      <w:r w:rsidDel="00000000" w:rsidR="00000000" w:rsidRPr="00000000">
        <w:rPr>
          <w:i w:val="1"/>
          <w:sz w:val="16"/>
          <w:szCs w:val="16"/>
          <w:rtl w:val="0"/>
        </w:rPr>
        <w:t xml:space="preserve">: гiсторыя i сучаснасць, Том I. – Гомель: </w:t>
      </w:r>
      <w:r w:rsidDel="00000000" w:rsidR="00000000" w:rsidRPr="00000000">
        <w:rPr>
          <w:i w:val="1"/>
          <w:sz w:val="16"/>
          <w:szCs w:val="16"/>
          <w:rtl w:val="0"/>
        </w:rPr>
        <w:t xml:space="preserve">КВПУП</w:t>
      </w:r>
      <w:r w:rsidDel="00000000" w:rsidR="00000000" w:rsidRPr="00000000">
        <w:rPr>
          <w:i w:val="1"/>
          <w:sz w:val="16"/>
          <w:szCs w:val="16"/>
          <w:rtl w:val="0"/>
        </w:rPr>
        <w:t xml:space="preserve"> «Сож», 2005.  </w:t>
      </w:r>
      <w:r w:rsidDel="00000000" w:rsidR="00000000" w:rsidRPr="00000000">
        <w:br w:type="page"/>
      </w:r>
      <w:r w:rsidDel="00000000" w:rsidR="00000000" w:rsidRPr="00000000">
        <w:rPr>
          <w:rtl w:val="0"/>
        </w:rPr>
      </w:r>
    </w:p>
    <w:p w:rsidR="00000000" w:rsidDel="00000000" w:rsidP="00000000" w:rsidRDefault="00000000" w:rsidRPr="00000000" w14:paraId="00000382">
      <w:pPr>
        <w:pStyle w:val="Heading1"/>
        <w:keepNext w:val="1"/>
        <w:keepLines w:val="1"/>
        <w:widowControl w:val="1"/>
        <w:spacing w:after="240" w:before="240" w:lineRule="auto"/>
        <w:jc w:val="center"/>
        <w:rPr/>
      </w:pPr>
      <w:bookmarkStart w:colFirst="0" w:colLast="0" w:name="_heading=h.r7ois2frcd67" w:id="69"/>
      <w:bookmarkEnd w:id="69"/>
      <w:r w:rsidDel="00000000" w:rsidR="00000000" w:rsidRPr="00000000">
        <w:rPr>
          <w:rtl w:val="0"/>
        </w:rPr>
        <w:t xml:space="preserve">СУДЬБА ЧЛЕНОВ МОЕЙ СЕМЬИ В ГОДЫ ВЕЛИКОЙ ОТЕЧЕСТВЕННОЙ ВОЙНЫ </w:t>
      </w:r>
    </w:p>
    <w:p w:rsidR="00000000" w:rsidDel="00000000" w:rsidP="00000000" w:rsidRDefault="00000000" w:rsidRPr="00000000" w14:paraId="00000383">
      <w:pPr>
        <w:pStyle w:val="Heading2"/>
        <w:widowControl w:val="1"/>
        <w:spacing w:after="120" w:before="240" w:lineRule="auto"/>
        <w:jc w:val="center"/>
        <w:rPr/>
      </w:pPr>
      <w:bookmarkStart w:colFirst="0" w:colLast="0" w:name="_heading=h.3blcqafsfim" w:id="70"/>
      <w:bookmarkEnd w:id="70"/>
      <w:r w:rsidDel="00000000" w:rsidR="00000000" w:rsidRPr="00000000">
        <w:rPr>
          <w:rtl w:val="0"/>
        </w:rPr>
        <w:t xml:space="preserve">Кукар Я.М.</w:t>
      </w:r>
    </w:p>
    <w:p w:rsidR="00000000" w:rsidDel="00000000" w:rsidP="00000000" w:rsidRDefault="00000000" w:rsidRPr="00000000" w14:paraId="00000384">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385">
      <w:pPr>
        <w:widowControl w:val="1"/>
        <w:jc w:val="center"/>
        <w:rPr>
          <w:i w:val="1"/>
          <w:sz w:val="20"/>
          <w:szCs w:val="20"/>
        </w:rPr>
      </w:pPr>
      <w:r w:rsidDel="00000000" w:rsidR="00000000" w:rsidRPr="00000000">
        <w:rPr>
          <w:i w:val="1"/>
          <w:sz w:val="20"/>
          <w:szCs w:val="20"/>
          <w:rtl w:val="0"/>
        </w:rPr>
        <w:t xml:space="preserve">г. Минск, Республика Беларусь</w:t>
      </w:r>
    </w:p>
    <w:p w:rsidR="00000000" w:rsidDel="00000000" w:rsidP="00000000" w:rsidRDefault="00000000" w:rsidRPr="00000000" w14:paraId="00000386">
      <w:pPr>
        <w:widowControl w:val="1"/>
        <w:spacing w:after="120" w:before="120" w:line="259" w:lineRule="auto"/>
        <w:ind w:firstLine="709"/>
        <w:jc w:val="right"/>
        <w:rPr>
          <w:i w:val="1"/>
        </w:rPr>
      </w:pPr>
      <w:r w:rsidDel="00000000" w:rsidR="00000000" w:rsidRPr="00000000">
        <w:rPr>
          <w:i w:val="1"/>
          <w:rtl w:val="0"/>
        </w:rPr>
        <w:t xml:space="preserve">Николаева Л.В. – канд. ист. наук, доцент</w:t>
      </w:r>
    </w:p>
    <w:p w:rsidR="00000000" w:rsidDel="00000000" w:rsidP="00000000" w:rsidRDefault="00000000" w:rsidRPr="00000000" w14:paraId="00000387">
      <w:pPr>
        <w:widowControl w:val="1"/>
        <w:spacing w:after="240" w:lineRule="auto"/>
        <w:jc w:val="both"/>
        <w:rPr>
          <w:sz w:val="16"/>
          <w:szCs w:val="16"/>
        </w:rPr>
      </w:pPr>
      <w:r w:rsidDel="00000000" w:rsidR="00000000" w:rsidRPr="00000000">
        <w:rPr>
          <w:sz w:val="16"/>
          <w:szCs w:val="16"/>
          <w:rtl w:val="0"/>
        </w:rPr>
        <w:t xml:space="preserve">В докладе на материалах семейного архива автора рассказывается о судьбе его прадеда в годы Великой Отечественной войны.</w:t>
      </w:r>
    </w:p>
    <w:p w:rsidR="00000000" w:rsidDel="00000000" w:rsidP="00000000" w:rsidRDefault="00000000" w:rsidRPr="00000000" w14:paraId="00000388">
      <w:pPr>
        <w:widowControl w:val="1"/>
        <w:ind w:firstLine="567"/>
        <w:jc w:val="both"/>
        <w:rPr>
          <w:sz w:val="20"/>
          <w:szCs w:val="20"/>
        </w:rPr>
      </w:pPr>
      <w:r w:rsidDel="00000000" w:rsidR="00000000" w:rsidRPr="00000000">
        <w:rPr>
          <w:sz w:val="20"/>
          <w:szCs w:val="20"/>
          <w:rtl w:val="0"/>
        </w:rPr>
        <w:t xml:space="preserve">Давно закончилась Великая Отечественная война. Стремительно и неудержимо летит время. Сменяются поколения. Но мы помним тех, кто не жалел жизни ради нас, делал все, чтобы не было войны, чтобы над нашими головами светило яркое солнце и всегда было чистое небо. День Победы ‒ это день победы наших воинов, день памяти о тех днях, когда наш народ героически сражался с фашистскими оккупантами за независимость родной страны.</w:t>
      </w:r>
    </w:p>
    <w:p w:rsidR="00000000" w:rsidDel="00000000" w:rsidP="00000000" w:rsidRDefault="00000000" w:rsidRPr="00000000" w14:paraId="00000389">
      <w:pPr>
        <w:widowControl w:val="1"/>
        <w:ind w:firstLine="567"/>
        <w:jc w:val="both"/>
        <w:rPr>
          <w:sz w:val="20"/>
          <w:szCs w:val="20"/>
        </w:rPr>
      </w:pPr>
      <w:r w:rsidDel="00000000" w:rsidR="00000000" w:rsidRPr="00000000">
        <w:rPr>
          <w:sz w:val="20"/>
          <w:szCs w:val="20"/>
          <w:rtl w:val="0"/>
        </w:rPr>
        <w:t xml:space="preserve">Не было семьи, которой не коснулась война. Всенародное горе не обошло стороной моих родных и близких. На фронте сражались за наше светлое будущее мой прадедушка Дудко Тит Павлович.</w:t>
      </w:r>
    </w:p>
    <w:p w:rsidR="00000000" w:rsidDel="00000000" w:rsidP="00000000" w:rsidRDefault="00000000" w:rsidRPr="00000000" w14:paraId="0000038A">
      <w:pPr>
        <w:widowControl w:val="1"/>
        <w:ind w:firstLine="567"/>
        <w:jc w:val="both"/>
        <w:rPr>
          <w:sz w:val="20"/>
          <w:szCs w:val="20"/>
        </w:rPr>
      </w:pPr>
      <w:r w:rsidDel="00000000" w:rsidR="00000000" w:rsidRPr="00000000">
        <w:rPr>
          <w:sz w:val="20"/>
          <w:szCs w:val="20"/>
          <w:rtl w:val="0"/>
        </w:rPr>
        <w:t xml:space="preserve">Дудко Тит Павлович родился в 1922 г. в деревне Чернин. Перед самой войной закончил школу. Когда началась война, ему исполнилось 19 лет, и в июле 1941 г. он пошел на фронт добровольцем из Паричского РВК Полесской области. Был призван в 952-й стрелковый полк 268-й стрелковой Мгинской Краснознаменной дивизии. Его рота начинала боевой путь в Эстонии, под городом Раквере. Преодолев сильное сопротивление войск Красной Армии в Прибалтике, немецкие войска 10 июля 1941 г. развернули наступление на юго-западных подступах к Ленинграду. С севера в наступление перешли финские войска. Карельская армия прорвалась к побережью Ладожского озера, с юго-запада на Ленинград наступала немецкая 4-я танковая группа, которая прорвалась к Лужской линии обороны, но была остановлена контрударом 11-й армии на рубеже рек Мшага и Шелонь. Немецкая 16-я армия достигла рубежа Старая Русса, Холм. Одновременно немцы заняли Эстонию, откуда, не выдержав ударов их превосходящих сил, отошла советская 8-я армия. 8‒10 августа 1941 г. начались оборонительные бои на ближних подступах к Ленинграду. Несмотря на героическое сопротивление советских войск, враг 19 августа занял Новгород, 20 ‒ Чудово; </w:t>
      </w:r>
      <w:r w:rsidDel="00000000" w:rsidR="00000000" w:rsidRPr="00000000">
        <w:rPr>
          <w:sz w:val="20"/>
          <w:szCs w:val="20"/>
          <w:rtl w:val="0"/>
        </w:rPr>
        <w:t xml:space="preserve">перерезал</w:t>
      </w:r>
      <w:r w:rsidDel="00000000" w:rsidR="00000000" w:rsidRPr="00000000">
        <w:rPr>
          <w:sz w:val="20"/>
          <w:szCs w:val="20"/>
          <w:rtl w:val="0"/>
        </w:rPr>
        <w:t xml:space="preserve"> шоссе и железную дорогу Москва‒Ленинград. 17 сентября Военный совет Ленинградского фронта издал приказ: «Ни шагу назад с занимаемого рубежа!». Приложив неимоверные усилия, войска Красной Армии смогли остановить врага и пресечь все его попытки прорваться через Неву навстречу финским войскам, продвинуться вдоль шоссе Москва‒Ленинград и штурмом взять город. Не достигли цели и массированные удары немецкой авиации по кораблям Балтийского флота и Кронштадту, нанесенные 21‒23 сентября 1941 г. В конце месяца фронт под Ленинградом стабилизировался. План врага по захвату города с ходу был сорван в результате героической обороны советских войск. Именно в этих жестоких боях участвовал мой прадед. Потом, на протяжении всей войны, защищал Ленинград. Был награжден Орденом Отечественной войны I степени.</w:t>
      </w:r>
    </w:p>
    <w:p w:rsidR="00000000" w:rsidDel="00000000" w:rsidP="00000000" w:rsidRDefault="00000000" w:rsidRPr="00000000" w14:paraId="0000038B">
      <w:pPr>
        <w:widowControl w:val="1"/>
        <w:ind w:firstLine="567"/>
        <w:jc w:val="both"/>
        <w:rPr>
          <w:sz w:val="20"/>
          <w:szCs w:val="20"/>
        </w:rPr>
      </w:pPr>
      <w:r w:rsidDel="00000000" w:rsidR="00000000" w:rsidRPr="00000000">
        <w:rPr>
          <w:sz w:val="20"/>
          <w:szCs w:val="20"/>
          <w:rtl w:val="0"/>
        </w:rPr>
        <w:t xml:space="preserve">Прошел практически всю войну, участвовал во многих боях и доблестно защищал свою землю. Был удостоен звания командира стрелковой роты. Участвовал в боях за Псков, где получил тяжелое ранение и погиб 16 июня 1944 г. в бою. </w:t>
      </w:r>
    </w:p>
    <w:p w:rsidR="00000000" w:rsidDel="00000000" w:rsidP="00000000" w:rsidRDefault="00000000" w:rsidRPr="00000000" w14:paraId="0000038C">
      <w:pPr>
        <w:widowControl w:val="1"/>
        <w:ind w:firstLine="567"/>
        <w:jc w:val="both"/>
        <w:rPr>
          <w:sz w:val="20"/>
          <w:szCs w:val="20"/>
        </w:rPr>
      </w:pPr>
      <w:r w:rsidDel="00000000" w:rsidR="00000000" w:rsidRPr="00000000">
        <w:rPr>
          <w:sz w:val="20"/>
          <w:szCs w:val="20"/>
          <w:rtl w:val="0"/>
        </w:rPr>
        <w:t xml:space="preserve">Я благодарен моему прадедушке и всем тем, кто ковал Великую Победу, зачастую ценой своей собственной жизни. Люди, перенесшие все тяготы и невзгоды военных лет, достойны гордого имени ‒ герой, а те, кто воевал ‒ в двойне достойны этого почетного звания.</w:t>
      </w:r>
    </w:p>
    <w:p w:rsidR="00000000" w:rsidDel="00000000" w:rsidP="00000000" w:rsidRDefault="00000000" w:rsidRPr="00000000" w14:paraId="0000038D">
      <w:pPr>
        <w:widowControl w:val="1"/>
        <w:ind w:firstLine="567"/>
        <w:jc w:val="both"/>
        <w:rPr>
          <w:sz w:val="20"/>
          <w:szCs w:val="20"/>
        </w:rPr>
      </w:pPr>
      <w:r w:rsidDel="00000000" w:rsidR="00000000" w:rsidRPr="00000000">
        <w:rPr>
          <w:sz w:val="20"/>
          <w:szCs w:val="20"/>
          <w:rtl w:val="0"/>
        </w:rPr>
        <w:t xml:space="preserve">Мы не должны забывать о тех тяжелых годах, должны быть благодарны тем, кто отдал свою жизнь за честь и свободу Родины. Война ‒ зло, но, к сожалению, люди так и не научился жить в мире и согласии. Поэтому, каждый уважающий себя мужчина должен быть готовым взять в руки оружие и выступить на защиту своей земли и своей семье.</w:t>
      </w:r>
    </w:p>
    <w:p w:rsidR="00000000" w:rsidDel="00000000" w:rsidP="00000000" w:rsidRDefault="00000000" w:rsidRPr="00000000" w14:paraId="0000038E">
      <w:pPr>
        <w:widowControl w:val="1"/>
        <w:ind w:firstLine="567"/>
        <w:jc w:val="both"/>
        <w:rPr>
          <w:sz w:val="20"/>
          <w:szCs w:val="20"/>
        </w:rPr>
      </w:pPr>
      <w:r w:rsidDel="00000000" w:rsidR="00000000" w:rsidRPr="00000000">
        <w:rPr>
          <w:sz w:val="20"/>
          <w:szCs w:val="20"/>
          <w:rtl w:val="0"/>
        </w:rPr>
        <w:t xml:space="preserve">Наше поколение должно интересоваться историей своих предков. Это самое малое, что мы можем сделать для них, ведь они ‒ живая история, о которой мы должны помнить и заботиться.</w:t>
      </w:r>
    </w:p>
    <w:p w:rsidR="00000000" w:rsidDel="00000000" w:rsidP="00000000" w:rsidRDefault="00000000" w:rsidRPr="00000000" w14:paraId="0000038F">
      <w:pPr>
        <w:widowControl w:val="1"/>
        <w:ind w:firstLine="567"/>
        <w:jc w:val="both"/>
        <w:rPr>
          <w:sz w:val="20"/>
          <w:szCs w:val="20"/>
        </w:rPr>
      </w:pPr>
      <w:r w:rsidDel="00000000" w:rsidR="00000000" w:rsidRPr="00000000">
        <w:rPr>
          <w:rtl w:val="0"/>
        </w:rPr>
      </w:r>
    </w:p>
    <w:p w:rsidR="00000000" w:rsidDel="00000000" w:rsidP="00000000" w:rsidRDefault="00000000" w:rsidRPr="00000000" w14:paraId="00000390">
      <w:pPr>
        <w:widowControl w:val="1"/>
        <w:ind w:firstLine="567"/>
        <w:jc w:val="both"/>
        <w:rPr>
          <w:b w:val="1"/>
          <w:sz w:val="16"/>
          <w:szCs w:val="16"/>
        </w:rPr>
      </w:pPr>
      <w:r w:rsidDel="00000000" w:rsidR="00000000" w:rsidRPr="00000000">
        <w:rPr>
          <w:b w:val="1"/>
          <w:i w:val="1"/>
          <w:sz w:val="16"/>
          <w:szCs w:val="16"/>
          <w:rtl w:val="0"/>
        </w:rPr>
        <w:t xml:space="preserve">Список использованных источников:</w:t>
      </w:r>
      <w:r w:rsidDel="00000000" w:rsidR="00000000" w:rsidRPr="00000000">
        <w:rPr>
          <w:rtl w:val="0"/>
        </w:rPr>
      </w:r>
    </w:p>
    <w:p w:rsidR="00000000" w:rsidDel="00000000" w:rsidP="00000000" w:rsidRDefault="00000000" w:rsidRPr="00000000" w14:paraId="00000391">
      <w:pPr>
        <w:widowControl w:val="1"/>
        <w:ind w:firstLine="567"/>
        <w:jc w:val="both"/>
        <w:rPr>
          <w:sz w:val="16"/>
          <w:szCs w:val="16"/>
        </w:rPr>
        <w:sectPr>
          <w:headerReference r:id="rId138" w:type="default"/>
          <w:type w:val="nextPage"/>
          <w:pgSz w:h="16840" w:w="11910" w:orient="portrait"/>
          <w:pgMar w:bottom="851" w:top="1134" w:left="1418" w:right="849" w:header="709" w:footer="566.9291338582677"/>
        </w:sectPr>
      </w:pPr>
      <w:r w:rsidDel="00000000" w:rsidR="00000000" w:rsidRPr="00000000">
        <w:rPr>
          <w:i w:val="1"/>
          <w:sz w:val="16"/>
          <w:szCs w:val="16"/>
          <w:rtl w:val="0"/>
        </w:rPr>
        <w:t xml:space="preserve">1. Материалы семейного архива автора. </w:t>
      </w:r>
      <w:r w:rsidDel="00000000" w:rsidR="00000000" w:rsidRPr="00000000">
        <w:rPr>
          <w:rtl w:val="0"/>
        </w:rPr>
      </w:r>
    </w:p>
    <w:p w:rsidR="00000000" w:rsidDel="00000000" w:rsidP="00000000" w:rsidRDefault="00000000" w:rsidRPr="00000000" w14:paraId="00000392">
      <w:pPr>
        <w:pStyle w:val="Heading1"/>
        <w:keepNext w:val="1"/>
        <w:keepLines w:val="1"/>
        <w:widowControl w:val="1"/>
        <w:spacing w:after="240" w:before="240" w:lineRule="auto"/>
        <w:jc w:val="center"/>
        <w:rPr/>
      </w:pPr>
      <w:bookmarkStart w:colFirst="0" w:colLast="0" w:name="_heading=h.col3bfiv20am" w:id="71"/>
      <w:bookmarkEnd w:id="71"/>
      <w:r w:rsidDel="00000000" w:rsidR="00000000" w:rsidRPr="00000000">
        <w:rPr>
          <w:rtl w:val="0"/>
        </w:rPr>
        <w:t xml:space="preserve">НОВОПОЛОЦК: ВЧЕРА, СЕГОДНЯ, ЗАВТРА</w:t>
      </w:r>
    </w:p>
    <w:p w:rsidR="00000000" w:rsidDel="00000000" w:rsidP="00000000" w:rsidRDefault="00000000" w:rsidRPr="00000000" w14:paraId="00000393">
      <w:pPr>
        <w:pStyle w:val="Heading2"/>
        <w:widowControl w:val="1"/>
        <w:spacing w:after="120" w:before="240" w:lineRule="auto"/>
        <w:jc w:val="center"/>
        <w:rPr/>
      </w:pPr>
      <w:bookmarkStart w:colFirst="0" w:colLast="0" w:name="_heading=h.xo2ku68ik48k" w:id="72"/>
      <w:bookmarkEnd w:id="72"/>
      <w:r w:rsidDel="00000000" w:rsidR="00000000" w:rsidRPr="00000000">
        <w:rPr>
          <w:rtl w:val="0"/>
        </w:rPr>
        <w:t xml:space="preserve">Литвинов А.Е.</w:t>
      </w:r>
    </w:p>
    <w:p w:rsidR="00000000" w:rsidDel="00000000" w:rsidP="00000000" w:rsidRDefault="00000000" w:rsidRPr="00000000" w14:paraId="00000394">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395">
      <w:pPr>
        <w:widowControl w:val="1"/>
        <w:jc w:val="center"/>
        <w:rPr>
          <w:i w:val="1"/>
          <w:sz w:val="20"/>
          <w:szCs w:val="20"/>
        </w:rPr>
      </w:pPr>
      <w:r w:rsidDel="00000000" w:rsidR="00000000" w:rsidRPr="00000000">
        <w:rPr>
          <w:i w:val="1"/>
          <w:sz w:val="20"/>
          <w:szCs w:val="20"/>
          <w:rtl w:val="0"/>
        </w:rPr>
        <w:t xml:space="preserve">г. Минск, Республика Беларусь</w:t>
      </w:r>
    </w:p>
    <w:p w:rsidR="00000000" w:rsidDel="00000000" w:rsidP="00000000" w:rsidRDefault="00000000" w:rsidRPr="00000000" w14:paraId="00000396">
      <w:pPr>
        <w:widowControl w:val="1"/>
        <w:spacing w:after="120" w:before="120" w:line="259" w:lineRule="auto"/>
        <w:ind w:firstLine="709"/>
        <w:jc w:val="right"/>
        <w:rPr>
          <w:i w:val="1"/>
        </w:rPr>
      </w:pPr>
      <w:r w:rsidDel="00000000" w:rsidR="00000000" w:rsidRPr="00000000">
        <w:rPr>
          <w:i w:val="1"/>
          <w:rtl w:val="0"/>
        </w:rPr>
        <w:t xml:space="preserve">Мякинькая А.В. – преподаватель</w:t>
      </w:r>
    </w:p>
    <w:p w:rsidR="00000000" w:rsidDel="00000000" w:rsidP="00000000" w:rsidRDefault="00000000" w:rsidRPr="00000000" w14:paraId="00000397">
      <w:pPr>
        <w:widowControl w:val="1"/>
        <w:ind w:firstLine="567"/>
        <w:jc w:val="both"/>
        <w:rPr>
          <w:sz w:val="20"/>
          <w:szCs w:val="20"/>
        </w:rPr>
      </w:pPr>
      <w:r w:rsidDel="00000000" w:rsidR="00000000" w:rsidRPr="00000000">
        <w:rPr>
          <w:sz w:val="20"/>
          <w:szCs w:val="20"/>
          <w:rtl w:val="0"/>
        </w:rPr>
        <w:t xml:space="preserve">Новополоцк - молодежная столица Беларуси на 2023 год.</w:t>
      </w:r>
    </w:p>
    <w:p w:rsidR="00000000" w:rsidDel="00000000" w:rsidP="00000000" w:rsidRDefault="00000000" w:rsidRPr="00000000" w14:paraId="00000398">
      <w:pPr>
        <w:widowControl w:val="1"/>
        <w:ind w:firstLine="567"/>
        <w:jc w:val="both"/>
        <w:rPr>
          <w:sz w:val="20"/>
          <w:szCs w:val="20"/>
        </w:rPr>
      </w:pPr>
      <w:r w:rsidDel="00000000" w:rsidR="00000000" w:rsidRPr="00000000">
        <w:rPr>
          <w:sz w:val="20"/>
          <w:szCs w:val="20"/>
          <w:rtl w:val="0"/>
        </w:rPr>
        <w:t xml:space="preserve">Первая глава - история возникновения города, его геральдика[1]. Фильм Игоря Добролюбова - «Улица без конца». Далее рассказывается о памятниках города.</w:t>
      </w:r>
    </w:p>
    <w:p w:rsidR="00000000" w:rsidDel="00000000" w:rsidP="00000000" w:rsidRDefault="00000000" w:rsidRPr="00000000" w14:paraId="00000399">
      <w:pPr>
        <w:widowControl w:val="1"/>
        <w:ind w:firstLine="567"/>
        <w:jc w:val="both"/>
        <w:rPr>
          <w:sz w:val="20"/>
          <w:szCs w:val="20"/>
        </w:rPr>
      </w:pPr>
      <w:r w:rsidDel="00000000" w:rsidR="00000000" w:rsidRPr="00000000">
        <w:rPr>
          <w:sz w:val="20"/>
          <w:szCs w:val="20"/>
          <w:rtl w:val="0"/>
        </w:rPr>
        <w:t xml:space="preserve">Новополоцк – крупнейший промышленный и бюджетообразующий регион области[3].</w:t>
      </w:r>
    </w:p>
    <w:p w:rsidR="00000000" w:rsidDel="00000000" w:rsidP="00000000" w:rsidRDefault="00000000" w:rsidRPr="00000000" w14:paraId="0000039A">
      <w:pPr>
        <w:widowControl w:val="1"/>
        <w:ind w:firstLine="567"/>
        <w:jc w:val="both"/>
        <w:rPr>
          <w:sz w:val="20"/>
          <w:szCs w:val="20"/>
        </w:rPr>
      </w:pPr>
      <w:r w:rsidDel="00000000" w:rsidR="00000000" w:rsidRPr="00000000">
        <w:rPr>
          <w:sz w:val="20"/>
          <w:szCs w:val="20"/>
          <w:rtl w:val="0"/>
        </w:rPr>
        <w:t xml:space="preserve">Вторая глава - крупнейшие предприятия города Новополоцка, их значение в экономике. Главное предприятие города - ОАО «Нафтан»[4]. Завод «Полимир»[5] — одно из крупнейших предприятий химической промышленности, «Измеритель»[6] - приборостроительное предприятие в Новополоцке.</w:t>
      </w:r>
    </w:p>
    <w:p w:rsidR="00000000" w:rsidDel="00000000" w:rsidP="00000000" w:rsidRDefault="00000000" w:rsidRPr="00000000" w14:paraId="0000039B">
      <w:pPr>
        <w:widowControl w:val="1"/>
        <w:ind w:firstLine="567"/>
        <w:jc w:val="both"/>
        <w:rPr>
          <w:sz w:val="20"/>
          <w:szCs w:val="20"/>
        </w:rPr>
      </w:pPr>
      <w:r w:rsidDel="00000000" w:rsidR="00000000" w:rsidRPr="00000000">
        <w:rPr>
          <w:sz w:val="20"/>
          <w:szCs w:val="20"/>
          <w:rtl w:val="0"/>
        </w:rPr>
        <w:t xml:space="preserve">В третьей главе представлена главная цель развития города на 2021-2025 годы.</w:t>
      </w:r>
    </w:p>
    <w:p w:rsidR="00000000" w:rsidDel="00000000" w:rsidP="00000000" w:rsidRDefault="00000000" w:rsidRPr="00000000" w14:paraId="0000039C">
      <w:pPr>
        <w:widowControl w:val="1"/>
        <w:ind w:firstLine="567"/>
        <w:jc w:val="both"/>
        <w:rPr>
          <w:sz w:val="20"/>
          <w:szCs w:val="20"/>
        </w:rPr>
      </w:pPr>
      <w:r w:rsidDel="00000000" w:rsidR="00000000" w:rsidRPr="00000000">
        <w:rPr>
          <w:sz w:val="20"/>
          <w:szCs w:val="20"/>
          <w:rtl w:val="0"/>
        </w:rPr>
        <w:t xml:space="preserve">В заключении воспользовался аналитическим методом SWOT.</w:t>
      </w:r>
    </w:p>
    <w:p w:rsidR="00000000" w:rsidDel="00000000" w:rsidP="00000000" w:rsidRDefault="00000000" w:rsidRPr="00000000" w14:paraId="0000039D">
      <w:pPr>
        <w:widowControl w:val="1"/>
        <w:ind w:firstLine="567"/>
        <w:jc w:val="both"/>
        <w:rPr>
          <w:sz w:val="20"/>
          <w:szCs w:val="20"/>
        </w:rPr>
      </w:pPr>
      <w:r w:rsidDel="00000000" w:rsidR="00000000" w:rsidRPr="00000000">
        <w:rPr>
          <w:sz w:val="20"/>
          <w:szCs w:val="20"/>
          <w:rtl w:val="0"/>
        </w:rPr>
        <w:t xml:space="preserve">Таблица 1 - SWOT-таблица Новополоцка</w:t>
      </w:r>
    </w:p>
    <w:tbl>
      <w:tblPr>
        <w:tblStyle w:val="Table2"/>
        <w:tblW w:w="934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2"/>
        <w:gridCol w:w="4653"/>
        <w:tblGridChange w:id="0">
          <w:tblGrid>
            <w:gridCol w:w="4692"/>
            <w:gridCol w:w="465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E">
            <w:pPr>
              <w:ind w:firstLine="567"/>
              <w:jc w:val="both"/>
              <w:rPr>
                <w:sz w:val="20"/>
                <w:szCs w:val="20"/>
              </w:rPr>
            </w:pPr>
            <w:r w:rsidDel="00000000" w:rsidR="00000000" w:rsidRPr="00000000">
              <w:rPr>
                <w:sz w:val="20"/>
                <w:szCs w:val="20"/>
                <w:rtl w:val="0"/>
              </w:rPr>
              <w:t xml:space="preserve">СИЛЬНЫЕ СТОРОНЫ</w:t>
            </w:r>
          </w:p>
          <w:p w:rsidR="00000000" w:rsidDel="00000000" w:rsidP="00000000" w:rsidRDefault="00000000" w:rsidRPr="00000000" w14:paraId="0000039F">
            <w:pPr>
              <w:ind w:firstLine="567"/>
              <w:jc w:val="both"/>
              <w:rPr>
                <w:sz w:val="20"/>
                <w:szCs w:val="20"/>
              </w:rPr>
            </w:pPr>
            <w:r w:rsidDel="00000000" w:rsidR="00000000" w:rsidRPr="00000000">
              <w:rPr>
                <w:sz w:val="20"/>
                <w:szCs w:val="20"/>
                <w:rtl w:val="0"/>
              </w:rPr>
              <w:t xml:space="preserve">Новополоцк - молодой, развивающийся город.</w:t>
            </w:r>
          </w:p>
          <w:p w:rsidR="00000000" w:rsidDel="00000000" w:rsidP="00000000" w:rsidRDefault="00000000" w:rsidRPr="00000000" w14:paraId="000003A0">
            <w:pPr>
              <w:ind w:firstLine="567"/>
              <w:jc w:val="both"/>
              <w:rPr>
                <w:sz w:val="20"/>
                <w:szCs w:val="20"/>
              </w:rPr>
            </w:pPr>
            <w:r w:rsidDel="00000000" w:rsidR="00000000" w:rsidRPr="00000000">
              <w:rPr>
                <w:sz w:val="20"/>
                <w:szCs w:val="20"/>
                <w:rtl w:val="0"/>
              </w:rPr>
              <w:t xml:space="preserve">Наличие нефтехимического комплекса.</w:t>
            </w:r>
          </w:p>
          <w:p w:rsidR="00000000" w:rsidDel="00000000" w:rsidP="00000000" w:rsidRDefault="00000000" w:rsidRPr="00000000" w14:paraId="000003A1">
            <w:pPr>
              <w:ind w:firstLine="567"/>
              <w:jc w:val="both"/>
              <w:rPr>
                <w:sz w:val="20"/>
                <w:szCs w:val="20"/>
              </w:rPr>
            </w:pPr>
            <w:r w:rsidDel="00000000" w:rsidR="00000000" w:rsidRPr="00000000">
              <w:rPr>
                <w:sz w:val="20"/>
                <w:szCs w:val="20"/>
                <w:rtl w:val="0"/>
              </w:rPr>
              <w:t xml:space="preserve">Развитая строительная отрасль.</w:t>
            </w:r>
          </w:p>
          <w:p w:rsidR="00000000" w:rsidDel="00000000" w:rsidP="00000000" w:rsidRDefault="00000000" w:rsidRPr="00000000" w14:paraId="000003A2">
            <w:pPr>
              <w:ind w:firstLine="567"/>
              <w:jc w:val="both"/>
              <w:rPr>
                <w:sz w:val="20"/>
                <w:szCs w:val="20"/>
              </w:rPr>
            </w:pPr>
            <w:r w:rsidDel="00000000" w:rsidR="00000000" w:rsidRPr="00000000">
              <w:rPr>
                <w:sz w:val="20"/>
                <w:szCs w:val="20"/>
                <w:rtl w:val="0"/>
              </w:rPr>
              <w:t xml:space="preserve">Хорошие условия для получения образования</w:t>
            </w:r>
          </w:p>
          <w:p w:rsidR="00000000" w:rsidDel="00000000" w:rsidP="00000000" w:rsidRDefault="00000000" w:rsidRPr="00000000" w14:paraId="000003A3">
            <w:pPr>
              <w:ind w:firstLine="567"/>
              <w:jc w:val="both"/>
              <w:rPr>
                <w:sz w:val="20"/>
                <w:szCs w:val="20"/>
              </w:rPr>
            </w:pPr>
            <w:r w:rsidDel="00000000" w:rsidR="00000000" w:rsidRPr="00000000">
              <w:rPr>
                <w:sz w:val="20"/>
                <w:szCs w:val="20"/>
                <w:rtl w:val="0"/>
              </w:rPr>
              <w:t xml:space="preserve">Спортивная база.</w:t>
            </w:r>
          </w:p>
          <w:p w:rsidR="00000000" w:rsidDel="00000000" w:rsidP="00000000" w:rsidRDefault="00000000" w:rsidRPr="00000000" w14:paraId="000003A4">
            <w:pPr>
              <w:ind w:firstLine="567"/>
              <w:jc w:val="both"/>
              <w:rPr>
                <w:sz w:val="20"/>
                <w:szCs w:val="20"/>
              </w:rPr>
            </w:pPr>
            <w:r w:rsidDel="00000000" w:rsidR="00000000" w:rsidRPr="00000000">
              <w:rPr>
                <w:sz w:val="20"/>
                <w:szCs w:val="20"/>
                <w:rtl w:val="0"/>
              </w:rPr>
              <w:t xml:space="preserve">Благоприятные условия для досуга детей.</w:t>
            </w:r>
          </w:p>
          <w:p w:rsidR="00000000" w:rsidDel="00000000" w:rsidP="00000000" w:rsidRDefault="00000000" w:rsidRPr="00000000" w14:paraId="000003A5">
            <w:pPr>
              <w:ind w:firstLine="567"/>
              <w:jc w:val="both"/>
              <w:rPr>
                <w:sz w:val="20"/>
                <w:szCs w:val="20"/>
              </w:rPr>
            </w:pPr>
            <w:r w:rsidDel="00000000" w:rsidR="00000000" w:rsidRPr="00000000">
              <w:rPr>
                <w:sz w:val="20"/>
                <w:szCs w:val="20"/>
                <w:rtl w:val="0"/>
              </w:rPr>
              <w:t xml:space="preserve">Соседство с древним Полоцком.</w:t>
            </w:r>
          </w:p>
          <w:p w:rsidR="00000000" w:rsidDel="00000000" w:rsidP="00000000" w:rsidRDefault="00000000" w:rsidRPr="00000000" w14:paraId="000003A6">
            <w:pPr>
              <w:ind w:firstLine="567"/>
              <w:jc w:val="both"/>
              <w:rPr>
                <w:sz w:val="20"/>
                <w:szCs w:val="20"/>
              </w:rPr>
            </w:pPr>
            <w:r w:rsidDel="00000000" w:rsidR="00000000" w:rsidRPr="00000000">
              <w:rPr>
                <w:sz w:val="20"/>
                <w:szCs w:val="20"/>
                <w:rtl w:val="0"/>
              </w:rPr>
              <w:t xml:space="preserve">Социально-активные общественные организации.</w:t>
            </w:r>
          </w:p>
          <w:p w:rsidR="00000000" w:rsidDel="00000000" w:rsidP="00000000" w:rsidRDefault="00000000" w:rsidRPr="00000000" w14:paraId="000003A7">
            <w:pPr>
              <w:ind w:firstLine="567"/>
              <w:jc w:val="both"/>
              <w:rPr>
                <w:sz w:val="20"/>
                <w:szCs w:val="20"/>
              </w:rPr>
            </w:pPr>
            <w:r w:rsidDel="00000000" w:rsidR="00000000" w:rsidRPr="00000000">
              <w:rPr>
                <w:sz w:val="20"/>
                <w:szCs w:val="20"/>
                <w:rtl w:val="0"/>
              </w:rPr>
              <w:t xml:space="preserve">Развитая система здравоохранения.</w:t>
            </w:r>
          </w:p>
          <w:p w:rsidR="00000000" w:rsidDel="00000000" w:rsidP="00000000" w:rsidRDefault="00000000" w:rsidRPr="00000000" w14:paraId="000003A8">
            <w:pPr>
              <w:ind w:firstLine="567"/>
              <w:jc w:val="both"/>
              <w:rPr>
                <w:sz w:val="20"/>
                <w:szCs w:val="20"/>
              </w:rPr>
            </w:pPr>
            <w:r w:rsidDel="00000000" w:rsidR="00000000" w:rsidRPr="00000000">
              <w:rPr>
                <w:sz w:val="20"/>
                <w:szCs w:val="20"/>
                <w:rtl w:val="0"/>
              </w:rPr>
              <w:t xml:space="preserve">Компактность города, отсутствие частного сектора.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9">
            <w:pPr>
              <w:ind w:firstLine="567"/>
              <w:jc w:val="both"/>
              <w:rPr>
                <w:sz w:val="20"/>
                <w:szCs w:val="20"/>
              </w:rPr>
            </w:pPr>
            <w:r w:rsidDel="00000000" w:rsidR="00000000" w:rsidRPr="00000000">
              <w:rPr>
                <w:sz w:val="20"/>
                <w:szCs w:val="20"/>
                <w:rtl w:val="0"/>
              </w:rPr>
              <w:t xml:space="preserve">СЛАБЫЕ СТОРОНЫ</w:t>
            </w:r>
          </w:p>
          <w:p w:rsidR="00000000" w:rsidDel="00000000" w:rsidP="00000000" w:rsidRDefault="00000000" w:rsidRPr="00000000" w14:paraId="000003AA">
            <w:pPr>
              <w:ind w:firstLine="567"/>
              <w:jc w:val="both"/>
              <w:rPr>
                <w:sz w:val="20"/>
                <w:szCs w:val="20"/>
              </w:rPr>
            </w:pPr>
            <w:r w:rsidDel="00000000" w:rsidR="00000000" w:rsidRPr="00000000">
              <w:rPr>
                <w:sz w:val="20"/>
                <w:szCs w:val="20"/>
                <w:rtl w:val="0"/>
              </w:rPr>
              <w:t xml:space="preserve">Сложная и нестабильная экологическая ситуация.</w:t>
            </w:r>
          </w:p>
          <w:p w:rsidR="00000000" w:rsidDel="00000000" w:rsidP="00000000" w:rsidRDefault="00000000" w:rsidRPr="00000000" w14:paraId="000003AB">
            <w:pPr>
              <w:ind w:firstLine="567"/>
              <w:jc w:val="both"/>
              <w:rPr>
                <w:sz w:val="20"/>
                <w:szCs w:val="20"/>
              </w:rPr>
            </w:pPr>
            <w:r w:rsidDel="00000000" w:rsidR="00000000" w:rsidRPr="00000000">
              <w:rPr>
                <w:sz w:val="20"/>
                <w:szCs w:val="20"/>
                <w:rtl w:val="0"/>
              </w:rPr>
              <w:t xml:space="preserve">Высокая степень заболеваемости жителей города</w:t>
            </w:r>
          </w:p>
          <w:p w:rsidR="00000000" w:rsidDel="00000000" w:rsidP="00000000" w:rsidRDefault="00000000" w:rsidRPr="00000000" w14:paraId="000003AC">
            <w:pPr>
              <w:ind w:firstLine="567"/>
              <w:jc w:val="both"/>
              <w:rPr>
                <w:sz w:val="20"/>
                <w:szCs w:val="20"/>
              </w:rPr>
            </w:pPr>
            <w:r w:rsidDel="00000000" w:rsidR="00000000" w:rsidRPr="00000000">
              <w:rPr>
                <w:sz w:val="20"/>
                <w:szCs w:val="20"/>
                <w:rtl w:val="0"/>
              </w:rPr>
              <w:t xml:space="preserve">Отсутствие системы раздельного сбора мусора.</w:t>
            </w:r>
          </w:p>
          <w:p w:rsidR="00000000" w:rsidDel="00000000" w:rsidP="00000000" w:rsidRDefault="00000000" w:rsidRPr="00000000" w14:paraId="000003AD">
            <w:pPr>
              <w:ind w:firstLine="567"/>
              <w:jc w:val="both"/>
              <w:rPr>
                <w:sz w:val="20"/>
                <w:szCs w:val="20"/>
              </w:rPr>
            </w:pPr>
            <w:r w:rsidDel="00000000" w:rsidR="00000000" w:rsidRPr="00000000">
              <w:rPr>
                <w:sz w:val="20"/>
                <w:szCs w:val="20"/>
                <w:rtl w:val="0"/>
              </w:rPr>
              <w:t xml:space="preserve">Слабое развитие сферы бытовых услуг.</w:t>
            </w:r>
          </w:p>
          <w:p w:rsidR="00000000" w:rsidDel="00000000" w:rsidP="00000000" w:rsidRDefault="00000000" w:rsidRPr="00000000" w14:paraId="000003AE">
            <w:pPr>
              <w:ind w:firstLine="567"/>
              <w:jc w:val="both"/>
              <w:rPr>
                <w:sz w:val="20"/>
                <w:szCs w:val="20"/>
              </w:rPr>
            </w:pPr>
            <w:r w:rsidDel="00000000" w:rsidR="00000000" w:rsidRPr="00000000">
              <w:rPr>
                <w:sz w:val="20"/>
                <w:szCs w:val="20"/>
                <w:rtl w:val="0"/>
              </w:rPr>
              <w:t xml:space="preserve">Недостаточное количество мест для общественного отдыха</w:t>
            </w:r>
          </w:p>
          <w:p w:rsidR="00000000" w:rsidDel="00000000" w:rsidP="00000000" w:rsidRDefault="00000000" w:rsidRPr="00000000" w14:paraId="000003AF">
            <w:pPr>
              <w:ind w:firstLine="567"/>
              <w:jc w:val="both"/>
              <w:rPr>
                <w:sz w:val="20"/>
                <w:szCs w:val="20"/>
              </w:rPr>
            </w:pPr>
            <w:r w:rsidDel="00000000" w:rsidR="00000000" w:rsidRPr="00000000">
              <w:rPr>
                <w:sz w:val="20"/>
                <w:szCs w:val="20"/>
                <w:rtl w:val="0"/>
              </w:rPr>
              <w:t xml:space="preserve">Слабая степень использования экологически чистого электротранспорта.</w:t>
            </w:r>
          </w:p>
          <w:p w:rsidR="00000000" w:rsidDel="00000000" w:rsidP="00000000" w:rsidRDefault="00000000" w:rsidRPr="00000000" w14:paraId="000003B0">
            <w:pPr>
              <w:ind w:firstLine="567"/>
              <w:jc w:val="both"/>
              <w:rPr>
                <w:sz w:val="20"/>
                <w:szCs w:val="20"/>
              </w:rPr>
            </w:pPr>
            <w:r w:rsidDel="00000000" w:rsidR="00000000" w:rsidRPr="00000000">
              <w:rPr>
                <w:sz w:val="20"/>
                <w:szCs w:val="20"/>
                <w:rtl w:val="0"/>
              </w:rPr>
              <w:t xml:space="preserve">Недостаточное количество мест для парковки автомобилей.</w:t>
            </w:r>
          </w:p>
          <w:p w:rsidR="00000000" w:rsidDel="00000000" w:rsidP="00000000" w:rsidRDefault="00000000" w:rsidRPr="00000000" w14:paraId="000003B1">
            <w:pPr>
              <w:ind w:firstLine="567"/>
              <w:jc w:val="both"/>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2">
            <w:pPr>
              <w:ind w:firstLine="567"/>
              <w:jc w:val="both"/>
              <w:rPr>
                <w:sz w:val="20"/>
                <w:szCs w:val="20"/>
              </w:rPr>
            </w:pPr>
            <w:r w:rsidDel="00000000" w:rsidR="00000000" w:rsidRPr="00000000">
              <w:rPr>
                <w:sz w:val="20"/>
                <w:szCs w:val="20"/>
                <w:rtl w:val="0"/>
              </w:rPr>
              <w:t xml:space="preserve">ВОЗМОЖНОСТИ</w:t>
            </w:r>
          </w:p>
          <w:p w:rsidR="00000000" w:rsidDel="00000000" w:rsidP="00000000" w:rsidRDefault="00000000" w:rsidRPr="00000000" w14:paraId="000003B3">
            <w:pPr>
              <w:ind w:firstLine="567"/>
              <w:jc w:val="both"/>
              <w:rPr>
                <w:sz w:val="20"/>
                <w:szCs w:val="20"/>
              </w:rPr>
            </w:pPr>
            <w:r w:rsidDel="00000000" w:rsidR="00000000" w:rsidRPr="00000000">
              <w:rPr>
                <w:sz w:val="20"/>
                <w:szCs w:val="20"/>
                <w:rtl w:val="0"/>
              </w:rPr>
              <w:t xml:space="preserve">Развитие местной промышленности.</w:t>
            </w:r>
          </w:p>
          <w:p w:rsidR="00000000" w:rsidDel="00000000" w:rsidP="00000000" w:rsidRDefault="00000000" w:rsidRPr="00000000" w14:paraId="000003B4">
            <w:pPr>
              <w:ind w:firstLine="567"/>
              <w:jc w:val="both"/>
              <w:rPr>
                <w:sz w:val="20"/>
                <w:szCs w:val="20"/>
              </w:rPr>
            </w:pPr>
            <w:r w:rsidDel="00000000" w:rsidR="00000000" w:rsidRPr="00000000">
              <w:rPr>
                <w:sz w:val="20"/>
                <w:szCs w:val="20"/>
                <w:rtl w:val="0"/>
              </w:rPr>
              <w:t xml:space="preserve">Дальнейшее развитие бизнеса, - приоритетные направления: легкая промышленность, сфера услуг.</w:t>
            </w:r>
          </w:p>
          <w:p w:rsidR="00000000" w:rsidDel="00000000" w:rsidP="00000000" w:rsidRDefault="00000000" w:rsidRPr="00000000" w14:paraId="000003B5">
            <w:pPr>
              <w:ind w:firstLine="567"/>
              <w:jc w:val="both"/>
              <w:rPr>
                <w:sz w:val="20"/>
                <w:szCs w:val="20"/>
              </w:rPr>
            </w:pPr>
            <w:r w:rsidDel="00000000" w:rsidR="00000000" w:rsidRPr="00000000">
              <w:rPr>
                <w:sz w:val="20"/>
                <w:szCs w:val="20"/>
                <w:rtl w:val="0"/>
              </w:rPr>
              <w:t xml:space="preserve">Разработка системы деятельности в сфере туризма и гостеприимства. </w:t>
            </w:r>
          </w:p>
          <w:p w:rsidR="00000000" w:rsidDel="00000000" w:rsidP="00000000" w:rsidRDefault="00000000" w:rsidRPr="00000000" w14:paraId="000003B6">
            <w:pPr>
              <w:ind w:firstLine="567"/>
              <w:jc w:val="both"/>
              <w:rPr>
                <w:sz w:val="20"/>
                <w:szCs w:val="20"/>
              </w:rPr>
            </w:pPr>
            <w:r w:rsidDel="00000000" w:rsidR="00000000" w:rsidRPr="00000000">
              <w:rPr>
                <w:sz w:val="20"/>
                <w:szCs w:val="20"/>
                <w:rtl w:val="0"/>
              </w:rPr>
              <w:t xml:space="preserve">Совершенствование спортивно-оздоровительной базы.</w:t>
            </w:r>
          </w:p>
          <w:p w:rsidR="00000000" w:rsidDel="00000000" w:rsidP="00000000" w:rsidRDefault="00000000" w:rsidRPr="00000000" w14:paraId="000003B7">
            <w:pPr>
              <w:ind w:firstLine="567"/>
              <w:jc w:val="both"/>
              <w:rPr>
                <w:sz w:val="20"/>
                <w:szCs w:val="20"/>
              </w:rPr>
            </w:pPr>
            <w:r w:rsidDel="00000000" w:rsidR="00000000" w:rsidRPr="00000000">
              <w:rPr>
                <w:sz w:val="20"/>
                <w:szCs w:val="20"/>
                <w:rtl w:val="0"/>
              </w:rPr>
              <w:t xml:space="preserve">Расширение внешних связей (побратимское движение).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8">
            <w:pPr>
              <w:ind w:firstLine="567"/>
              <w:jc w:val="both"/>
              <w:rPr>
                <w:sz w:val="20"/>
                <w:szCs w:val="20"/>
              </w:rPr>
            </w:pPr>
            <w:r w:rsidDel="00000000" w:rsidR="00000000" w:rsidRPr="00000000">
              <w:rPr>
                <w:sz w:val="20"/>
                <w:szCs w:val="20"/>
                <w:rtl w:val="0"/>
              </w:rPr>
              <w:t xml:space="preserve">УГРОЗЫ</w:t>
            </w:r>
          </w:p>
          <w:p w:rsidR="00000000" w:rsidDel="00000000" w:rsidP="00000000" w:rsidRDefault="00000000" w:rsidRPr="00000000" w14:paraId="000003B9">
            <w:pPr>
              <w:ind w:firstLine="567"/>
              <w:jc w:val="both"/>
              <w:rPr>
                <w:sz w:val="20"/>
                <w:szCs w:val="20"/>
              </w:rPr>
            </w:pPr>
            <w:r w:rsidDel="00000000" w:rsidR="00000000" w:rsidRPr="00000000">
              <w:rPr>
                <w:sz w:val="20"/>
                <w:szCs w:val="20"/>
                <w:rtl w:val="0"/>
              </w:rPr>
              <w:t xml:space="preserve">Экологическая (возможность техногенных аварий и катастроф.</w:t>
            </w:r>
          </w:p>
          <w:p w:rsidR="00000000" w:rsidDel="00000000" w:rsidP="00000000" w:rsidRDefault="00000000" w:rsidRPr="00000000" w14:paraId="000003BA">
            <w:pPr>
              <w:ind w:firstLine="567"/>
              <w:jc w:val="both"/>
              <w:rPr>
                <w:sz w:val="20"/>
                <w:szCs w:val="20"/>
              </w:rPr>
            </w:pPr>
            <w:r w:rsidDel="00000000" w:rsidR="00000000" w:rsidRPr="00000000">
              <w:rPr>
                <w:sz w:val="20"/>
                <w:szCs w:val="20"/>
                <w:rtl w:val="0"/>
              </w:rPr>
              <w:t xml:space="preserve">Сырьевая зависимость основных промышленных предприятий города.</w:t>
            </w:r>
          </w:p>
          <w:p w:rsidR="00000000" w:rsidDel="00000000" w:rsidP="00000000" w:rsidRDefault="00000000" w:rsidRPr="00000000" w14:paraId="000003BB">
            <w:pPr>
              <w:ind w:firstLine="567"/>
              <w:jc w:val="both"/>
              <w:rPr>
                <w:sz w:val="20"/>
                <w:szCs w:val="20"/>
              </w:rPr>
            </w:pPr>
            <w:r w:rsidDel="00000000" w:rsidR="00000000" w:rsidRPr="00000000">
              <w:rPr>
                <w:rtl w:val="0"/>
              </w:rPr>
            </w:r>
          </w:p>
        </w:tc>
      </w:tr>
    </w:tbl>
    <w:p w:rsidR="00000000" w:rsidDel="00000000" w:rsidP="00000000" w:rsidRDefault="00000000" w:rsidRPr="00000000" w14:paraId="000003BC">
      <w:pPr>
        <w:widowControl w:val="1"/>
        <w:ind w:firstLine="567"/>
        <w:jc w:val="both"/>
        <w:rPr>
          <w:sz w:val="20"/>
          <w:szCs w:val="20"/>
        </w:rPr>
      </w:pPr>
      <w:r w:rsidDel="00000000" w:rsidR="00000000" w:rsidRPr="00000000">
        <w:rPr>
          <w:sz w:val="20"/>
          <w:szCs w:val="20"/>
          <w:rtl w:val="0"/>
        </w:rPr>
        <w:t xml:space="preserve">В приложении более подробно рассказывается о знаменитых людях города.</w:t>
      </w:r>
    </w:p>
    <w:p w:rsidR="00000000" w:rsidDel="00000000" w:rsidP="00000000" w:rsidRDefault="00000000" w:rsidRPr="00000000" w14:paraId="000003BD">
      <w:pPr>
        <w:widowControl w:val="1"/>
        <w:ind w:firstLine="567"/>
        <w:jc w:val="both"/>
        <w:rPr>
          <w:i w:val="1"/>
          <w:sz w:val="16"/>
          <w:szCs w:val="16"/>
        </w:rPr>
      </w:pPr>
      <w:r w:rsidDel="00000000" w:rsidR="00000000" w:rsidRPr="00000000">
        <w:rPr>
          <w:rtl w:val="0"/>
        </w:rPr>
      </w:r>
    </w:p>
    <w:p w:rsidR="00000000" w:rsidDel="00000000" w:rsidP="00000000" w:rsidRDefault="00000000" w:rsidRPr="00000000" w14:paraId="000003BE">
      <w:pPr>
        <w:widowControl w:val="1"/>
        <w:ind w:firstLine="567"/>
        <w:jc w:val="both"/>
        <w:rPr>
          <w:b w:val="1"/>
          <w:i w:val="1"/>
          <w:sz w:val="16"/>
          <w:szCs w:val="16"/>
        </w:rPr>
      </w:pPr>
      <w:r w:rsidDel="00000000" w:rsidR="00000000" w:rsidRPr="00000000">
        <w:rPr>
          <w:b w:val="1"/>
          <w:i w:val="1"/>
          <w:sz w:val="16"/>
          <w:szCs w:val="16"/>
          <w:rtl w:val="0"/>
        </w:rPr>
        <w:t xml:space="preserve">Список использованных источников:</w:t>
      </w:r>
    </w:p>
    <w:p w:rsidR="00000000" w:rsidDel="00000000" w:rsidP="00000000" w:rsidRDefault="00000000" w:rsidRPr="00000000" w14:paraId="000003BF">
      <w:pPr>
        <w:widowControl w:val="1"/>
        <w:ind w:firstLine="567"/>
        <w:jc w:val="both"/>
        <w:rPr>
          <w:i w:val="1"/>
          <w:sz w:val="16"/>
          <w:szCs w:val="16"/>
        </w:rPr>
      </w:pPr>
      <w:r w:rsidDel="00000000" w:rsidR="00000000" w:rsidRPr="00000000">
        <w:rPr>
          <w:i w:val="1"/>
          <w:sz w:val="16"/>
          <w:szCs w:val="16"/>
          <w:rtl w:val="0"/>
        </w:rPr>
        <w:t xml:space="preserve">1.  Шлеймович, М.М. Новополоцк: год за годом: история, архитектура, строительство / М.М. Шлеймович.- Минск: Беларусь, 2008.- 439с.</w:t>
      </w:r>
    </w:p>
    <w:p w:rsidR="00000000" w:rsidDel="00000000" w:rsidP="00000000" w:rsidRDefault="00000000" w:rsidRPr="00000000" w14:paraId="000003C0">
      <w:pPr>
        <w:widowControl w:val="1"/>
        <w:ind w:firstLine="567"/>
        <w:jc w:val="both"/>
        <w:rPr>
          <w:i w:val="1"/>
          <w:color w:val="000000"/>
          <w:sz w:val="16"/>
          <w:szCs w:val="16"/>
        </w:rPr>
      </w:pPr>
      <w:r w:rsidDel="00000000" w:rsidR="00000000" w:rsidRPr="00000000">
        <w:rPr>
          <w:i w:val="1"/>
          <w:sz w:val="16"/>
          <w:szCs w:val="16"/>
          <w:rtl w:val="0"/>
        </w:rPr>
        <w:t xml:space="preserve">2. </w:t>
      </w:r>
      <w:hyperlink r:id="rId139">
        <w:r w:rsidDel="00000000" w:rsidR="00000000" w:rsidRPr="00000000">
          <w:rPr>
            <w:i w:val="1"/>
            <w:color w:val="000000"/>
            <w:sz w:val="16"/>
            <w:szCs w:val="16"/>
            <w:rtl w:val="0"/>
          </w:rPr>
          <w:t xml:space="preserve">https://www.novopolotsk.by/attach/oficialno/mp_21.pdf</w:t>
        </w:r>
      </w:hyperlink>
      <w:r w:rsidDel="00000000" w:rsidR="00000000" w:rsidRPr="00000000">
        <w:rPr>
          <w:rtl w:val="0"/>
        </w:rPr>
      </w:r>
    </w:p>
    <w:p w:rsidR="00000000" w:rsidDel="00000000" w:rsidP="00000000" w:rsidRDefault="00000000" w:rsidRPr="00000000" w14:paraId="000003C1">
      <w:pPr>
        <w:widowControl w:val="1"/>
        <w:ind w:firstLine="567"/>
        <w:jc w:val="both"/>
        <w:rPr>
          <w:i w:val="1"/>
          <w:color w:val="000000"/>
          <w:sz w:val="16"/>
          <w:szCs w:val="16"/>
        </w:rPr>
      </w:pPr>
      <w:r w:rsidDel="00000000" w:rsidR="00000000" w:rsidRPr="00000000">
        <w:rPr>
          <w:i w:val="1"/>
          <w:color w:val="000000"/>
          <w:sz w:val="16"/>
          <w:szCs w:val="16"/>
          <w:rtl w:val="0"/>
        </w:rPr>
        <w:t xml:space="preserve">3. https://www.novopolotsk.by/ru/ekonomika/predpriyatiya-i-tovaroproizvoditeli</w:t>
      </w:r>
    </w:p>
    <w:p w:rsidR="00000000" w:rsidDel="00000000" w:rsidP="00000000" w:rsidRDefault="00000000" w:rsidRPr="00000000" w14:paraId="000003C2">
      <w:pPr>
        <w:widowControl w:val="1"/>
        <w:ind w:firstLine="567"/>
        <w:jc w:val="both"/>
        <w:rPr>
          <w:i w:val="1"/>
          <w:color w:val="000000"/>
          <w:sz w:val="16"/>
          <w:szCs w:val="16"/>
        </w:rPr>
      </w:pPr>
      <w:r w:rsidDel="00000000" w:rsidR="00000000" w:rsidRPr="00000000">
        <w:rPr>
          <w:i w:val="1"/>
          <w:color w:val="000000"/>
          <w:sz w:val="16"/>
          <w:szCs w:val="16"/>
          <w:rtl w:val="0"/>
        </w:rPr>
        <w:t xml:space="preserve">4. </w:t>
      </w:r>
      <w:hyperlink r:id="rId140">
        <w:r w:rsidDel="00000000" w:rsidR="00000000" w:rsidRPr="00000000">
          <w:rPr>
            <w:i w:val="1"/>
            <w:color w:val="000000"/>
            <w:sz w:val="16"/>
            <w:szCs w:val="16"/>
            <w:rtl w:val="0"/>
          </w:rPr>
          <w:t xml:space="preserve">http://www.naftan.by/</w:t>
        </w:r>
      </w:hyperlink>
      <w:r w:rsidDel="00000000" w:rsidR="00000000" w:rsidRPr="00000000">
        <w:rPr>
          <w:rtl w:val="0"/>
        </w:rPr>
      </w:r>
    </w:p>
    <w:p w:rsidR="00000000" w:rsidDel="00000000" w:rsidP="00000000" w:rsidRDefault="00000000" w:rsidRPr="00000000" w14:paraId="000003C3">
      <w:pPr>
        <w:widowControl w:val="1"/>
        <w:ind w:firstLine="567"/>
        <w:jc w:val="both"/>
        <w:rPr>
          <w:i w:val="1"/>
          <w:color w:val="000000"/>
          <w:sz w:val="16"/>
          <w:szCs w:val="16"/>
        </w:rPr>
      </w:pPr>
      <w:r w:rsidDel="00000000" w:rsidR="00000000" w:rsidRPr="00000000">
        <w:rPr>
          <w:i w:val="1"/>
          <w:color w:val="000000"/>
          <w:sz w:val="16"/>
          <w:szCs w:val="16"/>
          <w:rtl w:val="0"/>
        </w:rPr>
        <w:t xml:space="preserve">5. </w:t>
      </w:r>
      <w:hyperlink r:id="rId141">
        <w:r w:rsidDel="00000000" w:rsidR="00000000" w:rsidRPr="00000000">
          <w:rPr>
            <w:i w:val="1"/>
            <w:color w:val="000000"/>
            <w:sz w:val="16"/>
            <w:szCs w:val="16"/>
            <w:rtl w:val="0"/>
          </w:rPr>
          <w:t xml:space="preserve">http://www.polymir.by/</w:t>
        </w:r>
      </w:hyperlink>
      <w:r w:rsidDel="00000000" w:rsidR="00000000" w:rsidRPr="00000000">
        <w:rPr>
          <w:rtl w:val="0"/>
        </w:rPr>
      </w:r>
    </w:p>
    <w:p w:rsidR="00000000" w:rsidDel="00000000" w:rsidP="00000000" w:rsidRDefault="00000000" w:rsidRPr="00000000" w14:paraId="000003C4">
      <w:pPr>
        <w:widowControl w:val="1"/>
        <w:ind w:firstLine="567"/>
        <w:jc w:val="both"/>
        <w:rPr>
          <w:i w:val="1"/>
          <w:color w:val="000000"/>
          <w:sz w:val="16"/>
          <w:szCs w:val="16"/>
        </w:rPr>
      </w:pPr>
      <w:r w:rsidDel="00000000" w:rsidR="00000000" w:rsidRPr="00000000">
        <w:rPr>
          <w:i w:val="1"/>
          <w:color w:val="000000"/>
          <w:sz w:val="16"/>
          <w:szCs w:val="16"/>
          <w:rtl w:val="0"/>
        </w:rPr>
        <w:t xml:space="preserve">6. </w:t>
      </w:r>
      <w:hyperlink r:id="rId142">
        <w:r w:rsidDel="00000000" w:rsidR="00000000" w:rsidRPr="00000000">
          <w:rPr>
            <w:i w:val="1"/>
            <w:color w:val="000000"/>
            <w:sz w:val="16"/>
            <w:szCs w:val="16"/>
            <w:rtl w:val="0"/>
          </w:rPr>
          <w:t xml:space="preserve">http://www.izmeritel.org/</w:t>
        </w:r>
      </w:hyperlink>
      <w:r w:rsidDel="00000000" w:rsidR="00000000" w:rsidRPr="00000000">
        <w:rPr>
          <w:rtl w:val="0"/>
        </w:rPr>
      </w:r>
    </w:p>
    <w:p w:rsidR="00000000" w:rsidDel="00000000" w:rsidP="00000000" w:rsidRDefault="00000000" w:rsidRPr="00000000" w14:paraId="000003C5">
      <w:pPr>
        <w:widowControl w:val="1"/>
        <w:ind w:firstLine="567"/>
        <w:jc w:val="both"/>
        <w:rPr>
          <w:rFonts w:ascii="Times New Roman" w:cs="Times New Roman" w:eastAsia="Times New Roman" w:hAnsi="Times New Roman"/>
          <w:i w:val="1"/>
          <w:sz w:val="18"/>
          <w:szCs w:val="18"/>
        </w:rPr>
      </w:pPr>
      <w:r w:rsidDel="00000000" w:rsidR="00000000" w:rsidRPr="00000000">
        <w:rPr>
          <w:i w:val="1"/>
          <w:color w:val="000000"/>
          <w:sz w:val="16"/>
          <w:szCs w:val="16"/>
          <w:rtl w:val="0"/>
        </w:rPr>
        <w:t xml:space="preserve">7. </w:t>
      </w:r>
      <w:hyperlink r:id="rId143">
        <w:r w:rsidDel="00000000" w:rsidR="00000000" w:rsidRPr="00000000">
          <w:rPr>
            <w:i w:val="1"/>
            <w:color w:val="000000"/>
            <w:sz w:val="16"/>
            <w:szCs w:val="16"/>
            <w:rtl w:val="0"/>
          </w:rPr>
          <w:t xml:space="preserve">https://ru.wikipedia.org/wiki/Ктаторов,_Олег_Александрович</w:t>
        </w:r>
      </w:hyperlink>
      <w:r w:rsidDel="00000000" w:rsidR="00000000" w:rsidRPr="00000000">
        <w:rPr>
          <w:rtl w:val="0"/>
        </w:rPr>
      </w:r>
    </w:p>
    <w:p w:rsidR="00000000" w:rsidDel="00000000" w:rsidP="00000000" w:rsidRDefault="00000000" w:rsidRPr="00000000" w14:paraId="000003C6">
      <w:pPr>
        <w:widowControl w:val="1"/>
        <w:spacing w:line="259" w:lineRule="auto"/>
        <w:ind w:firstLine="709"/>
        <w:rPr>
          <w:rFonts w:ascii="Times New Roman" w:cs="Times New Roman" w:eastAsia="Times New Roman" w:hAnsi="Times New Roman"/>
          <w:sz w:val="28"/>
          <w:szCs w:val="28"/>
        </w:rPr>
        <w:sectPr>
          <w:headerReference r:id="rId144" w:type="default"/>
          <w:type w:val="nextPage"/>
          <w:pgSz w:h="16840" w:w="11910" w:orient="portrait"/>
          <w:pgMar w:bottom="851" w:top="1134" w:left="1418" w:right="849" w:header="709" w:footer="566.9291338582677"/>
        </w:sectPr>
      </w:pPr>
      <w:r w:rsidDel="00000000" w:rsidR="00000000" w:rsidRPr="00000000">
        <w:br w:type="page"/>
      </w:r>
      <w:r w:rsidDel="00000000" w:rsidR="00000000" w:rsidRPr="00000000">
        <w:rPr>
          <w:rtl w:val="0"/>
        </w:rPr>
      </w:r>
    </w:p>
    <w:p w:rsidR="00000000" w:rsidDel="00000000" w:rsidP="00000000" w:rsidRDefault="00000000" w:rsidRPr="00000000" w14:paraId="000003C7">
      <w:pPr>
        <w:pStyle w:val="Heading1"/>
        <w:keepNext w:val="1"/>
        <w:keepLines w:val="1"/>
        <w:widowControl w:val="1"/>
        <w:spacing w:after="240" w:before="240" w:lineRule="auto"/>
        <w:ind w:firstLine="425.19685039370086"/>
        <w:jc w:val="center"/>
        <w:rPr/>
      </w:pPr>
      <w:bookmarkStart w:colFirst="0" w:colLast="0" w:name="_heading=h.rlmue3ep4kud" w:id="73"/>
      <w:bookmarkEnd w:id="73"/>
      <w:sdt>
        <w:sdtPr>
          <w:tag w:val="goog_rdk_14"/>
        </w:sdtPr>
        <w:sdtContent>
          <w:r w:rsidDel="00000000" w:rsidR="00000000" w:rsidRPr="00000000">
            <w:rPr>
              <w:rFonts w:ascii="Arial Unicode MS" w:cs="Arial Unicode MS" w:eastAsia="Arial Unicode MS" w:hAnsi="Arial Unicode MS"/>
              <w:rtl w:val="0"/>
            </w:rPr>
            <w:t xml:space="preserve">СТАНОВЛЕНИЕ БЕЛОРУССКОЙ НАЦИИ В ПЕРИОД 1917−1939 ГГ. </w:t>
          </w:r>
        </w:sdtContent>
      </w:sdt>
    </w:p>
    <w:p w:rsidR="00000000" w:rsidDel="00000000" w:rsidP="00000000" w:rsidRDefault="00000000" w:rsidRPr="00000000" w14:paraId="000003C8">
      <w:pPr>
        <w:pStyle w:val="Heading2"/>
        <w:widowControl w:val="1"/>
        <w:spacing w:after="120" w:before="240" w:lineRule="auto"/>
        <w:jc w:val="center"/>
        <w:rPr/>
      </w:pPr>
      <w:bookmarkStart w:colFirst="0" w:colLast="0" w:name="_heading=h.xx6cshfmkxqs" w:id="74"/>
      <w:bookmarkEnd w:id="74"/>
      <w:r w:rsidDel="00000000" w:rsidR="00000000" w:rsidRPr="00000000">
        <w:rPr>
          <w:rtl w:val="0"/>
        </w:rPr>
        <w:t xml:space="preserve">Лукашевич З.Ю.</w:t>
      </w:r>
    </w:p>
    <w:p w:rsidR="00000000" w:rsidDel="00000000" w:rsidP="00000000" w:rsidRDefault="00000000" w:rsidRPr="00000000" w14:paraId="000003C9">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3CA">
      <w:pPr>
        <w:widowControl w:val="1"/>
        <w:jc w:val="center"/>
        <w:rPr>
          <w:i w:val="1"/>
          <w:sz w:val="20"/>
          <w:szCs w:val="20"/>
        </w:rPr>
      </w:pPr>
      <w:r w:rsidDel="00000000" w:rsidR="00000000" w:rsidRPr="00000000">
        <w:rPr>
          <w:i w:val="1"/>
          <w:sz w:val="20"/>
          <w:szCs w:val="20"/>
          <w:rtl w:val="0"/>
        </w:rPr>
        <w:t xml:space="preserve">г. Минск, Республика Беларусь</w:t>
      </w:r>
    </w:p>
    <w:p w:rsidR="00000000" w:rsidDel="00000000" w:rsidP="00000000" w:rsidRDefault="00000000" w:rsidRPr="00000000" w14:paraId="000003CB">
      <w:pPr>
        <w:widowControl w:val="1"/>
        <w:spacing w:after="120" w:before="120" w:line="259" w:lineRule="auto"/>
        <w:ind w:firstLine="709"/>
        <w:jc w:val="right"/>
        <w:rPr>
          <w:i w:val="1"/>
        </w:rPr>
      </w:pPr>
      <w:r w:rsidDel="00000000" w:rsidR="00000000" w:rsidRPr="00000000">
        <w:rPr>
          <w:i w:val="1"/>
          <w:rtl w:val="0"/>
        </w:rPr>
        <w:t xml:space="preserve">Николаева Л.В. – канд. ист. наук, доцент</w:t>
      </w:r>
    </w:p>
    <w:p w:rsidR="00000000" w:rsidDel="00000000" w:rsidP="00000000" w:rsidRDefault="00000000" w:rsidRPr="00000000" w14:paraId="000003CC">
      <w:pPr>
        <w:widowControl w:val="1"/>
        <w:spacing w:after="240" w:lineRule="auto"/>
        <w:jc w:val="both"/>
        <w:rPr>
          <w:sz w:val="16"/>
          <w:szCs w:val="16"/>
        </w:rPr>
      </w:pPr>
      <w:r w:rsidDel="00000000" w:rsidR="00000000" w:rsidRPr="00000000">
        <w:rPr>
          <w:sz w:val="16"/>
          <w:szCs w:val="16"/>
          <w:rtl w:val="0"/>
        </w:rPr>
        <w:t xml:space="preserve">Доклад посвящен анализу изменений, которые произошли в процессе формирования белорусской нации в межвоенный период.</w:t>
      </w:r>
    </w:p>
    <w:p w:rsidR="00000000" w:rsidDel="00000000" w:rsidP="00000000" w:rsidRDefault="00000000" w:rsidRPr="00000000" w14:paraId="000003CD">
      <w:pPr>
        <w:widowControl w:val="1"/>
        <w:ind w:firstLine="567"/>
        <w:jc w:val="both"/>
        <w:rPr>
          <w:sz w:val="20"/>
          <w:szCs w:val="20"/>
        </w:rPr>
      </w:pPr>
      <w:r w:rsidDel="00000000" w:rsidR="00000000" w:rsidRPr="00000000">
        <w:rPr>
          <w:sz w:val="20"/>
          <w:szCs w:val="20"/>
          <w:rtl w:val="0"/>
        </w:rPr>
        <w:t xml:space="preserve">Революции в России в феврале-октябре 1917 г. и ее последствия послужили началом глобальных политических изменений, в том числе и на территории современной Беларуси, которые пробудили политическую активность широких масс населения, которую политические партии использовали для расширения своего влияния в обществе. Идеи национально-освободительного движения вызвали к жизни десятки партий и группировок (Союз белорусской демократии, Союз белорусского народа, Белорусский национальный комитет, Белорусский союз земельных собственников, Белорусская партия народных социалистов, Белорусская социалистическая громада и др.). Ряд партий, не принимавших советскую власть, выступили под лозунгом полного национального самоопределения Беларуси.</w:t>
      </w:r>
    </w:p>
    <w:p w:rsidR="00000000" w:rsidDel="00000000" w:rsidP="00000000" w:rsidRDefault="00000000" w:rsidRPr="00000000" w14:paraId="000003CE">
      <w:pPr>
        <w:widowControl w:val="1"/>
        <w:ind w:firstLine="567"/>
        <w:jc w:val="both"/>
        <w:rPr>
          <w:sz w:val="20"/>
          <w:szCs w:val="20"/>
        </w:rPr>
      </w:pPr>
      <w:r w:rsidDel="00000000" w:rsidR="00000000" w:rsidRPr="00000000">
        <w:rPr>
          <w:sz w:val="20"/>
          <w:szCs w:val="20"/>
          <w:rtl w:val="0"/>
        </w:rPr>
        <w:t xml:space="preserve">Рада самопровозглашенной Белорусской Народной Республики (БНР) достигла определенных результатов в сфере образования и культуры. В 1918 г. было принято постановление о белорусском языке как государственном. </w:t>
      </w:r>
      <w:r w:rsidDel="00000000" w:rsidR="00000000" w:rsidRPr="00000000">
        <w:rPr>
          <w:sz w:val="20"/>
          <w:szCs w:val="20"/>
          <w:rtl w:val="0"/>
        </w:rPr>
        <w:t xml:space="preserve">Открывались</w:t>
      </w:r>
      <w:r w:rsidDel="00000000" w:rsidR="00000000" w:rsidRPr="00000000">
        <w:rPr>
          <w:sz w:val="20"/>
          <w:szCs w:val="20"/>
          <w:rtl w:val="0"/>
        </w:rPr>
        <w:t xml:space="preserve"> белорусские школы, гимназии. В Минске начал работу Белорусский педагогический институт, Белорусский театр, печатались выпуски изданий на белорусском языке. Но, учитывая, что деятельность Рады БНР опиралась на оккупационный немецкий режим, то неудивительно, что после политических потрясений в Германии Рада БНР оказалась незащищенной и распалась. Однако попытка создания белорусской государственности имела определенное значение. Провозглашение независимости БНР и деятельность ее Рады оказали некоторое влияние на развитие национального самосознания белорусского народа.</w:t>
      </w:r>
    </w:p>
    <w:p w:rsidR="00000000" w:rsidDel="00000000" w:rsidP="00000000" w:rsidRDefault="00000000" w:rsidRPr="00000000" w14:paraId="000003CF">
      <w:pPr>
        <w:widowControl w:val="1"/>
        <w:ind w:firstLine="567"/>
        <w:jc w:val="both"/>
        <w:rPr>
          <w:sz w:val="20"/>
          <w:szCs w:val="20"/>
        </w:rPr>
      </w:pPr>
      <w:r w:rsidDel="00000000" w:rsidR="00000000" w:rsidRPr="00000000">
        <w:rPr>
          <w:sz w:val="20"/>
          <w:szCs w:val="20"/>
          <w:rtl w:val="0"/>
        </w:rPr>
        <w:t xml:space="preserve">Подготовительная работа по созданию Социалистической Советской Республики </w:t>
      </w:r>
      <w:r w:rsidDel="00000000" w:rsidR="00000000" w:rsidRPr="00000000">
        <w:rPr>
          <w:sz w:val="20"/>
          <w:szCs w:val="20"/>
          <w:rtl w:val="0"/>
        </w:rPr>
        <w:t xml:space="preserve">Беларусь</w:t>
      </w:r>
      <w:sdt>
        <w:sdtPr>
          <w:tag w:val="goog_rdk_15"/>
        </w:sdtPr>
        <w:sdtContent>
          <w:r w:rsidDel="00000000" w:rsidR="00000000" w:rsidRPr="00000000">
            <w:rPr>
              <w:rFonts w:ascii="Arial Unicode MS" w:cs="Arial Unicode MS" w:eastAsia="Arial Unicode MS" w:hAnsi="Arial Unicode MS"/>
              <w:sz w:val="20"/>
              <w:szCs w:val="20"/>
              <w:rtl w:val="0"/>
            </w:rPr>
            <w:t xml:space="preserve"> (ССРБ) началась сразу же после роспуска Всебелорусского съезда. Был организован Белорусский национальный комиссариат. Среди сотрудников Белнацкома было много известных деятелей культуры и наук. Имея такие мощные интеллектуальные силы, Белнацком направил свои силы на развитие белорусской государственности, развитие белорусской культуры, подготовку кадров для многих отраслей хозяйства и образования. В тесном контакте с Белнацкомом сотрудничали белорусские секции РКП(б). В эти организации входила самая сознательная в национальном отношении часть белорусской интеллигенции. В результате 1 января 1919 г. было объявлено о создании ССРБ. В дальнейшем на съездах КП(б)Б был выработан комплекс мер по реализации политики белорусизации. Предпринимались шаги по дальнейшему углублению государственной национальной политики, разъяснению среди широких слоев населения ее задач. Широкое распространение получил белорусский язык, повышался культурный уровень населения, выдвигались партийные кадры из коренного населения. В 1924−1928 гг. были созданы условия для научной разработки проблем белорусского языка, его истории, современной лексики, грамматических норм. Белорусский язык имел преимущественное право для общения между госучреждениями. В школах в качестве обязательных предметов изучались, география, экономика, история Беларуси. К 1927 г. 80 % служащих госучреждений владели белорусским языком. Ведущую роль в становлении белорусской науки сыграло появление в 1929 г. Академии Наук БССР. Период 1921−1939 гг. был наиболее благоприятным для развития белорусской культуры. Огромный потенциал творческих сил, разбуженных национальным возрождением, распространением образования среди широких слоев населения, содействовали тому, что многие успехи культуры Беларуси были достигнуты именно в это время.</w:t>
          </w:r>
        </w:sdtContent>
      </w:sdt>
    </w:p>
    <w:p w:rsidR="00000000" w:rsidDel="00000000" w:rsidP="00000000" w:rsidRDefault="00000000" w:rsidRPr="00000000" w14:paraId="000003D0">
      <w:pPr>
        <w:widowControl w:val="1"/>
        <w:ind w:firstLine="567"/>
        <w:jc w:val="both"/>
        <w:rPr>
          <w:sz w:val="20"/>
          <w:szCs w:val="20"/>
        </w:rPr>
      </w:pPr>
      <w:r w:rsidDel="00000000" w:rsidR="00000000" w:rsidRPr="00000000">
        <w:rPr>
          <w:sz w:val="20"/>
          <w:szCs w:val="20"/>
          <w:rtl w:val="0"/>
        </w:rPr>
        <w:t xml:space="preserve">Можно сделать вывод, что все события с 1917 по 1939 гг. заложили фундамент для возникновения на мировой карте белорусского государства и формирования белорусской нации, как группы людей, объединенных общей территорией, общностью языка, истории, культуры и самосознания.</w:t>
      </w:r>
    </w:p>
    <w:p w:rsidR="00000000" w:rsidDel="00000000" w:rsidP="00000000" w:rsidRDefault="00000000" w:rsidRPr="00000000" w14:paraId="000003D1">
      <w:pPr>
        <w:widowControl w:val="1"/>
        <w:ind w:firstLine="567"/>
        <w:jc w:val="both"/>
        <w:rPr>
          <w:sz w:val="20"/>
          <w:szCs w:val="20"/>
        </w:rPr>
      </w:pPr>
      <w:r w:rsidDel="00000000" w:rsidR="00000000" w:rsidRPr="00000000">
        <w:rPr>
          <w:rtl w:val="0"/>
        </w:rPr>
      </w:r>
    </w:p>
    <w:p w:rsidR="00000000" w:rsidDel="00000000" w:rsidP="00000000" w:rsidRDefault="00000000" w:rsidRPr="00000000" w14:paraId="000003D2">
      <w:pPr>
        <w:widowControl w:val="1"/>
        <w:ind w:firstLine="567"/>
        <w:jc w:val="both"/>
        <w:rPr>
          <w:b w:val="1"/>
          <w:sz w:val="16"/>
          <w:szCs w:val="16"/>
        </w:rPr>
      </w:pPr>
      <w:r w:rsidDel="00000000" w:rsidR="00000000" w:rsidRPr="00000000">
        <w:rPr>
          <w:b w:val="1"/>
          <w:i w:val="1"/>
          <w:sz w:val="16"/>
          <w:szCs w:val="16"/>
          <w:rtl w:val="0"/>
        </w:rPr>
        <w:t xml:space="preserve">Список использованных источников:</w:t>
      </w:r>
      <w:r w:rsidDel="00000000" w:rsidR="00000000" w:rsidRPr="00000000">
        <w:rPr>
          <w:rtl w:val="0"/>
        </w:rPr>
      </w:r>
    </w:p>
    <w:p w:rsidR="00000000" w:rsidDel="00000000" w:rsidP="00000000" w:rsidRDefault="00000000" w:rsidRPr="00000000" w14:paraId="000003D3">
      <w:pPr>
        <w:widowControl w:val="1"/>
        <w:ind w:firstLine="567"/>
        <w:jc w:val="both"/>
        <w:rPr>
          <w:i w:val="1"/>
          <w:sz w:val="16"/>
          <w:szCs w:val="16"/>
        </w:rPr>
      </w:pPr>
      <w:r w:rsidDel="00000000" w:rsidR="00000000" w:rsidRPr="00000000">
        <w:rPr>
          <w:i w:val="1"/>
          <w:sz w:val="16"/>
          <w:szCs w:val="16"/>
          <w:rtl w:val="0"/>
        </w:rPr>
        <w:t xml:space="preserve">1. Гісторыя культуры Беларусі : вучэб. дапаможнік / Я. К. Новік [і інш.]. – Мінск : БДУІР, 2020. – 238 с.</w:t>
      </w:r>
    </w:p>
    <w:p w:rsidR="00000000" w:rsidDel="00000000" w:rsidP="00000000" w:rsidRDefault="00000000" w:rsidRPr="00000000" w14:paraId="000003D4">
      <w:pPr>
        <w:widowControl w:val="1"/>
        <w:ind w:firstLine="567"/>
        <w:jc w:val="both"/>
        <w:rPr>
          <w:i w:val="1"/>
          <w:sz w:val="16"/>
          <w:szCs w:val="16"/>
        </w:rPr>
      </w:pPr>
      <w:r w:rsidDel="00000000" w:rsidR="00000000" w:rsidRPr="00000000">
        <w:rPr>
          <w:rtl w:val="0"/>
        </w:rPr>
      </w:r>
    </w:p>
    <w:p w:rsidR="00000000" w:rsidDel="00000000" w:rsidP="00000000" w:rsidRDefault="00000000" w:rsidRPr="00000000" w14:paraId="000003D5">
      <w:pPr>
        <w:widowControl w:val="1"/>
        <w:ind w:firstLine="567"/>
        <w:jc w:val="both"/>
        <w:rPr>
          <w:rFonts w:ascii="Times New Roman" w:cs="Times New Roman" w:eastAsia="Times New Roman" w:hAnsi="Times New Roman"/>
          <w:sz w:val="28"/>
          <w:szCs w:val="28"/>
        </w:rPr>
        <w:sectPr>
          <w:headerReference r:id="rId145" w:type="default"/>
          <w:type w:val="nextPage"/>
          <w:pgSz w:h="16840" w:w="11910" w:orient="portrait"/>
          <w:pgMar w:bottom="851" w:top="1134" w:left="1418" w:right="849" w:header="709" w:footer="566.9291338582677"/>
        </w:sectPr>
      </w:pPr>
      <w:r w:rsidDel="00000000" w:rsidR="00000000" w:rsidRPr="00000000">
        <w:br w:type="page"/>
      </w:r>
      <w:r w:rsidDel="00000000" w:rsidR="00000000" w:rsidRPr="00000000">
        <w:rPr>
          <w:rtl w:val="0"/>
        </w:rPr>
      </w:r>
    </w:p>
    <w:p w:rsidR="00000000" w:rsidDel="00000000" w:rsidP="00000000" w:rsidRDefault="00000000" w:rsidRPr="00000000" w14:paraId="000003D6">
      <w:pPr>
        <w:pStyle w:val="Heading1"/>
        <w:keepNext w:val="1"/>
        <w:keepLines w:val="1"/>
        <w:widowControl w:val="1"/>
        <w:spacing w:after="240" w:before="240" w:lineRule="auto"/>
        <w:jc w:val="center"/>
        <w:rPr/>
      </w:pPr>
      <w:bookmarkStart w:colFirst="0" w:colLast="0" w:name="_heading=h.4tzt8l3vhazv" w:id="75"/>
      <w:bookmarkEnd w:id="75"/>
      <w:r w:rsidDel="00000000" w:rsidR="00000000" w:rsidRPr="00000000">
        <w:rPr>
          <w:rtl w:val="0"/>
        </w:rPr>
        <w:t xml:space="preserve">ДЕЯТЕЛЬНОСТЬ ОТРЯДА «СЛАВНЫЙ» В ГОДЫ ВЕЛИКОЙ ОТЕЧЕСТВЕННОЙ ВОЙНЫ </w:t>
      </w:r>
    </w:p>
    <w:p w:rsidR="00000000" w:rsidDel="00000000" w:rsidP="00000000" w:rsidRDefault="00000000" w:rsidRPr="00000000" w14:paraId="000003D7">
      <w:pPr>
        <w:pStyle w:val="Heading2"/>
        <w:widowControl w:val="1"/>
        <w:spacing w:after="120" w:before="240" w:lineRule="auto"/>
        <w:jc w:val="center"/>
        <w:rPr/>
      </w:pPr>
      <w:bookmarkStart w:colFirst="0" w:colLast="0" w:name="_heading=h.6w1j4rof4tr8" w:id="76"/>
      <w:bookmarkEnd w:id="76"/>
      <w:r w:rsidDel="00000000" w:rsidR="00000000" w:rsidRPr="00000000">
        <w:rPr>
          <w:rtl w:val="0"/>
        </w:rPr>
        <w:t xml:space="preserve">Любашенко А.С.</w:t>
      </w:r>
    </w:p>
    <w:p w:rsidR="00000000" w:rsidDel="00000000" w:rsidP="00000000" w:rsidRDefault="00000000" w:rsidRPr="00000000" w14:paraId="000003D8">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3D9">
      <w:pPr>
        <w:widowControl w:val="1"/>
        <w:jc w:val="center"/>
        <w:rPr>
          <w:i w:val="1"/>
          <w:sz w:val="20"/>
          <w:szCs w:val="20"/>
        </w:rPr>
      </w:pPr>
      <w:r w:rsidDel="00000000" w:rsidR="00000000" w:rsidRPr="00000000">
        <w:rPr>
          <w:i w:val="1"/>
          <w:sz w:val="20"/>
          <w:szCs w:val="20"/>
          <w:rtl w:val="0"/>
        </w:rPr>
        <w:t xml:space="preserve">г. Минск, Республика Беларусь</w:t>
      </w:r>
    </w:p>
    <w:p w:rsidR="00000000" w:rsidDel="00000000" w:rsidP="00000000" w:rsidRDefault="00000000" w:rsidRPr="00000000" w14:paraId="000003DA">
      <w:pPr>
        <w:widowControl w:val="1"/>
        <w:spacing w:after="120" w:before="120" w:line="259" w:lineRule="auto"/>
        <w:ind w:firstLine="709"/>
        <w:jc w:val="right"/>
        <w:rPr>
          <w:i w:val="1"/>
        </w:rPr>
      </w:pPr>
      <w:r w:rsidDel="00000000" w:rsidR="00000000" w:rsidRPr="00000000">
        <w:rPr>
          <w:i w:val="1"/>
          <w:rtl w:val="0"/>
        </w:rPr>
        <w:t xml:space="preserve">Литвиновская Ю.И. – к.и.н., доцент</w:t>
      </w:r>
    </w:p>
    <w:p w:rsidR="00000000" w:rsidDel="00000000" w:rsidP="00000000" w:rsidRDefault="00000000" w:rsidRPr="00000000" w14:paraId="000003DB">
      <w:pPr>
        <w:widowControl w:val="1"/>
        <w:spacing w:after="240" w:lineRule="auto"/>
        <w:jc w:val="both"/>
        <w:rPr>
          <w:sz w:val="16"/>
          <w:szCs w:val="16"/>
        </w:rPr>
      </w:pPr>
      <w:r w:rsidDel="00000000" w:rsidR="00000000" w:rsidRPr="00000000">
        <w:rPr>
          <w:sz w:val="16"/>
          <w:szCs w:val="16"/>
          <w:rtl w:val="0"/>
        </w:rPr>
        <w:t xml:space="preserve">Более полувека хранил тайну безымянного воинского захоронения небольшой остров Веремеевка, который находится среди непроходимых болот в Усакинском лесу Кличевского района. Весной 1997 года, благодаря кропотливой поисковой работе, были возвращены из небытия имена захороненных там бойцов легендарного отряда «Славный». Сведения о диверсионно-разведывательном отряде специального назначения НКВД «Славный» под командованием майора госбезопасности Анатолия Петровича Шестакова, с июля 1943-го по апрель 1944-го, много лет были засекречены. </w:t>
      </w:r>
    </w:p>
    <w:p w:rsidR="00000000" w:rsidDel="00000000" w:rsidP="00000000" w:rsidRDefault="00000000" w:rsidRPr="00000000" w14:paraId="000003DC">
      <w:pPr>
        <w:widowControl w:val="1"/>
        <w:ind w:firstLine="567"/>
        <w:jc w:val="both"/>
        <w:rPr>
          <w:sz w:val="20"/>
          <w:szCs w:val="20"/>
        </w:rPr>
      </w:pPr>
      <w:r w:rsidDel="00000000" w:rsidR="00000000" w:rsidRPr="00000000">
        <w:rPr>
          <w:sz w:val="20"/>
          <w:szCs w:val="20"/>
          <w:rtl w:val="0"/>
        </w:rPr>
        <w:t xml:space="preserve">Приказом Народного комиссариата внутренних дел СССР от 27 июня 1941 года был создан учебный центр подготовки специальных разведывательно-диверсионных отрядов. Особая группа при Центре занималась разработкой планов и реализацией разведывательных операций против Германии, организацией структуры партизанских отрядов, созданием агентурной сети на оккупированной территории, дезинформацией противника. Для достижения этих целей был сформирован отряд "Славный".</w:t>
      </w:r>
    </w:p>
    <w:p w:rsidR="00000000" w:rsidDel="00000000" w:rsidP="00000000" w:rsidRDefault="00000000" w:rsidRPr="00000000" w14:paraId="000003DD">
      <w:pPr>
        <w:widowControl w:val="1"/>
        <w:ind w:firstLine="567"/>
        <w:jc w:val="both"/>
        <w:rPr>
          <w:sz w:val="20"/>
          <w:szCs w:val="20"/>
        </w:rPr>
      </w:pPr>
      <w:r w:rsidDel="00000000" w:rsidR="00000000" w:rsidRPr="00000000">
        <w:rPr>
          <w:sz w:val="20"/>
          <w:szCs w:val="20"/>
          <w:rtl w:val="0"/>
        </w:rPr>
        <w:t xml:space="preserve">Боевой состав отряда состоял из 49 офицеров и бойцов, опытнейших сотрудников госбезопасности, выпускников спецшкол НКВД, профессиональных минеров-подрывников. В его состав вошли 18 заслуженных мастеров и мастеров спорта, в том числе несколько чемпионов СССР в различных видах спорта. </w:t>
      </w:r>
    </w:p>
    <w:p w:rsidR="00000000" w:rsidDel="00000000" w:rsidP="00000000" w:rsidRDefault="00000000" w:rsidRPr="00000000" w14:paraId="000003DE">
      <w:pPr>
        <w:widowControl w:val="1"/>
        <w:ind w:firstLine="567"/>
        <w:jc w:val="both"/>
        <w:rPr>
          <w:sz w:val="20"/>
          <w:szCs w:val="20"/>
        </w:rPr>
      </w:pPr>
      <w:r w:rsidDel="00000000" w:rsidR="00000000" w:rsidRPr="00000000">
        <w:rPr>
          <w:sz w:val="20"/>
          <w:szCs w:val="20"/>
          <w:rtl w:val="0"/>
        </w:rPr>
        <w:t xml:space="preserve">Перед выходом спецотряда в тыл врага А. Шестакова принял в штабе 16-й армии генерал К.К. Рокоссовский, уточнил задачи отряда и отдал приказание начальнику разведки армии обеспечить спецотряду «Славный» переход через линию фронта. В ночь на 20 февраля 1942 года бойцы «Славного» незаметно на лыжах пересекли линию фронта в районе станции Пробуждение, у деревни Маклаки Брянской области. Основной задачей отряда была диверсионная и разведывательная деятельность в тылу противника. За 30 месяцев активных действий спецназовцы прошли более 1,5 тысячи километров и полностью выполнили возложенную на них миссию.</w:t>
      </w:r>
    </w:p>
    <w:p w:rsidR="00000000" w:rsidDel="00000000" w:rsidP="00000000" w:rsidRDefault="00000000" w:rsidRPr="00000000" w14:paraId="000003DF">
      <w:pPr>
        <w:widowControl w:val="1"/>
        <w:ind w:firstLine="567"/>
        <w:jc w:val="both"/>
        <w:rPr>
          <w:sz w:val="20"/>
          <w:szCs w:val="20"/>
        </w:rPr>
      </w:pPr>
      <w:r w:rsidDel="00000000" w:rsidR="00000000" w:rsidRPr="00000000">
        <w:rPr>
          <w:sz w:val="20"/>
          <w:szCs w:val="20"/>
          <w:rtl w:val="0"/>
        </w:rPr>
        <w:t xml:space="preserve">Все свои победы «Славный» добывал благодаря мужеству и стойкости бойцов и командирскому таланту Анатолия Шестакова, которому было всего лишь 26 лет. Он прослыл среди партизан самоотверженным командиром. 1 июня 1944 года оборвалась жизнь чекиста, имя которого наводило ужас на гитлеровцев на всем боевом пути отряда. Шестаков похоронен в братской могиле в деревне Бакшты Ивьевского района, где покоятся еще 128 советских воинов и партизан, среди которых 32 – бойцы «Славного». Командир отряда был награжден орденом Красного Знамени.</w:t>
      </w:r>
    </w:p>
    <w:p w:rsidR="00000000" w:rsidDel="00000000" w:rsidP="00000000" w:rsidRDefault="00000000" w:rsidRPr="00000000" w14:paraId="000003E0">
      <w:pPr>
        <w:widowControl w:val="1"/>
        <w:ind w:firstLine="567"/>
        <w:jc w:val="both"/>
        <w:rPr>
          <w:sz w:val="20"/>
          <w:szCs w:val="20"/>
        </w:rPr>
      </w:pPr>
      <w:r w:rsidDel="00000000" w:rsidR="00000000" w:rsidRPr="00000000">
        <w:rPr>
          <w:sz w:val="20"/>
          <w:szCs w:val="20"/>
          <w:rtl w:val="0"/>
        </w:rPr>
        <w:t xml:space="preserve">После трагической гибели Шестакова командовал «Славным» его заместитель младший лейтенант Конрад </w:t>
      </w:r>
      <w:r w:rsidDel="00000000" w:rsidR="00000000" w:rsidRPr="00000000">
        <w:rPr>
          <w:sz w:val="20"/>
          <w:szCs w:val="20"/>
          <w:rtl w:val="0"/>
        </w:rPr>
        <w:t xml:space="preserve">Мадэй</w:t>
      </w:r>
      <w:r w:rsidDel="00000000" w:rsidR="00000000" w:rsidRPr="00000000">
        <w:rPr>
          <w:sz w:val="20"/>
          <w:szCs w:val="20"/>
          <w:rtl w:val="0"/>
        </w:rPr>
        <w:t xml:space="preserve"> – один из немногих оставшихся в живых </w:t>
      </w:r>
      <w:r w:rsidDel="00000000" w:rsidR="00000000" w:rsidRPr="00000000">
        <w:rPr>
          <w:sz w:val="20"/>
          <w:szCs w:val="20"/>
          <w:rtl w:val="0"/>
        </w:rPr>
        <w:t xml:space="preserve">омсбоновцев</w:t>
      </w:r>
      <w:r w:rsidDel="00000000" w:rsidR="00000000" w:rsidRPr="00000000">
        <w:rPr>
          <w:sz w:val="20"/>
          <w:szCs w:val="20"/>
          <w:rtl w:val="0"/>
        </w:rPr>
        <w:t xml:space="preserve">, которые февральской ночью 1942 года уходили в глубокий тыл врага. Отважный и непревзойденный боец руководил группами минеров, штурмовыми группами, разгромившими не один гарнизон, в том числе и сильно укрепленный немецко-полицейский гарнизон в Белыничах, где лично захватил вражескую пушку и сумел открыть из нее огонь по фашистам. </w:t>
      </w:r>
    </w:p>
    <w:p w:rsidR="00000000" w:rsidDel="00000000" w:rsidP="00000000" w:rsidRDefault="00000000" w:rsidRPr="00000000" w14:paraId="000003E1">
      <w:pPr>
        <w:widowControl w:val="1"/>
        <w:ind w:firstLine="567"/>
        <w:jc w:val="both"/>
        <w:rPr>
          <w:sz w:val="20"/>
          <w:szCs w:val="20"/>
        </w:rPr>
      </w:pPr>
      <w:r w:rsidDel="00000000" w:rsidR="00000000" w:rsidRPr="00000000">
        <w:rPr>
          <w:sz w:val="20"/>
          <w:szCs w:val="20"/>
          <w:rtl w:val="0"/>
        </w:rPr>
        <w:t xml:space="preserve">Отряд полностью оправдал свое название и считался одним из самых боевых и результативных. В течение двух с половиной лет отрядом было устроено 34 засады, разгромлено 23 вражеских гарнизона, взорвано 22 эшелона, совершено 85 диверсионных актов на коммуникациях противника и других объектах, уничтожено свыше 3 тысяч германских военнослужащих, получен и передан на Большую землю огромный объем развединформации.</w:t>
      </w:r>
    </w:p>
    <w:p w:rsidR="00000000" w:rsidDel="00000000" w:rsidP="00000000" w:rsidRDefault="00000000" w:rsidRPr="00000000" w14:paraId="000003E2">
      <w:pPr>
        <w:widowControl w:val="1"/>
        <w:ind w:firstLine="567"/>
        <w:jc w:val="both"/>
        <w:rPr>
          <w:sz w:val="20"/>
          <w:szCs w:val="20"/>
        </w:rPr>
      </w:pPr>
      <w:r w:rsidDel="00000000" w:rsidR="00000000" w:rsidRPr="00000000">
        <w:rPr>
          <w:sz w:val="20"/>
          <w:szCs w:val="20"/>
          <w:rtl w:val="0"/>
        </w:rPr>
        <w:t xml:space="preserve">7 июля 1944 года «Славный» соединился с разведкой и передовыми частями Красной армии. 14 июля 1944 года отряд в составе 315 человек с обозом и вооружением направился в Минск в распоряжение НКГБ БССР, завершив свой беспримерный боевой рейд. За время боевых действий «Славный» потерял 80 человек убитыми. Четверть из них (21 боец) покоится на Веремеевке. Имена шестнадцати установлены.</w:t>
      </w:r>
    </w:p>
    <w:p w:rsidR="00000000" w:rsidDel="00000000" w:rsidP="00000000" w:rsidRDefault="00000000" w:rsidRPr="00000000" w14:paraId="000003E3">
      <w:pPr>
        <w:widowControl w:val="1"/>
        <w:ind w:firstLine="567"/>
        <w:jc w:val="both"/>
        <w:rPr>
          <w:sz w:val="20"/>
          <w:szCs w:val="20"/>
        </w:rPr>
      </w:pPr>
      <w:r w:rsidDel="00000000" w:rsidR="00000000" w:rsidRPr="00000000">
        <w:rPr>
          <w:sz w:val="20"/>
          <w:szCs w:val="20"/>
          <w:rtl w:val="0"/>
        </w:rPr>
        <w:t xml:space="preserve">В 2019 году этому памятному месту был присвоен статус историко-мемориального места погребения. Зимой 2022 года мемориал на острове Веремеевка был реконструирован, а летом 2022 года состоялось торжественное открытие. </w:t>
      </w:r>
    </w:p>
    <w:p w:rsidR="00000000" w:rsidDel="00000000" w:rsidP="00000000" w:rsidRDefault="00000000" w:rsidRPr="00000000" w14:paraId="000003E4">
      <w:pPr>
        <w:widowControl w:val="1"/>
        <w:spacing w:line="259" w:lineRule="auto"/>
        <w:ind w:firstLine="709"/>
        <w:jc w:val="both"/>
        <w:rPr>
          <w:sz w:val="18"/>
          <w:szCs w:val="18"/>
        </w:rPr>
      </w:pPr>
      <w:r w:rsidDel="00000000" w:rsidR="00000000" w:rsidRPr="00000000">
        <w:rPr>
          <w:rtl w:val="0"/>
        </w:rPr>
      </w:r>
    </w:p>
    <w:p w:rsidR="00000000" w:rsidDel="00000000" w:rsidP="00000000" w:rsidRDefault="00000000" w:rsidRPr="00000000" w14:paraId="000003E5">
      <w:pPr>
        <w:widowControl w:val="1"/>
        <w:ind w:firstLine="567"/>
        <w:jc w:val="both"/>
        <w:rPr>
          <w:b w:val="1"/>
          <w:i w:val="1"/>
          <w:sz w:val="16"/>
          <w:szCs w:val="16"/>
        </w:rPr>
      </w:pPr>
      <w:r w:rsidDel="00000000" w:rsidR="00000000" w:rsidRPr="00000000">
        <w:rPr>
          <w:b w:val="1"/>
          <w:i w:val="1"/>
          <w:sz w:val="16"/>
          <w:szCs w:val="16"/>
          <w:rtl w:val="0"/>
        </w:rPr>
        <w:t xml:space="preserve">Список использованных источников:</w:t>
      </w:r>
    </w:p>
    <w:p w:rsidR="00000000" w:rsidDel="00000000" w:rsidP="00000000" w:rsidRDefault="00000000" w:rsidRPr="00000000" w14:paraId="000003E6">
      <w:pPr>
        <w:widowControl w:val="1"/>
        <w:ind w:firstLine="567"/>
        <w:jc w:val="both"/>
        <w:rPr>
          <w:i w:val="1"/>
          <w:sz w:val="16"/>
          <w:szCs w:val="16"/>
        </w:rPr>
      </w:pPr>
      <w:r w:rsidDel="00000000" w:rsidR="00000000" w:rsidRPr="00000000">
        <w:rPr>
          <w:i w:val="1"/>
          <w:sz w:val="16"/>
          <w:szCs w:val="16"/>
          <w:rtl w:val="0"/>
        </w:rPr>
        <w:t xml:space="preserve">1. «Острова памяти: Война партизанских и диверсионно-разведывательных отрядов в фашистском тылу. 1941-1945», Минск «Кавалер» 2018.</w:t>
      </w:r>
    </w:p>
    <w:p w:rsidR="00000000" w:rsidDel="00000000" w:rsidP="00000000" w:rsidRDefault="00000000" w:rsidRPr="00000000" w14:paraId="000003E7">
      <w:pPr>
        <w:widowControl w:val="1"/>
        <w:ind w:firstLine="567"/>
        <w:jc w:val="both"/>
        <w:rPr>
          <w:i w:val="1"/>
          <w:sz w:val="16"/>
          <w:szCs w:val="16"/>
        </w:rPr>
        <w:sectPr>
          <w:headerReference r:id="rId146" w:type="default"/>
          <w:type w:val="nextPage"/>
          <w:pgSz w:h="16840" w:w="11910" w:orient="portrait"/>
          <w:pgMar w:bottom="851" w:top="1134" w:left="1418" w:right="849" w:header="709" w:footer="566.9291338582677"/>
        </w:sectPr>
      </w:pPr>
      <w:r w:rsidDel="00000000" w:rsidR="00000000" w:rsidRPr="00000000">
        <w:rPr>
          <w:i w:val="1"/>
          <w:sz w:val="16"/>
          <w:szCs w:val="16"/>
          <w:rtl w:val="0"/>
        </w:rPr>
        <w:t xml:space="preserve">2. Дневник начальника штаба специального отряда НКГБ БССР «Славный» Оборотова Михаила Ивановича Усакино Мн.: Беларусь, 1990. </w:t>
      </w:r>
      <w:r w:rsidDel="00000000" w:rsidR="00000000" w:rsidRPr="00000000">
        <w:br w:type="page"/>
      </w:r>
      <w:r w:rsidDel="00000000" w:rsidR="00000000" w:rsidRPr="00000000">
        <w:rPr>
          <w:rtl w:val="0"/>
        </w:rPr>
      </w:r>
    </w:p>
    <w:p w:rsidR="00000000" w:rsidDel="00000000" w:rsidP="00000000" w:rsidRDefault="00000000" w:rsidRPr="00000000" w14:paraId="000003E8">
      <w:pPr>
        <w:pStyle w:val="Heading1"/>
        <w:keepNext w:val="1"/>
        <w:keepLines w:val="1"/>
        <w:widowControl w:val="1"/>
        <w:spacing w:after="240" w:before="240" w:lineRule="auto"/>
        <w:jc w:val="center"/>
        <w:rPr/>
      </w:pPr>
      <w:bookmarkStart w:colFirst="0" w:colLast="0" w:name="_heading=h.labwlja6n2nx" w:id="77"/>
      <w:bookmarkEnd w:id="77"/>
      <w:r w:rsidDel="00000000" w:rsidR="00000000" w:rsidRPr="00000000">
        <w:rPr>
          <w:rtl w:val="0"/>
        </w:rPr>
        <w:t xml:space="preserve">УНУТРЫПАЛIТЫЧНАЯ</w:t>
      </w:r>
      <w:r w:rsidDel="00000000" w:rsidR="00000000" w:rsidRPr="00000000">
        <w:rPr>
          <w:rtl w:val="0"/>
        </w:rPr>
        <w:t xml:space="preserve"> БАРАЦЬБА 30-Х ГГ. XV СТ. У ВКЛ</w:t>
      </w:r>
    </w:p>
    <w:p w:rsidR="00000000" w:rsidDel="00000000" w:rsidP="00000000" w:rsidRDefault="00000000" w:rsidRPr="00000000" w14:paraId="000003E9">
      <w:pPr>
        <w:pStyle w:val="Heading2"/>
        <w:widowControl w:val="1"/>
        <w:spacing w:after="120" w:before="240" w:lineRule="auto"/>
        <w:jc w:val="center"/>
        <w:rPr/>
      </w:pPr>
      <w:bookmarkStart w:colFirst="0" w:colLast="0" w:name="_heading=h.s4ez16nmrawd" w:id="78"/>
      <w:bookmarkEnd w:id="78"/>
      <w:r w:rsidDel="00000000" w:rsidR="00000000" w:rsidRPr="00000000">
        <w:rPr>
          <w:rtl w:val="0"/>
        </w:rPr>
        <w:t xml:space="preserve">Мазько I.В, Буйнiч В.Н.</w:t>
      </w:r>
    </w:p>
    <w:p w:rsidR="00000000" w:rsidDel="00000000" w:rsidP="00000000" w:rsidRDefault="00000000" w:rsidRPr="00000000" w14:paraId="000003EA">
      <w:pPr>
        <w:widowControl w:val="1"/>
        <w:jc w:val="center"/>
        <w:rPr>
          <w:i w:val="1"/>
          <w:sz w:val="20"/>
          <w:szCs w:val="20"/>
        </w:rPr>
      </w:pPr>
      <w:r w:rsidDel="00000000" w:rsidR="00000000" w:rsidRPr="00000000">
        <w:rPr>
          <w:i w:val="1"/>
          <w:sz w:val="20"/>
          <w:szCs w:val="20"/>
          <w:rtl w:val="0"/>
        </w:rPr>
        <w:t xml:space="preserve">Беларускі дзяржаўны ўніверсітэт </w:t>
      </w:r>
      <w:r w:rsidDel="00000000" w:rsidR="00000000" w:rsidRPr="00000000">
        <w:rPr>
          <w:i w:val="1"/>
          <w:sz w:val="20"/>
          <w:szCs w:val="20"/>
          <w:rtl w:val="0"/>
        </w:rPr>
        <w:t xml:space="preserve">інфарматыкі</w:t>
      </w:r>
      <w:r w:rsidDel="00000000" w:rsidR="00000000" w:rsidRPr="00000000">
        <w:rPr>
          <w:i w:val="1"/>
          <w:sz w:val="20"/>
          <w:szCs w:val="20"/>
          <w:rtl w:val="0"/>
        </w:rPr>
        <w:t xml:space="preserve"> і </w:t>
      </w:r>
      <w:r w:rsidDel="00000000" w:rsidR="00000000" w:rsidRPr="00000000">
        <w:rPr>
          <w:i w:val="1"/>
          <w:sz w:val="20"/>
          <w:szCs w:val="20"/>
          <w:rtl w:val="0"/>
        </w:rPr>
        <w:t xml:space="preserve">рыдыёэлектронікі</w:t>
      </w:r>
      <w:r w:rsidDel="00000000" w:rsidR="00000000" w:rsidRPr="00000000">
        <w:rPr>
          <w:rtl w:val="0"/>
        </w:rPr>
      </w:r>
    </w:p>
    <w:p w:rsidR="00000000" w:rsidDel="00000000" w:rsidP="00000000" w:rsidRDefault="00000000" w:rsidRPr="00000000" w14:paraId="000003EB">
      <w:pPr>
        <w:widowControl w:val="1"/>
        <w:spacing w:line="360" w:lineRule="auto"/>
        <w:jc w:val="center"/>
        <w:rPr>
          <w:i w:val="1"/>
          <w:sz w:val="20"/>
          <w:szCs w:val="20"/>
        </w:rPr>
      </w:pPr>
      <w:r w:rsidDel="00000000" w:rsidR="00000000" w:rsidRPr="00000000">
        <w:rPr>
          <w:i w:val="1"/>
          <w:sz w:val="20"/>
          <w:szCs w:val="20"/>
          <w:rtl w:val="0"/>
        </w:rPr>
        <w:t xml:space="preserve">г. Мінск, Рэспубліка Беларусь</w:t>
      </w:r>
    </w:p>
    <w:p w:rsidR="00000000" w:rsidDel="00000000" w:rsidP="00000000" w:rsidRDefault="00000000" w:rsidRPr="00000000" w14:paraId="000003EC">
      <w:pPr>
        <w:widowControl w:val="1"/>
        <w:spacing w:after="120" w:before="120" w:line="259" w:lineRule="auto"/>
        <w:ind w:firstLine="709"/>
        <w:jc w:val="right"/>
        <w:rPr>
          <w:i w:val="1"/>
        </w:rPr>
      </w:pPr>
      <w:r w:rsidDel="00000000" w:rsidR="00000000" w:rsidRPr="00000000">
        <w:rPr>
          <w:i w:val="1"/>
          <w:rtl w:val="0"/>
        </w:rPr>
        <w:t xml:space="preserve">Янко</w:t>
      </w:r>
      <w:r w:rsidDel="00000000" w:rsidR="00000000" w:rsidRPr="00000000">
        <w:rPr>
          <w:i w:val="1"/>
          <w:color w:val="000000"/>
          <w:highlight w:val="white"/>
          <w:rtl w:val="0"/>
        </w:rPr>
        <w:t xml:space="preserve">ўскi</w:t>
      </w:r>
      <w:r w:rsidDel="00000000" w:rsidR="00000000" w:rsidRPr="00000000">
        <w:rPr>
          <w:i w:val="1"/>
          <w:rtl w:val="0"/>
        </w:rPr>
        <w:t xml:space="preserve"> Ю.Ю. – выкладчык</w:t>
      </w:r>
    </w:p>
    <w:p w:rsidR="00000000" w:rsidDel="00000000" w:rsidP="00000000" w:rsidRDefault="00000000" w:rsidRPr="00000000" w14:paraId="000003ED">
      <w:pPr>
        <w:widowControl w:val="1"/>
        <w:spacing w:after="240" w:lineRule="auto"/>
        <w:jc w:val="both"/>
        <w:rPr>
          <w:sz w:val="16"/>
          <w:szCs w:val="16"/>
        </w:rPr>
      </w:pPr>
      <w:r w:rsidDel="00000000" w:rsidR="00000000" w:rsidRPr="00000000">
        <w:rPr>
          <w:sz w:val="16"/>
          <w:szCs w:val="16"/>
          <w:rtl w:val="0"/>
        </w:rPr>
        <w:t xml:space="preserve">Даследуецца барацьба за ўладу ў Вялікім княстве Літоўскім пасля смерці Вітаўта ў 1430 г., падзел краіны і </w:t>
      </w:r>
      <w:r w:rsidDel="00000000" w:rsidR="00000000" w:rsidRPr="00000000">
        <w:rPr>
          <w:sz w:val="16"/>
          <w:szCs w:val="16"/>
          <w:rtl w:val="0"/>
        </w:rPr>
        <w:t xml:space="preserve">ваенныя</w:t>
      </w:r>
      <w:r w:rsidDel="00000000" w:rsidR="00000000" w:rsidRPr="00000000">
        <w:rPr>
          <w:sz w:val="16"/>
          <w:szCs w:val="16"/>
          <w:rtl w:val="0"/>
        </w:rPr>
        <w:t xml:space="preserve"> </w:t>
      </w:r>
      <w:r w:rsidDel="00000000" w:rsidR="00000000" w:rsidRPr="00000000">
        <w:rPr>
          <w:sz w:val="16"/>
          <w:szCs w:val="16"/>
          <w:rtl w:val="0"/>
        </w:rPr>
        <w:t xml:space="preserve">сутыкненні</w:t>
      </w:r>
      <w:r w:rsidDel="00000000" w:rsidR="00000000" w:rsidRPr="00000000">
        <w:rPr>
          <w:sz w:val="16"/>
          <w:szCs w:val="16"/>
          <w:rtl w:val="0"/>
        </w:rPr>
        <w:t xml:space="preserve"> паміж </w:t>
      </w:r>
      <w:r w:rsidDel="00000000" w:rsidR="00000000" w:rsidRPr="00000000">
        <w:rPr>
          <w:sz w:val="16"/>
          <w:szCs w:val="16"/>
          <w:rtl w:val="0"/>
        </w:rPr>
        <w:t xml:space="preserve">Свідрыгайлам</w:t>
      </w:r>
      <w:r w:rsidDel="00000000" w:rsidR="00000000" w:rsidRPr="00000000">
        <w:rPr>
          <w:sz w:val="16"/>
          <w:szCs w:val="16"/>
          <w:rtl w:val="0"/>
        </w:rPr>
        <w:t xml:space="preserve"> </w:t>
      </w:r>
      <w:r w:rsidDel="00000000" w:rsidR="00000000" w:rsidRPr="00000000">
        <w:rPr>
          <w:sz w:val="16"/>
          <w:szCs w:val="16"/>
          <w:rtl w:val="0"/>
        </w:rPr>
        <w:t xml:space="preserve">Альгердавічам</w:t>
      </w:r>
      <w:r w:rsidDel="00000000" w:rsidR="00000000" w:rsidRPr="00000000">
        <w:rPr>
          <w:sz w:val="16"/>
          <w:szCs w:val="16"/>
          <w:rtl w:val="0"/>
        </w:rPr>
        <w:t xml:space="preserve"> і </w:t>
      </w:r>
      <w:r w:rsidDel="00000000" w:rsidR="00000000" w:rsidRPr="00000000">
        <w:rPr>
          <w:sz w:val="16"/>
          <w:szCs w:val="16"/>
          <w:rtl w:val="0"/>
        </w:rPr>
        <w:t xml:space="preserve">Жыгімонтам</w:t>
      </w:r>
      <w:r w:rsidDel="00000000" w:rsidR="00000000" w:rsidRPr="00000000">
        <w:rPr>
          <w:sz w:val="16"/>
          <w:szCs w:val="16"/>
          <w:rtl w:val="0"/>
        </w:rPr>
        <w:t xml:space="preserve"> </w:t>
      </w:r>
      <w:r w:rsidDel="00000000" w:rsidR="00000000" w:rsidRPr="00000000">
        <w:rPr>
          <w:sz w:val="16"/>
          <w:szCs w:val="16"/>
          <w:rtl w:val="0"/>
        </w:rPr>
        <w:t xml:space="preserve">Кейстутавічам</w:t>
      </w:r>
      <w:r w:rsidDel="00000000" w:rsidR="00000000" w:rsidRPr="00000000">
        <w:rPr>
          <w:sz w:val="16"/>
          <w:szCs w:val="16"/>
          <w:rtl w:val="0"/>
        </w:rPr>
        <w:t xml:space="preserve">.</w:t>
      </w:r>
    </w:p>
    <w:p w:rsidR="00000000" w:rsidDel="00000000" w:rsidP="00000000" w:rsidRDefault="00000000" w:rsidRPr="00000000" w14:paraId="000003EE">
      <w:pPr>
        <w:widowControl w:val="1"/>
        <w:ind w:firstLine="567"/>
        <w:jc w:val="both"/>
        <w:rPr>
          <w:sz w:val="20"/>
          <w:szCs w:val="20"/>
        </w:rPr>
      </w:pPr>
      <w:r w:rsidDel="00000000" w:rsidR="00000000" w:rsidRPr="00000000">
        <w:rPr>
          <w:sz w:val="20"/>
          <w:szCs w:val="20"/>
          <w:rtl w:val="0"/>
        </w:rPr>
        <w:t xml:space="preserve">Пасля смерці Вітаўта ў 1430 г. адбыўся з'езд феадалаў ВКЛ, на якім вялікім князем літоўскім быў абраны Свідрыгайла. Ён быў братам Ягайлы і малодшым сынам Альгерда. У гэты ж час пачаў </w:t>
      </w:r>
      <w:r w:rsidDel="00000000" w:rsidR="00000000" w:rsidRPr="00000000">
        <w:rPr>
          <w:sz w:val="20"/>
          <w:szCs w:val="20"/>
          <w:rtl w:val="0"/>
        </w:rPr>
        <w:t xml:space="preserve">нарастаць</w:t>
      </w:r>
      <w:r w:rsidDel="00000000" w:rsidR="00000000" w:rsidRPr="00000000">
        <w:rPr>
          <w:sz w:val="20"/>
          <w:szCs w:val="20"/>
          <w:rtl w:val="0"/>
        </w:rPr>
        <w:t xml:space="preserve"> унутраны канфлікт у ВКЛ. Супраць </w:t>
      </w:r>
      <w:r w:rsidDel="00000000" w:rsidR="00000000" w:rsidRPr="00000000">
        <w:rPr>
          <w:sz w:val="20"/>
          <w:szCs w:val="20"/>
          <w:rtl w:val="0"/>
        </w:rPr>
        <w:t xml:space="preserve">Свідрыгайлы</w:t>
      </w:r>
      <w:r w:rsidDel="00000000" w:rsidR="00000000" w:rsidRPr="00000000">
        <w:rPr>
          <w:sz w:val="20"/>
          <w:szCs w:val="20"/>
          <w:rtl w:val="0"/>
        </w:rPr>
        <w:t xml:space="preserve"> </w:t>
      </w:r>
      <w:r w:rsidDel="00000000" w:rsidR="00000000" w:rsidRPr="00000000">
        <w:rPr>
          <w:sz w:val="20"/>
          <w:szCs w:val="20"/>
          <w:rtl w:val="0"/>
        </w:rPr>
        <w:t xml:space="preserve">сфармавалася</w:t>
      </w:r>
      <w:r w:rsidDel="00000000" w:rsidR="00000000" w:rsidRPr="00000000">
        <w:rPr>
          <w:sz w:val="20"/>
          <w:szCs w:val="20"/>
          <w:rtl w:val="0"/>
        </w:rPr>
        <w:t xml:space="preserve"> моцная апазіцыя літоўскіх феадалаў на </w:t>
      </w:r>
      <w:r w:rsidDel="00000000" w:rsidR="00000000" w:rsidRPr="00000000">
        <w:rPr>
          <w:sz w:val="20"/>
          <w:szCs w:val="20"/>
          <w:rtl w:val="0"/>
        </w:rPr>
        <w:t xml:space="preserve">чале</w:t>
      </w:r>
      <w:r w:rsidDel="00000000" w:rsidR="00000000" w:rsidRPr="00000000">
        <w:rPr>
          <w:sz w:val="20"/>
          <w:szCs w:val="20"/>
          <w:rtl w:val="0"/>
        </w:rPr>
        <w:t xml:space="preserve"> з </w:t>
      </w:r>
      <w:r w:rsidDel="00000000" w:rsidR="00000000" w:rsidRPr="00000000">
        <w:rPr>
          <w:sz w:val="20"/>
          <w:szCs w:val="20"/>
          <w:rtl w:val="0"/>
        </w:rPr>
        <w:t xml:space="preserve">малодшым</w:t>
      </w:r>
      <w:r w:rsidDel="00000000" w:rsidR="00000000" w:rsidRPr="00000000">
        <w:rPr>
          <w:sz w:val="20"/>
          <w:szCs w:val="20"/>
          <w:rtl w:val="0"/>
        </w:rPr>
        <w:t xml:space="preserve"> братам Вітаўта </w:t>
      </w:r>
      <w:r w:rsidDel="00000000" w:rsidR="00000000" w:rsidRPr="00000000">
        <w:rPr>
          <w:sz w:val="20"/>
          <w:szCs w:val="20"/>
          <w:rtl w:val="0"/>
        </w:rPr>
        <w:t xml:space="preserve">Жыгімонтам</w:t>
      </w:r>
      <w:r w:rsidDel="00000000" w:rsidR="00000000" w:rsidRPr="00000000">
        <w:rPr>
          <w:sz w:val="20"/>
          <w:szCs w:val="20"/>
          <w:rtl w:val="0"/>
        </w:rPr>
        <w:t xml:space="preserve"> </w:t>
      </w:r>
      <w:r w:rsidDel="00000000" w:rsidR="00000000" w:rsidRPr="00000000">
        <w:rPr>
          <w:sz w:val="20"/>
          <w:szCs w:val="20"/>
          <w:rtl w:val="0"/>
        </w:rPr>
        <w:t xml:space="preserve">Кейстутавічам</w:t>
      </w:r>
      <w:r w:rsidDel="00000000" w:rsidR="00000000" w:rsidRPr="00000000">
        <w:rPr>
          <w:sz w:val="20"/>
          <w:szCs w:val="20"/>
          <w:rtl w:val="0"/>
        </w:rPr>
        <w:t xml:space="preserve">. У аснове іх незадаволенасці ляжала палітыка Свідрыгайлы па раздаванні </w:t>
      </w:r>
      <w:r w:rsidDel="00000000" w:rsidR="00000000" w:rsidRPr="00000000">
        <w:rPr>
          <w:sz w:val="20"/>
          <w:szCs w:val="20"/>
          <w:rtl w:val="0"/>
        </w:rPr>
        <w:t xml:space="preserve">пасад</w:t>
      </w:r>
      <w:r w:rsidDel="00000000" w:rsidR="00000000" w:rsidRPr="00000000">
        <w:rPr>
          <w:sz w:val="20"/>
          <w:szCs w:val="20"/>
          <w:rtl w:val="0"/>
        </w:rPr>
        <w:t xml:space="preserve"> </w:t>
      </w:r>
      <w:r w:rsidDel="00000000" w:rsidR="00000000" w:rsidRPr="00000000">
        <w:rPr>
          <w:sz w:val="20"/>
          <w:szCs w:val="20"/>
          <w:rtl w:val="0"/>
        </w:rPr>
        <w:t xml:space="preserve">выхадцам</w:t>
      </w:r>
      <w:r w:rsidDel="00000000" w:rsidR="00000000" w:rsidRPr="00000000">
        <w:rPr>
          <w:sz w:val="20"/>
          <w:szCs w:val="20"/>
          <w:rtl w:val="0"/>
        </w:rPr>
        <w:t xml:space="preserve"> з усходу дзяржавы, у </w:t>
      </w:r>
      <w:r w:rsidDel="00000000" w:rsidR="00000000" w:rsidRPr="00000000">
        <w:rPr>
          <w:sz w:val="20"/>
          <w:szCs w:val="20"/>
          <w:rtl w:val="0"/>
        </w:rPr>
        <w:t xml:space="preserve">большасці</w:t>
      </w:r>
      <w:r w:rsidDel="00000000" w:rsidR="00000000" w:rsidRPr="00000000">
        <w:rPr>
          <w:sz w:val="20"/>
          <w:szCs w:val="20"/>
          <w:rtl w:val="0"/>
        </w:rPr>
        <w:t xml:space="preserve"> праваслаўнага </w:t>
      </w:r>
      <w:r w:rsidDel="00000000" w:rsidR="00000000" w:rsidRPr="00000000">
        <w:rPr>
          <w:sz w:val="20"/>
          <w:szCs w:val="20"/>
          <w:rtl w:val="0"/>
        </w:rPr>
        <w:t xml:space="preserve">веравызнання</w:t>
      </w:r>
      <w:r w:rsidDel="00000000" w:rsidR="00000000" w:rsidRPr="00000000">
        <w:rPr>
          <w:sz w:val="20"/>
          <w:szCs w:val="20"/>
          <w:rtl w:val="0"/>
        </w:rPr>
        <w:t xml:space="preserve">.</w:t>
      </w:r>
    </w:p>
    <w:p w:rsidR="00000000" w:rsidDel="00000000" w:rsidP="00000000" w:rsidRDefault="00000000" w:rsidRPr="00000000" w14:paraId="000003EF">
      <w:pPr>
        <w:widowControl w:val="1"/>
        <w:ind w:firstLine="567"/>
        <w:jc w:val="both"/>
        <w:rPr>
          <w:sz w:val="20"/>
          <w:szCs w:val="20"/>
        </w:rPr>
      </w:pPr>
      <w:r w:rsidDel="00000000" w:rsidR="00000000" w:rsidRPr="00000000">
        <w:rPr>
          <w:sz w:val="20"/>
          <w:szCs w:val="20"/>
          <w:rtl w:val="0"/>
        </w:rPr>
        <w:t xml:space="preserve">Польскае Каралеўства аказала Жыгімонту ваенную дапамогу. Узамен ён заключыў з Польшчай новую унію, паводле якой пасля яго смерці Вялікае Княства Літоўскія пераходзіла да Ягайлы і яго нашчадкаў. Свідрыгайла атрымаў </w:t>
      </w:r>
      <w:r w:rsidDel="00000000" w:rsidR="00000000" w:rsidRPr="00000000">
        <w:rPr>
          <w:sz w:val="20"/>
          <w:szCs w:val="20"/>
          <w:rtl w:val="0"/>
        </w:rPr>
        <w:t xml:space="preserve">ваенную</w:t>
      </w:r>
      <w:r w:rsidDel="00000000" w:rsidR="00000000" w:rsidRPr="00000000">
        <w:rPr>
          <w:sz w:val="20"/>
          <w:szCs w:val="20"/>
          <w:rtl w:val="0"/>
        </w:rPr>
        <w:t xml:space="preserve"> і палітычную падтрымку ад цвярскога князя і лівонскіх рыцараў. Тэўтонскія рыцары таксама абяцалі выступіць на яго баку.</w:t>
      </w:r>
    </w:p>
    <w:p w:rsidR="00000000" w:rsidDel="00000000" w:rsidP="00000000" w:rsidRDefault="00000000" w:rsidRPr="00000000" w14:paraId="000003F0">
      <w:pPr>
        <w:widowControl w:val="1"/>
        <w:ind w:firstLine="567"/>
        <w:jc w:val="both"/>
        <w:rPr>
          <w:color w:val="202122"/>
          <w:sz w:val="20"/>
          <w:szCs w:val="20"/>
          <w:highlight w:val="white"/>
        </w:rPr>
      </w:pPr>
      <w:r w:rsidDel="00000000" w:rsidR="00000000" w:rsidRPr="00000000">
        <w:rPr>
          <w:color w:val="202122"/>
          <w:sz w:val="20"/>
          <w:szCs w:val="20"/>
          <w:highlight w:val="white"/>
          <w:rtl w:val="0"/>
        </w:rPr>
        <w:t xml:space="preserve">1 верасня 1432 г. адбылася спроба забойства Свідрыгайлы ў Ашмянах, на чале змовы стаяў Жыгімонт Кейстутавіч. Невядома кім папярэджаны Свідрыгайла змог уцячы ў Полацак, дзе ў яго было шмат прыхільнікаў з ліку праваслаўнай шляхты. Да канца не зразумела, хто і чаму з асяродзьдзя Жыгімонта дапамог яму бегчы, але ініцыятыва перайшла ў рукі яго супернікаў. У Вільні </w:t>
      </w:r>
      <w:r w:rsidDel="00000000" w:rsidR="00000000" w:rsidRPr="00000000">
        <w:rPr>
          <w:color w:val="202122"/>
          <w:sz w:val="20"/>
          <w:szCs w:val="20"/>
          <w:highlight w:val="white"/>
          <w:rtl w:val="0"/>
        </w:rPr>
        <w:t xml:space="preserve">вялікім</w:t>
      </w:r>
      <w:r w:rsidDel="00000000" w:rsidR="00000000" w:rsidRPr="00000000">
        <w:rPr>
          <w:color w:val="202122"/>
          <w:sz w:val="20"/>
          <w:szCs w:val="20"/>
          <w:highlight w:val="white"/>
          <w:rtl w:val="0"/>
        </w:rPr>
        <w:t xml:space="preserve"> князем літоўскім быў абвешчаны </w:t>
      </w:r>
      <w:r w:rsidDel="00000000" w:rsidR="00000000" w:rsidRPr="00000000">
        <w:rPr>
          <w:color w:val="202122"/>
          <w:sz w:val="20"/>
          <w:szCs w:val="20"/>
          <w:highlight w:val="white"/>
          <w:rtl w:val="0"/>
        </w:rPr>
        <w:t xml:space="preserve">Жыгімонт</w:t>
      </w:r>
      <w:r w:rsidDel="00000000" w:rsidR="00000000" w:rsidRPr="00000000">
        <w:rPr>
          <w:color w:val="202122"/>
          <w:sz w:val="20"/>
          <w:szCs w:val="20"/>
          <w:highlight w:val="white"/>
          <w:rtl w:val="0"/>
        </w:rPr>
        <w:t xml:space="preserve"> </w:t>
      </w:r>
      <w:r w:rsidDel="00000000" w:rsidR="00000000" w:rsidRPr="00000000">
        <w:rPr>
          <w:color w:val="202122"/>
          <w:sz w:val="20"/>
          <w:szCs w:val="20"/>
          <w:highlight w:val="white"/>
          <w:rtl w:val="0"/>
        </w:rPr>
        <w:t xml:space="preserve">Кейстутавіч</w:t>
      </w:r>
      <w:r w:rsidDel="00000000" w:rsidR="00000000" w:rsidRPr="00000000">
        <w:rPr>
          <w:color w:val="202122"/>
          <w:sz w:val="20"/>
          <w:szCs w:val="20"/>
          <w:highlight w:val="white"/>
          <w:rtl w:val="0"/>
        </w:rPr>
        <w:t xml:space="preserve">, якога прызналі Літва, Жамойць, Падляшша, </w:t>
      </w:r>
      <w:r w:rsidDel="00000000" w:rsidR="00000000" w:rsidRPr="00000000">
        <w:rPr>
          <w:color w:val="202122"/>
          <w:sz w:val="20"/>
          <w:szCs w:val="20"/>
          <w:highlight w:val="white"/>
          <w:rtl w:val="0"/>
        </w:rPr>
        <w:t xml:space="preserve">Панямонне</w:t>
      </w:r>
      <w:r w:rsidDel="00000000" w:rsidR="00000000" w:rsidRPr="00000000">
        <w:rPr>
          <w:color w:val="202122"/>
          <w:sz w:val="20"/>
          <w:szCs w:val="20"/>
          <w:highlight w:val="white"/>
          <w:rtl w:val="0"/>
        </w:rPr>
        <w:t xml:space="preserve">, Брэсцкая і Менская землі. Нягледзячы на агульны першы поспех, Жыгімонту яшчэ трэба было расправіцца са сваім палітычным супернікам </w:t>
      </w:r>
      <w:r w:rsidDel="00000000" w:rsidR="00000000" w:rsidRPr="00000000">
        <w:rPr>
          <w:color w:val="202122"/>
          <w:sz w:val="20"/>
          <w:szCs w:val="20"/>
          <w:highlight w:val="white"/>
          <w:rtl w:val="0"/>
        </w:rPr>
        <w:t xml:space="preserve">Свідрыгайлам</w:t>
      </w:r>
      <w:r w:rsidDel="00000000" w:rsidR="00000000" w:rsidRPr="00000000">
        <w:rPr>
          <w:color w:val="202122"/>
          <w:sz w:val="20"/>
          <w:szCs w:val="20"/>
          <w:highlight w:val="white"/>
          <w:rtl w:val="0"/>
        </w:rPr>
        <w:t xml:space="preserve">, які не толькі не адмовіўся ад барацьбы, але наадварот, актывізаваў свае дзеянні. Уладу Жыгімонта не прызналі ва ўсходняй і паўднёвай частках Вялікага княства Літоўскага, дзе вялікім князем па-ранейшаму лічылі Свідрыгайлу. Акрамя гэтага, Свідрыгайла падтрымлівалі крыжакі, імператар </w:t>
      </w:r>
      <w:r w:rsidDel="00000000" w:rsidR="00000000" w:rsidRPr="00000000">
        <w:rPr>
          <w:color w:val="202122"/>
          <w:sz w:val="20"/>
          <w:szCs w:val="20"/>
          <w:highlight w:val="white"/>
          <w:rtl w:val="0"/>
        </w:rPr>
        <w:t xml:space="preserve">Свяшчэннай</w:t>
      </w:r>
      <w:r w:rsidDel="00000000" w:rsidR="00000000" w:rsidRPr="00000000">
        <w:rPr>
          <w:color w:val="202122"/>
          <w:sz w:val="20"/>
          <w:szCs w:val="20"/>
          <w:highlight w:val="white"/>
          <w:rtl w:val="0"/>
        </w:rPr>
        <w:t xml:space="preserve"> </w:t>
      </w:r>
      <w:r w:rsidDel="00000000" w:rsidR="00000000" w:rsidRPr="00000000">
        <w:rPr>
          <w:color w:val="202122"/>
          <w:sz w:val="20"/>
          <w:szCs w:val="20"/>
          <w:highlight w:val="white"/>
          <w:rtl w:val="0"/>
        </w:rPr>
        <w:t xml:space="preserve">Рымскай</w:t>
      </w:r>
      <w:r w:rsidDel="00000000" w:rsidR="00000000" w:rsidRPr="00000000">
        <w:rPr>
          <w:color w:val="202122"/>
          <w:sz w:val="20"/>
          <w:szCs w:val="20"/>
          <w:highlight w:val="white"/>
          <w:rtl w:val="0"/>
        </w:rPr>
        <w:t xml:space="preserve"> імперыі і прадстаўнікі Залатой Арды. У выніку дзяржава была расколата на дзве часткі – Вялікае Княства Літоўскае і Вялікае Княства </w:t>
      </w:r>
      <w:r w:rsidDel="00000000" w:rsidR="00000000" w:rsidRPr="00000000">
        <w:rPr>
          <w:color w:val="202122"/>
          <w:sz w:val="20"/>
          <w:szCs w:val="20"/>
          <w:highlight w:val="white"/>
          <w:rtl w:val="0"/>
        </w:rPr>
        <w:t xml:space="preserve">Рускае</w:t>
      </w:r>
      <w:r w:rsidDel="00000000" w:rsidR="00000000" w:rsidRPr="00000000">
        <w:rPr>
          <w:color w:val="202122"/>
          <w:sz w:val="20"/>
          <w:szCs w:val="20"/>
          <w:highlight w:val="white"/>
          <w:rtl w:val="0"/>
        </w:rPr>
        <w:t xml:space="preserve">. На працягу трох гадоў бакі актыўна дзейнічалі як на полі бою, так і на дыпламатычным фронце.</w:t>
      </w:r>
    </w:p>
    <w:p w:rsidR="00000000" w:rsidDel="00000000" w:rsidP="00000000" w:rsidRDefault="00000000" w:rsidRPr="00000000" w14:paraId="000003F1">
      <w:pPr>
        <w:widowControl w:val="1"/>
        <w:ind w:firstLine="567"/>
        <w:jc w:val="both"/>
        <w:rPr>
          <w:sz w:val="20"/>
          <w:szCs w:val="20"/>
          <w:highlight w:val="white"/>
        </w:rPr>
      </w:pPr>
      <w:r w:rsidDel="00000000" w:rsidR="00000000" w:rsidRPr="00000000">
        <w:rPr>
          <w:sz w:val="20"/>
          <w:szCs w:val="20"/>
          <w:highlight w:val="white"/>
          <w:rtl w:val="0"/>
        </w:rPr>
        <w:t xml:space="preserve">8 снежня 1432 г. сілы супернікаў ізноў сустрэліся каля Ашмян. Абодва бакі панеслі вялікія страты, але перамога засталася за Жыгімонтам. У гэтым жа годзе войска Свідрыгайлы </w:t>
      </w:r>
      <w:r w:rsidDel="00000000" w:rsidR="00000000" w:rsidRPr="00000000">
        <w:rPr>
          <w:sz w:val="20"/>
          <w:szCs w:val="20"/>
          <w:highlight w:val="white"/>
          <w:rtl w:val="0"/>
        </w:rPr>
        <w:t xml:space="preserve">апынулася</w:t>
      </w:r>
      <w:r w:rsidDel="00000000" w:rsidR="00000000" w:rsidRPr="00000000">
        <w:rPr>
          <w:sz w:val="20"/>
          <w:szCs w:val="20"/>
          <w:highlight w:val="white"/>
          <w:rtl w:val="0"/>
        </w:rPr>
        <w:t xml:space="preserve"> пад Вільняй. На </w:t>
      </w:r>
      <w:r w:rsidDel="00000000" w:rsidR="00000000" w:rsidRPr="00000000">
        <w:rPr>
          <w:sz w:val="20"/>
          <w:szCs w:val="20"/>
          <w:highlight w:val="white"/>
          <w:rtl w:val="0"/>
        </w:rPr>
        <w:t xml:space="preserve">наступны</w:t>
      </w:r>
      <w:r w:rsidDel="00000000" w:rsidR="00000000" w:rsidRPr="00000000">
        <w:rPr>
          <w:sz w:val="20"/>
          <w:szCs w:val="20"/>
          <w:highlight w:val="white"/>
          <w:rtl w:val="0"/>
        </w:rPr>
        <w:t xml:space="preserve"> год </w:t>
      </w:r>
      <w:r w:rsidDel="00000000" w:rsidR="00000000" w:rsidRPr="00000000">
        <w:rPr>
          <w:sz w:val="20"/>
          <w:szCs w:val="20"/>
          <w:highlight w:val="white"/>
          <w:rtl w:val="0"/>
        </w:rPr>
        <w:t xml:space="preserve">Свідрыгайла</w:t>
      </w:r>
      <w:r w:rsidDel="00000000" w:rsidR="00000000" w:rsidRPr="00000000">
        <w:rPr>
          <w:sz w:val="20"/>
          <w:szCs w:val="20"/>
          <w:highlight w:val="white"/>
          <w:rtl w:val="0"/>
        </w:rPr>
        <w:t xml:space="preserve"> захапіў Коўна, спаліў Заслаўе і Менск. У адказ </w:t>
      </w:r>
      <w:r w:rsidDel="00000000" w:rsidR="00000000" w:rsidRPr="00000000">
        <w:rPr>
          <w:sz w:val="20"/>
          <w:szCs w:val="20"/>
          <w:highlight w:val="white"/>
          <w:rtl w:val="0"/>
        </w:rPr>
        <w:t xml:space="preserve">Жыгімонт</w:t>
      </w:r>
      <w:r w:rsidDel="00000000" w:rsidR="00000000" w:rsidRPr="00000000">
        <w:rPr>
          <w:sz w:val="20"/>
          <w:szCs w:val="20"/>
          <w:highlight w:val="white"/>
          <w:rtl w:val="0"/>
        </w:rPr>
        <w:t xml:space="preserve"> </w:t>
      </w:r>
      <w:r w:rsidDel="00000000" w:rsidR="00000000" w:rsidRPr="00000000">
        <w:rPr>
          <w:sz w:val="20"/>
          <w:szCs w:val="20"/>
          <w:highlight w:val="white"/>
          <w:rtl w:val="0"/>
        </w:rPr>
        <w:t xml:space="preserve">Кейстутавіч</w:t>
      </w:r>
      <w:r w:rsidDel="00000000" w:rsidR="00000000" w:rsidRPr="00000000">
        <w:rPr>
          <w:sz w:val="20"/>
          <w:szCs w:val="20"/>
          <w:highlight w:val="white"/>
          <w:rtl w:val="0"/>
        </w:rPr>
        <w:t xml:space="preserve"> спрабаваў </w:t>
      </w:r>
      <w:r w:rsidDel="00000000" w:rsidR="00000000" w:rsidRPr="00000000">
        <w:rPr>
          <w:sz w:val="20"/>
          <w:szCs w:val="20"/>
          <w:highlight w:val="white"/>
          <w:rtl w:val="0"/>
        </w:rPr>
        <w:t xml:space="preserve">захапіць</w:t>
      </w:r>
      <w:r w:rsidDel="00000000" w:rsidR="00000000" w:rsidRPr="00000000">
        <w:rPr>
          <w:sz w:val="20"/>
          <w:szCs w:val="20"/>
          <w:highlight w:val="white"/>
          <w:rtl w:val="0"/>
        </w:rPr>
        <w:t xml:space="preserve"> Віцебск і Мсціслаў. Зімой 1433 г. Свідрыгайла, сабраўшы вялікае </w:t>
      </w:r>
      <w:r w:rsidDel="00000000" w:rsidR="00000000" w:rsidRPr="00000000">
        <w:rPr>
          <w:sz w:val="20"/>
          <w:szCs w:val="20"/>
          <w:highlight w:val="white"/>
          <w:rtl w:val="0"/>
        </w:rPr>
        <w:t xml:space="preserve">рускае</w:t>
      </w:r>
      <w:r w:rsidDel="00000000" w:rsidR="00000000" w:rsidRPr="00000000">
        <w:rPr>
          <w:sz w:val="20"/>
          <w:szCs w:val="20"/>
          <w:highlight w:val="white"/>
          <w:rtl w:val="0"/>
        </w:rPr>
        <w:t xml:space="preserve"> войска, адправіўся ў </w:t>
      </w:r>
      <w:r w:rsidDel="00000000" w:rsidR="00000000" w:rsidRPr="00000000">
        <w:rPr>
          <w:sz w:val="20"/>
          <w:szCs w:val="20"/>
          <w:highlight w:val="white"/>
          <w:rtl w:val="0"/>
        </w:rPr>
        <w:t xml:space="preserve">паход</w:t>
      </w:r>
      <w:r w:rsidDel="00000000" w:rsidR="00000000" w:rsidRPr="00000000">
        <w:rPr>
          <w:sz w:val="20"/>
          <w:szCs w:val="20"/>
          <w:highlight w:val="white"/>
          <w:rtl w:val="0"/>
        </w:rPr>
        <w:t xml:space="preserve"> на </w:t>
      </w:r>
      <w:r w:rsidDel="00000000" w:rsidR="00000000" w:rsidRPr="00000000">
        <w:rPr>
          <w:sz w:val="20"/>
          <w:szCs w:val="20"/>
          <w:highlight w:val="white"/>
          <w:rtl w:val="0"/>
        </w:rPr>
        <w:t xml:space="preserve">карэнныя</w:t>
      </w:r>
      <w:r w:rsidDel="00000000" w:rsidR="00000000" w:rsidRPr="00000000">
        <w:rPr>
          <w:sz w:val="20"/>
          <w:szCs w:val="20"/>
          <w:highlight w:val="white"/>
          <w:rtl w:val="0"/>
        </w:rPr>
        <w:t xml:space="preserve"> літоўскія гарады і </w:t>
      </w:r>
      <w:r w:rsidDel="00000000" w:rsidR="00000000" w:rsidRPr="00000000">
        <w:rPr>
          <w:sz w:val="20"/>
          <w:szCs w:val="20"/>
          <w:highlight w:val="white"/>
          <w:rtl w:val="0"/>
        </w:rPr>
        <w:t xml:space="preserve">замкі</w:t>
      </w:r>
      <w:r w:rsidDel="00000000" w:rsidR="00000000" w:rsidRPr="00000000">
        <w:rPr>
          <w:sz w:val="20"/>
          <w:szCs w:val="20"/>
          <w:highlight w:val="white"/>
          <w:rtl w:val="0"/>
        </w:rPr>
        <w:t xml:space="preserve">, якія прызналі вярхоўную ўладу вялікага князя літоўскага </w:t>
      </w:r>
      <w:r w:rsidDel="00000000" w:rsidR="00000000" w:rsidRPr="00000000">
        <w:rPr>
          <w:sz w:val="20"/>
          <w:szCs w:val="20"/>
          <w:highlight w:val="white"/>
          <w:rtl w:val="0"/>
        </w:rPr>
        <w:t xml:space="preserve">Жыгімонта</w:t>
      </w:r>
      <w:r w:rsidDel="00000000" w:rsidR="00000000" w:rsidRPr="00000000">
        <w:rPr>
          <w:sz w:val="20"/>
          <w:szCs w:val="20"/>
          <w:highlight w:val="white"/>
          <w:rtl w:val="0"/>
        </w:rPr>
        <w:t xml:space="preserve"> </w:t>
      </w:r>
      <w:r w:rsidDel="00000000" w:rsidR="00000000" w:rsidRPr="00000000">
        <w:rPr>
          <w:sz w:val="20"/>
          <w:szCs w:val="20"/>
          <w:highlight w:val="white"/>
          <w:rtl w:val="0"/>
        </w:rPr>
        <w:t xml:space="preserve">Кейстутавіча</w:t>
      </w:r>
      <w:r w:rsidDel="00000000" w:rsidR="00000000" w:rsidRPr="00000000">
        <w:rPr>
          <w:sz w:val="20"/>
          <w:szCs w:val="20"/>
          <w:highlight w:val="white"/>
          <w:rtl w:val="0"/>
        </w:rPr>
        <w:t xml:space="preserve">. Лівонскія </w:t>
      </w:r>
      <w:r w:rsidDel="00000000" w:rsidR="00000000" w:rsidRPr="00000000">
        <w:rPr>
          <w:sz w:val="20"/>
          <w:szCs w:val="20"/>
          <w:highlight w:val="white"/>
          <w:rtl w:val="0"/>
        </w:rPr>
        <w:t xml:space="preserve">рыцары</w:t>
      </w:r>
      <w:r w:rsidDel="00000000" w:rsidR="00000000" w:rsidRPr="00000000">
        <w:rPr>
          <w:sz w:val="20"/>
          <w:szCs w:val="20"/>
          <w:highlight w:val="white"/>
          <w:rtl w:val="0"/>
        </w:rPr>
        <w:t xml:space="preserve">, не чакаючы Свідрыгайлы, самастойна спустошылі </w:t>
      </w:r>
      <w:r w:rsidDel="00000000" w:rsidR="00000000" w:rsidRPr="00000000">
        <w:rPr>
          <w:sz w:val="20"/>
          <w:szCs w:val="20"/>
          <w:highlight w:val="white"/>
          <w:rtl w:val="0"/>
        </w:rPr>
        <w:t xml:space="preserve">памежныя</w:t>
      </w:r>
      <w:r w:rsidDel="00000000" w:rsidR="00000000" w:rsidRPr="00000000">
        <w:rPr>
          <w:sz w:val="20"/>
          <w:szCs w:val="20"/>
          <w:highlight w:val="white"/>
          <w:rtl w:val="0"/>
        </w:rPr>
        <w:t xml:space="preserve"> літоўскія воласці. Хан Залатой Арды паабяцаў </w:t>
      </w:r>
      <w:r w:rsidDel="00000000" w:rsidR="00000000" w:rsidRPr="00000000">
        <w:rPr>
          <w:sz w:val="20"/>
          <w:szCs w:val="20"/>
          <w:highlight w:val="white"/>
          <w:rtl w:val="0"/>
        </w:rPr>
        <w:t xml:space="preserve">даслаць</w:t>
      </w:r>
      <w:r w:rsidDel="00000000" w:rsidR="00000000" w:rsidRPr="00000000">
        <w:rPr>
          <w:sz w:val="20"/>
          <w:szCs w:val="20"/>
          <w:highlight w:val="white"/>
          <w:rtl w:val="0"/>
        </w:rPr>
        <w:t xml:space="preserve"> на дапамогу свайму саюзніку Свідрыгайле </w:t>
      </w:r>
      <w:r w:rsidDel="00000000" w:rsidR="00000000" w:rsidRPr="00000000">
        <w:rPr>
          <w:sz w:val="20"/>
          <w:szCs w:val="20"/>
          <w:highlight w:val="white"/>
          <w:rtl w:val="0"/>
        </w:rPr>
        <w:t xml:space="preserve">адборнае</w:t>
      </w:r>
      <w:r w:rsidDel="00000000" w:rsidR="00000000" w:rsidRPr="00000000">
        <w:rPr>
          <w:sz w:val="20"/>
          <w:szCs w:val="20"/>
          <w:highlight w:val="white"/>
          <w:rtl w:val="0"/>
        </w:rPr>
        <w:t xml:space="preserve"> </w:t>
      </w:r>
      <w:r w:rsidDel="00000000" w:rsidR="00000000" w:rsidRPr="00000000">
        <w:rPr>
          <w:sz w:val="20"/>
          <w:szCs w:val="20"/>
          <w:highlight w:val="white"/>
          <w:rtl w:val="0"/>
        </w:rPr>
        <w:t xml:space="preserve">коннае</w:t>
      </w:r>
      <w:r w:rsidDel="00000000" w:rsidR="00000000" w:rsidRPr="00000000">
        <w:rPr>
          <w:sz w:val="20"/>
          <w:szCs w:val="20"/>
          <w:highlight w:val="white"/>
          <w:rtl w:val="0"/>
        </w:rPr>
        <w:t xml:space="preserve"> войска, аднак галоўных </w:t>
      </w:r>
      <w:r w:rsidDel="00000000" w:rsidR="00000000" w:rsidRPr="00000000">
        <w:rPr>
          <w:sz w:val="20"/>
          <w:szCs w:val="20"/>
          <w:highlight w:val="white"/>
          <w:rtl w:val="0"/>
        </w:rPr>
        <w:t xml:space="preserve">ардынскіх</w:t>
      </w:r>
      <w:r w:rsidDel="00000000" w:rsidR="00000000" w:rsidRPr="00000000">
        <w:rPr>
          <w:sz w:val="20"/>
          <w:szCs w:val="20"/>
          <w:highlight w:val="white"/>
          <w:rtl w:val="0"/>
        </w:rPr>
        <w:t xml:space="preserve"> сіл </w:t>
      </w:r>
      <w:r w:rsidDel="00000000" w:rsidR="00000000" w:rsidRPr="00000000">
        <w:rPr>
          <w:sz w:val="20"/>
          <w:szCs w:val="20"/>
          <w:highlight w:val="white"/>
          <w:rtl w:val="0"/>
        </w:rPr>
        <w:t xml:space="preserve">Свідрыгайла</w:t>
      </w:r>
      <w:r w:rsidDel="00000000" w:rsidR="00000000" w:rsidRPr="00000000">
        <w:rPr>
          <w:sz w:val="20"/>
          <w:szCs w:val="20"/>
          <w:highlight w:val="white"/>
          <w:rtl w:val="0"/>
        </w:rPr>
        <w:t xml:space="preserve"> так і не дачакаўся. </w:t>
      </w:r>
    </w:p>
    <w:p w:rsidR="00000000" w:rsidDel="00000000" w:rsidP="00000000" w:rsidRDefault="00000000" w:rsidRPr="00000000" w14:paraId="000003F2">
      <w:pPr>
        <w:widowControl w:val="1"/>
        <w:ind w:firstLine="567"/>
        <w:jc w:val="both"/>
        <w:rPr>
          <w:sz w:val="20"/>
          <w:szCs w:val="20"/>
          <w:highlight w:val="white"/>
        </w:rPr>
      </w:pPr>
      <w:r w:rsidDel="00000000" w:rsidR="00000000" w:rsidRPr="00000000">
        <w:rPr>
          <w:sz w:val="20"/>
          <w:szCs w:val="20"/>
          <w:highlight w:val="white"/>
          <w:rtl w:val="0"/>
        </w:rPr>
        <w:t xml:space="preserve">1 верасня 1435 г. пад Вількамірам адбылася вырашальная бітва. У ёй браў удзел Свідрыгайла са сваімі сіламі і яго саюзнікі – рыцары Лівонскага ордэна, </w:t>
      </w:r>
      <w:r w:rsidDel="00000000" w:rsidR="00000000" w:rsidRPr="00000000">
        <w:rPr>
          <w:sz w:val="20"/>
          <w:szCs w:val="20"/>
          <w:highlight w:val="white"/>
          <w:rtl w:val="0"/>
        </w:rPr>
        <w:t xml:space="preserve">невялікі</w:t>
      </w:r>
      <w:r w:rsidDel="00000000" w:rsidR="00000000" w:rsidRPr="00000000">
        <w:rPr>
          <w:sz w:val="20"/>
          <w:szCs w:val="20"/>
          <w:highlight w:val="white"/>
          <w:rtl w:val="0"/>
        </w:rPr>
        <w:t xml:space="preserve"> татарскі атрад, </w:t>
      </w:r>
      <w:r w:rsidDel="00000000" w:rsidR="00000000" w:rsidRPr="00000000">
        <w:rPr>
          <w:sz w:val="20"/>
          <w:szCs w:val="20"/>
          <w:highlight w:val="white"/>
          <w:rtl w:val="0"/>
        </w:rPr>
        <w:t xml:space="preserve">чэшскія</w:t>
      </w:r>
      <w:r w:rsidDel="00000000" w:rsidR="00000000" w:rsidRPr="00000000">
        <w:rPr>
          <w:sz w:val="20"/>
          <w:szCs w:val="20"/>
          <w:highlight w:val="white"/>
          <w:rtl w:val="0"/>
        </w:rPr>
        <w:t xml:space="preserve"> і заходнееўрапейскія </w:t>
      </w:r>
      <w:r w:rsidDel="00000000" w:rsidR="00000000" w:rsidRPr="00000000">
        <w:rPr>
          <w:sz w:val="20"/>
          <w:szCs w:val="20"/>
          <w:highlight w:val="white"/>
          <w:rtl w:val="0"/>
        </w:rPr>
        <w:t xml:space="preserve">найміты</w:t>
      </w:r>
      <w:r w:rsidDel="00000000" w:rsidR="00000000" w:rsidRPr="00000000">
        <w:rPr>
          <w:sz w:val="20"/>
          <w:szCs w:val="20"/>
          <w:highlight w:val="white"/>
          <w:rtl w:val="0"/>
        </w:rPr>
        <w:t xml:space="preserve">. </w:t>
      </w:r>
      <w:r w:rsidDel="00000000" w:rsidR="00000000" w:rsidRPr="00000000">
        <w:rPr>
          <w:sz w:val="20"/>
          <w:szCs w:val="20"/>
          <w:highlight w:val="white"/>
          <w:rtl w:val="0"/>
        </w:rPr>
        <w:t xml:space="preserve">Сілы</w:t>
      </w:r>
      <w:r w:rsidDel="00000000" w:rsidR="00000000" w:rsidRPr="00000000">
        <w:rPr>
          <w:sz w:val="20"/>
          <w:szCs w:val="20"/>
          <w:highlight w:val="white"/>
          <w:rtl w:val="0"/>
        </w:rPr>
        <w:t xml:space="preserve"> супернікаў </w:t>
      </w:r>
      <w:r w:rsidDel="00000000" w:rsidR="00000000" w:rsidRPr="00000000">
        <w:rPr>
          <w:sz w:val="20"/>
          <w:szCs w:val="20"/>
          <w:highlight w:val="white"/>
          <w:rtl w:val="0"/>
        </w:rPr>
        <w:t xml:space="preserve">былі</w:t>
      </w:r>
      <w:r w:rsidDel="00000000" w:rsidR="00000000" w:rsidRPr="00000000">
        <w:rPr>
          <w:sz w:val="20"/>
          <w:szCs w:val="20"/>
          <w:highlight w:val="white"/>
          <w:rtl w:val="0"/>
        </w:rPr>
        <w:t xml:space="preserve"> амаль роўнымі і </w:t>
      </w:r>
      <w:r w:rsidDel="00000000" w:rsidR="00000000" w:rsidRPr="00000000">
        <w:rPr>
          <w:sz w:val="20"/>
          <w:szCs w:val="20"/>
          <w:highlight w:val="white"/>
          <w:rtl w:val="0"/>
        </w:rPr>
        <w:t xml:space="preserve">налічвалі</w:t>
      </w:r>
      <w:r w:rsidDel="00000000" w:rsidR="00000000" w:rsidRPr="00000000">
        <w:rPr>
          <w:sz w:val="20"/>
          <w:szCs w:val="20"/>
          <w:highlight w:val="white"/>
          <w:rtl w:val="0"/>
        </w:rPr>
        <w:t xml:space="preserve"> </w:t>
      </w:r>
      <w:r w:rsidDel="00000000" w:rsidR="00000000" w:rsidRPr="00000000">
        <w:rPr>
          <w:sz w:val="20"/>
          <w:szCs w:val="20"/>
          <w:highlight w:val="white"/>
          <w:rtl w:val="0"/>
        </w:rPr>
        <w:t xml:space="preserve">прыблізна</w:t>
      </w:r>
      <w:r w:rsidDel="00000000" w:rsidR="00000000" w:rsidRPr="00000000">
        <w:rPr>
          <w:sz w:val="20"/>
          <w:szCs w:val="20"/>
          <w:highlight w:val="white"/>
          <w:rtl w:val="0"/>
        </w:rPr>
        <w:t xml:space="preserve"> па 10 тыс. чалавек. Бітва скончылася для Свідрыгайлы </w:t>
      </w:r>
      <w:r w:rsidDel="00000000" w:rsidR="00000000" w:rsidRPr="00000000">
        <w:rPr>
          <w:sz w:val="20"/>
          <w:szCs w:val="20"/>
          <w:highlight w:val="white"/>
          <w:rtl w:val="0"/>
        </w:rPr>
        <w:t xml:space="preserve">катастрофай</w:t>
      </w:r>
      <w:r w:rsidDel="00000000" w:rsidR="00000000" w:rsidRPr="00000000">
        <w:rPr>
          <w:sz w:val="20"/>
          <w:szCs w:val="20"/>
          <w:highlight w:val="white"/>
          <w:rtl w:val="0"/>
        </w:rPr>
        <w:t xml:space="preserve">. Свідрыгайла </w:t>
      </w:r>
      <w:r w:rsidDel="00000000" w:rsidR="00000000" w:rsidRPr="00000000">
        <w:rPr>
          <w:sz w:val="20"/>
          <w:szCs w:val="20"/>
          <w:highlight w:val="white"/>
          <w:rtl w:val="0"/>
        </w:rPr>
        <w:t xml:space="preserve">з</w:t>
      </w:r>
      <w:r w:rsidDel="00000000" w:rsidR="00000000" w:rsidRPr="00000000">
        <w:rPr>
          <w:sz w:val="20"/>
          <w:szCs w:val="20"/>
          <w:highlight w:val="white"/>
          <w:rtl w:val="0"/>
        </w:rPr>
        <w:t xml:space="preserve"> невялікай </w:t>
      </w:r>
      <w:r w:rsidDel="00000000" w:rsidR="00000000" w:rsidRPr="00000000">
        <w:rPr>
          <w:sz w:val="20"/>
          <w:szCs w:val="20"/>
          <w:highlight w:val="white"/>
          <w:rtl w:val="0"/>
        </w:rPr>
        <w:t xml:space="preserve">групай</w:t>
      </w:r>
      <w:r w:rsidDel="00000000" w:rsidR="00000000" w:rsidRPr="00000000">
        <w:rPr>
          <w:sz w:val="20"/>
          <w:szCs w:val="20"/>
          <w:highlight w:val="white"/>
          <w:rtl w:val="0"/>
        </w:rPr>
        <w:t xml:space="preserve"> рыцараў </w:t>
      </w:r>
      <w:r w:rsidDel="00000000" w:rsidR="00000000" w:rsidRPr="00000000">
        <w:rPr>
          <w:sz w:val="20"/>
          <w:szCs w:val="20"/>
          <w:highlight w:val="white"/>
          <w:rtl w:val="0"/>
        </w:rPr>
        <w:t xml:space="preserve">збег</w:t>
      </w:r>
      <w:r w:rsidDel="00000000" w:rsidR="00000000" w:rsidRPr="00000000">
        <w:rPr>
          <w:sz w:val="20"/>
          <w:szCs w:val="20"/>
          <w:highlight w:val="white"/>
          <w:rtl w:val="0"/>
        </w:rPr>
        <w:t xml:space="preserve"> у Полацк. Няўдачы Свідрыгайлы выклікалі незадаволенасць сярод яго прыхільнікаў. Беларускія і ўкраінскія землі адна за адной сталі пераходзіць на бок Жыгімонта. У выніку пад ўладай Свідрыгайлы засталіся толькі </w:t>
      </w:r>
      <w:r w:rsidDel="00000000" w:rsidR="00000000" w:rsidRPr="00000000">
        <w:rPr>
          <w:sz w:val="20"/>
          <w:szCs w:val="20"/>
          <w:highlight w:val="white"/>
          <w:rtl w:val="0"/>
        </w:rPr>
        <w:t xml:space="preserve">Валынь</w:t>
      </w:r>
      <w:r w:rsidDel="00000000" w:rsidR="00000000" w:rsidRPr="00000000">
        <w:rPr>
          <w:sz w:val="20"/>
          <w:szCs w:val="20"/>
          <w:highlight w:val="white"/>
          <w:rtl w:val="0"/>
        </w:rPr>
        <w:t xml:space="preserve"> і </w:t>
      </w:r>
      <w:r w:rsidDel="00000000" w:rsidR="00000000" w:rsidRPr="00000000">
        <w:rPr>
          <w:sz w:val="20"/>
          <w:szCs w:val="20"/>
          <w:highlight w:val="white"/>
          <w:rtl w:val="0"/>
        </w:rPr>
        <w:t xml:space="preserve">Падолле</w:t>
      </w:r>
      <w:r w:rsidDel="00000000" w:rsidR="00000000" w:rsidRPr="00000000">
        <w:rPr>
          <w:sz w:val="20"/>
          <w:szCs w:val="20"/>
          <w:highlight w:val="white"/>
          <w:rtl w:val="0"/>
        </w:rPr>
        <w:t xml:space="preserve">. </w:t>
      </w:r>
      <w:r w:rsidDel="00000000" w:rsidR="00000000" w:rsidRPr="00000000">
        <w:rPr>
          <w:sz w:val="20"/>
          <w:szCs w:val="20"/>
          <w:highlight w:val="white"/>
          <w:rtl w:val="0"/>
        </w:rPr>
        <w:t xml:space="preserve">Феадальная</w:t>
      </w:r>
      <w:r w:rsidDel="00000000" w:rsidR="00000000" w:rsidRPr="00000000">
        <w:rPr>
          <w:sz w:val="20"/>
          <w:szCs w:val="20"/>
          <w:highlight w:val="white"/>
          <w:rtl w:val="0"/>
        </w:rPr>
        <w:t xml:space="preserve"> вайна </w:t>
      </w:r>
      <w:r w:rsidDel="00000000" w:rsidR="00000000" w:rsidRPr="00000000">
        <w:rPr>
          <w:sz w:val="20"/>
          <w:szCs w:val="20"/>
          <w:highlight w:val="white"/>
          <w:rtl w:val="0"/>
        </w:rPr>
        <w:t xml:space="preserve">завяршылася</w:t>
      </w:r>
      <w:r w:rsidDel="00000000" w:rsidR="00000000" w:rsidRPr="00000000">
        <w:rPr>
          <w:sz w:val="20"/>
          <w:szCs w:val="20"/>
          <w:highlight w:val="white"/>
          <w:rtl w:val="0"/>
        </w:rPr>
        <w:t xml:space="preserve"> ў 1439 г., калі </w:t>
      </w:r>
      <w:r w:rsidDel="00000000" w:rsidR="00000000" w:rsidRPr="00000000">
        <w:rPr>
          <w:sz w:val="20"/>
          <w:szCs w:val="20"/>
          <w:highlight w:val="white"/>
          <w:rtl w:val="0"/>
        </w:rPr>
        <w:t xml:space="preserve">Валынь</w:t>
      </w:r>
      <w:r w:rsidDel="00000000" w:rsidR="00000000" w:rsidRPr="00000000">
        <w:rPr>
          <w:sz w:val="20"/>
          <w:szCs w:val="20"/>
          <w:highlight w:val="white"/>
          <w:rtl w:val="0"/>
        </w:rPr>
        <w:t xml:space="preserve"> і </w:t>
      </w:r>
      <w:r w:rsidDel="00000000" w:rsidR="00000000" w:rsidRPr="00000000">
        <w:rPr>
          <w:sz w:val="20"/>
          <w:szCs w:val="20"/>
          <w:highlight w:val="white"/>
          <w:rtl w:val="0"/>
        </w:rPr>
        <w:t xml:space="preserve">Падолле</w:t>
      </w:r>
      <w:r w:rsidDel="00000000" w:rsidR="00000000" w:rsidRPr="00000000">
        <w:rPr>
          <w:sz w:val="20"/>
          <w:szCs w:val="20"/>
          <w:highlight w:val="white"/>
          <w:rtl w:val="0"/>
        </w:rPr>
        <w:t xml:space="preserve"> </w:t>
      </w:r>
      <w:r w:rsidDel="00000000" w:rsidR="00000000" w:rsidRPr="00000000">
        <w:rPr>
          <w:sz w:val="20"/>
          <w:szCs w:val="20"/>
          <w:highlight w:val="white"/>
          <w:rtl w:val="0"/>
        </w:rPr>
        <w:t xml:space="preserve">прызналі</w:t>
      </w:r>
      <w:r w:rsidDel="00000000" w:rsidR="00000000" w:rsidRPr="00000000">
        <w:rPr>
          <w:sz w:val="20"/>
          <w:szCs w:val="20"/>
          <w:highlight w:val="white"/>
          <w:rtl w:val="0"/>
        </w:rPr>
        <w:t xml:space="preserve"> ўладу </w:t>
      </w:r>
      <w:r w:rsidDel="00000000" w:rsidR="00000000" w:rsidRPr="00000000">
        <w:rPr>
          <w:sz w:val="20"/>
          <w:szCs w:val="20"/>
          <w:highlight w:val="white"/>
          <w:rtl w:val="0"/>
        </w:rPr>
        <w:t xml:space="preserve">Жыгімонта</w:t>
      </w:r>
      <w:r w:rsidDel="00000000" w:rsidR="00000000" w:rsidRPr="00000000">
        <w:rPr>
          <w:sz w:val="20"/>
          <w:szCs w:val="20"/>
          <w:highlight w:val="white"/>
          <w:rtl w:val="0"/>
        </w:rPr>
        <w:t xml:space="preserve">.</w:t>
      </w:r>
    </w:p>
    <w:p w:rsidR="00000000" w:rsidDel="00000000" w:rsidP="00000000" w:rsidRDefault="00000000" w:rsidRPr="00000000" w14:paraId="000003F3">
      <w:pPr>
        <w:widowControl w:val="1"/>
        <w:ind w:firstLine="567"/>
        <w:jc w:val="both"/>
        <w:rPr>
          <w:color w:val="000000"/>
          <w:sz w:val="20"/>
          <w:szCs w:val="20"/>
        </w:rPr>
      </w:pPr>
      <w:r w:rsidDel="00000000" w:rsidR="00000000" w:rsidRPr="00000000">
        <w:rPr>
          <w:sz w:val="20"/>
          <w:szCs w:val="20"/>
          <w:highlight w:val="white"/>
          <w:rtl w:val="0"/>
        </w:rPr>
        <w:t xml:space="preserve">У выніку феадальнай вайны 1432–1439 гг. ВКЛ захавалася як адзіная дзяржава, але гарадам і </w:t>
      </w:r>
      <w:r w:rsidDel="00000000" w:rsidR="00000000" w:rsidRPr="00000000">
        <w:rPr>
          <w:sz w:val="20"/>
          <w:szCs w:val="20"/>
          <w:highlight w:val="white"/>
          <w:rtl w:val="0"/>
        </w:rPr>
        <w:t xml:space="preserve">вёскам</w:t>
      </w:r>
      <w:r w:rsidDel="00000000" w:rsidR="00000000" w:rsidRPr="00000000">
        <w:rPr>
          <w:sz w:val="20"/>
          <w:szCs w:val="20"/>
          <w:highlight w:val="white"/>
          <w:rtl w:val="0"/>
        </w:rPr>
        <w:t xml:space="preserve"> былі </w:t>
      </w:r>
      <w:r w:rsidDel="00000000" w:rsidR="00000000" w:rsidRPr="00000000">
        <w:rPr>
          <w:sz w:val="20"/>
          <w:szCs w:val="20"/>
          <w:highlight w:val="white"/>
          <w:rtl w:val="0"/>
        </w:rPr>
        <w:t xml:space="preserve">прычынены</w:t>
      </w:r>
      <w:r w:rsidDel="00000000" w:rsidR="00000000" w:rsidRPr="00000000">
        <w:rPr>
          <w:sz w:val="20"/>
          <w:szCs w:val="20"/>
          <w:highlight w:val="white"/>
          <w:rtl w:val="0"/>
        </w:rPr>
        <w:t xml:space="preserve"> вялікія страты. Загінула шмат князёў і знатных баяр, адбыўся пэўны перадзел феадальнай ўласнасці, пашырыліся правы праваслаўнага </w:t>
      </w:r>
      <w:r w:rsidDel="00000000" w:rsidR="00000000" w:rsidRPr="00000000">
        <w:rPr>
          <w:sz w:val="20"/>
          <w:szCs w:val="20"/>
          <w:highlight w:val="white"/>
          <w:rtl w:val="0"/>
        </w:rPr>
        <w:t xml:space="preserve">баярства</w:t>
      </w:r>
      <w:r w:rsidDel="00000000" w:rsidR="00000000" w:rsidRPr="00000000">
        <w:rPr>
          <w:sz w:val="20"/>
          <w:szCs w:val="20"/>
          <w:highlight w:val="white"/>
          <w:rtl w:val="0"/>
        </w:rPr>
        <w:t xml:space="preserve">. </w:t>
      </w:r>
      <w:r w:rsidDel="00000000" w:rsidR="00000000" w:rsidRPr="00000000">
        <w:rPr>
          <w:sz w:val="20"/>
          <w:szCs w:val="20"/>
          <w:highlight w:val="white"/>
          <w:rtl w:val="0"/>
        </w:rPr>
        <w:t xml:space="preserve">Усходнебеларускія</w:t>
      </w:r>
      <w:r w:rsidDel="00000000" w:rsidR="00000000" w:rsidRPr="00000000">
        <w:rPr>
          <w:sz w:val="20"/>
          <w:szCs w:val="20"/>
          <w:highlight w:val="white"/>
          <w:rtl w:val="0"/>
        </w:rPr>
        <w:t xml:space="preserve"> і ўкраінскія землі </w:t>
      </w:r>
      <w:r w:rsidDel="00000000" w:rsidR="00000000" w:rsidRPr="00000000">
        <w:rPr>
          <w:sz w:val="20"/>
          <w:szCs w:val="20"/>
          <w:highlight w:val="white"/>
          <w:rtl w:val="0"/>
        </w:rPr>
        <w:t xml:space="preserve">захавалі</w:t>
      </w:r>
      <w:r w:rsidDel="00000000" w:rsidR="00000000" w:rsidRPr="00000000">
        <w:rPr>
          <w:sz w:val="20"/>
          <w:szCs w:val="20"/>
          <w:highlight w:val="white"/>
          <w:rtl w:val="0"/>
        </w:rPr>
        <w:t xml:space="preserve"> </w:t>
      </w:r>
      <w:r w:rsidDel="00000000" w:rsidR="00000000" w:rsidRPr="00000000">
        <w:rPr>
          <w:sz w:val="20"/>
          <w:szCs w:val="20"/>
          <w:highlight w:val="white"/>
          <w:rtl w:val="0"/>
        </w:rPr>
        <w:t xml:space="preserve">сваю</w:t>
      </w:r>
      <w:r w:rsidDel="00000000" w:rsidR="00000000" w:rsidRPr="00000000">
        <w:rPr>
          <w:sz w:val="20"/>
          <w:szCs w:val="20"/>
          <w:highlight w:val="white"/>
          <w:rtl w:val="0"/>
        </w:rPr>
        <w:t xml:space="preserve"> аўтаномію. </w:t>
      </w:r>
      <w:r w:rsidDel="00000000" w:rsidR="00000000" w:rsidRPr="00000000">
        <w:rPr>
          <w:color w:val="000000"/>
          <w:sz w:val="20"/>
          <w:szCs w:val="20"/>
          <w:rtl w:val="0"/>
        </w:rPr>
        <w:t xml:space="preserve">Супраць Жыгімонта выступіла частка літоўскай шляхты, у выніку </w:t>
      </w:r>
      <w:r w:rsidDel="00000000" w:rsidR="00000000" w:rsidRPr="00000000">
        <w:rPr>
          <w:color w:val="000000"/>
          <w:sz w:val="20"/>
          <w:szCs w:val="20"/>
          <w:rtl w:val="0"/>
        </w:rPr>
        <w:t xml:space="preserve">чаго</w:t>
      </w:r>
      <w:r w:rsidDel="00000000" w:rsidR="00000000" w:rsidRPr="00000000">
        <w:rPr>
          <w:color w:val="000000"/>
          <w:sz w:val="20"/>
          <w:szCs w:val="20"/>
          <w:rtl w:val="0"/>
        </w:rPr>
        <w:t xml:space="preserve"> была </w:t>
      </w:r>
      <w:r w:rsidDel="00000000" w:rsidR="00000000" w:rsidRPr="00000000">
        <w:rPr>
          <w:color w:val="000000"/>
          <w:sz w:val="20"/>
          <w:szCs w:val="20"/>
          <w:rtl w:val="0"/>
        </w:rPr>
        <w:t xml:space="preserve">арганізавана</w:t>
      </w:r>
      <w:r w:rsidDel="00000000" w:rsidR="00000000" w:rsidRPr="00000000">
        <w:rPr>
          <w:color w:val="000000"/>
          <w:sz w:val="20"/>
          <w:szCs w:val="20"/>
          <w:rtl w:val="0"/>
        </w:rPr>
        <w:t xml:space="preserve"> змова, і ён быў забіты 20 сакавіка 1440 г. ў Тро</w:t>
      </w:r>
      <w:r w:rsidDel="00000000" w:rsidR="00000000" w:rsidRPr="00000000">
        <w:rPr>
          <w:sz w:val="20"/>
          <w:szCs w:val="20"/>
          <w:rtl w:val="0"/>
        </w:rPr>
        <w:t xml:space="preserve">ц</w:t>
      </w:r>
      <w:r w:rsidDel="00000000" w:rsidR="00000000" w:rsidRPr="00000000">
        <w:rPr>
          <w:color w:val="000000"/>
          <w:sz w:val="20"/>
          <w:szCs w:val="20"/>
          <w:rtl w:val="0"/>
        </w:rPr>
        <w:t xml:space="preserve">кім замку.</w:t>
      </w:r>
    </w:p>
    <w:p w:rsidR="00000000" w:rsidDel="00000000" w:rsidP="00000000" w:rsidRDefault="00000000" w:rsidRPr="00000000" w14:paraId="000003F4">
      <w:pPr>
        <w:widowControl w:val="1"/>
        <w:ind w:firstLine="567"/>
        <w:jc w:val="both"/>
        <w:rPr>
          <w:color w:val="000000"/>
          <w:sz w:val="20"/>
          <w:szCs w:val="20"/>
        </w:rPr>
      </w:pPr>
      <w:r w:rsidDel="00000000" w:rsidR="00000000" w:rsidRPr="00000000">
        <w:rPr>
          <w:rtl w:val="0"/>
        </w:rPr>
      </w:r>
    </w:p>
    <w:p w:rsidR="00000000" w:rsidDel="00000000" w:rsidP="00000000" w:rsidRDefault="00000000" w:rsidRPr="00000000" w14:paraId="000003F5">
      <w:pPr>
        <w:widowControl w:val="1"/>
        <w:ind w:firstLine="567"/>
        <w:jc w:val="both"/>
        <w:rPr>
          <w:b w:val="1"/>
          <w:i w:val="1"/>
          <w:sz w:val="16"/>
          <w:szCs w:val="16"/>
        </w:rPr>
      </w:pPr>
      <w:r w:rsidDel="00000000" w:rsidR="00000000" w:rsidRPr="00000000">
        <w:rPr>
          <w:b w:val="1"/>
          <w:i w:val="1"/>
          <w:sz w:val="16"/>
          <w:szCs w:val="16"/>
          <w:rtl w:val="0"/>
        </w:rPr>
        <w:t xml:space="preserve">Спic выкарыстаных крынiц:</w:t>
      </w:r>
      <w:r w:rsidDel="00000000" w:rsidR="00000000" w:rsidRPr="00000000">
        <w:rPr>
          <w:rtl w:val="0"/>
        </w:rPr>
      </w:r>
    </w:p>
    <w:p w:rsidR="00000000" w:rsidDel="00000000" w:rsidP="00000000" w:rsidRDefault="00000000" w:rsidRPr="00000000" w14:paraId="000003F6">
      <w:pPr>
        <w:widowControl w:val="1"/>
        <w:ind w:firstLine="567"/>
        <w:jc w:val="both"/>
        <w:rPr>
          <w:i w:val="1"/>
          <w:color w:val="000000"/>
          <w:sz w:val="16"/>
          <w:szCs w:val="16"/>
        </w:rPr>
      </w:pPr>
      <w:r w:rsidDel="00000000" w:rsidR="00000000" w:rsidRPr="00000000">
        <w:rPr>
          <w:i w:val="1"/>
          <w:color w:val="202122"/>
          <w:sz w:val="16"/>
          <w:szCs w:val="16"/>
          <w:highlight w:val="white"/>
          <w:rtl w:val="0"/>
        </w:rPr>
        <w:t xml:space="preserve">1. Kopystiański A. Michał Zygmuntowicz książę litewski. – Lwów: Drukarnia Ludowa, 1906. – 95 s.</w:t>
      </w:r>
      <w:r w:rsidDel="00000000" w:rsidR="00000000" w:rsidRPr="00000000">
        <w:rPr>
          <w:rtl w:val="0"/>
        </w:rPr>
      </w:r>
    </w:p>
    <w:p w:rsidR="00000000" w:rsidDel="00000000" w:rsidP="00000000" w:rsidRDefault="00000000" w:rsidRPr="00000000" w14:paraId="000003F7">
      <w:pPr>
        <w:widowControl w:val="1"/>
        <w:ind w:firstLine="567"/>
        <w:jc w:val="both"/>
        <w:rPr>
          <w:i w:val="1"/>
          <w:color w:val="000000"/>
          <w:sz w:val="16"/>
          <w:szCs w:val="16"/>
        </w:rPr>
      </w:pPr>
      <w:r w:rsidDel="00000000" w:rsidR="00000000" w:rsidRPr="00000000">
        <w:rPr>
          <w:i w:val="1"/>
          <w:sz w:val="16"/>
          <w:szCs w:val="16"/>
          <w:rtl w:val="0"/>
        </w:rPr>
        <w:t xml:space="preserve">2. Грыцкевіч А. </w:t>
      </w:r>
      <w:r w:rsidDel="00000000" w:rsidR="00000000" w:rsidRPr="00000000">
        <w:rPr>
          <w:i w:val="1"/>
          <w:sz w:val="16"/>
          <w:szCs w:val="16"/>
          <w:rtl w:val="0"/>
        </w:rPr>
        <w:t xml:space="preserve">Феадальная</w:t>
      </w:r>
      <w:r w:rsidDel="00000000" w:rsidR="00000000" w:rsidRPr="00000000">
        <w:rPr>
          <w:i w:val="1"/>
          <w:sz w:val="16"/>
          <w:szCs w:val="16"/>
          <w:rtl w:val="0"/>
        </w:rPr>
        <w:t xml:space="preserve"> вайна 1432–1439 // Вялікае Княства Літоўскае. </w:t>
      </w:r>
      <w:r w:rsidDel="00000000" w:rsidR="00000000" w:rsidRPr="00000000">
        <w:rPr>
          <w:i w:val="1"/>
          <w:color w:val="202122"/>
          <w:sz w:val="16"/>
          <w:szCs w:val="16"/>
          <w:highlight w:val="white"/>
          <w:rtl w:val="0"/>
        </w:rPr>
        <w:t xml:space="preserve">Энцыклапедыя </w:t>
      </w:r>
      <w:r w:rsidDel="00000000" w:rsidR="00000000" w:rsidRPr="00000000">
        <w:rPr>
          <w:i w:val="1"/>
          <w:sz w:val="16"/>
          <w:szCs w:val="16"/>
          <w:rtl w:val="0"/>
        </w:rPr>
        <w:t xml:space="preserve">.  Т. 2. – Мінск: Беларуская энцыклапедыя, 2007. – С. 698–699.</w:t>
      </w:r>
      <w:r w:rsidDel="00000000" w:rsidR="00000000" w:rsidRPr="00000000">
        <w:rPr>
          <w:rtl w:val="0"/>
        </w:rPr>
      </w:r>
    </w:p>
    <w:p w:rsidR="00000000" w:rsidDel="00000000" w:rsidP="00000000" w:rsidRDefault="00000000" w:rsidRPr="00000000" w14:paraId="000003F8">
      <w:pPr>
        <w:widowControl w:val="1"/>
        <w:ind w:firstLine="567"/>
        <w:jc w:val="both"/>
        <w:rPr>
          <w:i w:val="1"/>
          <w:color w:val="000000"/>
          <w:sz w:val="16"/>
          <w:szCs w:val="16"/>
        </w:rPr>
      </w:pPr>
      <w:r w:rsidDel="00000000" w:rsidR="00000000" w:rsidRPr="00000000">
        <w:rPr>
          <w:i w:val="1"/>
          <w:sz w:val="16"/>
          <w:szCs w:val="16"/>
          <w:rtl w:val="0"/>
        </w:rPr>
        <w:t xml:space="preserve">3. Нарысы гісторыі Беларусі. У 2-х ч. Ч. 1. – Мінск: Беларусь, 1994. – 527 с.</w:t>
      </w:r>
      <w:r w:rsidDel="00000000" w:rsidR="00000000" w:rsidRPr="00000000">
        <w:rPr>
          <w:rtl w:val="0"/>
        </w:rPr>
      </w:r>
    </w:p>
    <w:p w:rsidR="00000000" w:rsidDel="00000000" w:rsidP="00000000" w:rsidRDefault="00000000" w:rsidRPr="00000000" w14:paraId="000003F9">
      <w:pPr>
        <w:pStyle w:val="Heading1"/>
        <w:widowControl w:val="1"/>
        <w:ind w:firstLine="567"/>
        <w:jc w:val="center"/>
        <w:rPr>
          <w:b w:val="1"/>
          <w:sz w:val="28"/>
          <w:szCs w:val="28"/>
        </w:rPr>
      </w:pPr>
      <w:bookmarkStart w:colFirst="0" w:colLast="0" w:name="_heading=h.gvfd7t1piuxl" w:id="79"/>
      <w:bookmarkEnd w:id="79"/>
      <w:r w:rsidDel="00000000" w:rsidR="00000000" w:rsidRPr="00000000">
        <w:br w:type="page"/>
      </w:r>
      <w:r w:rsidDel="00000000" w:rsidR="00000000" w:rsidRPr="00000000">
        <w:rPr>
          <w:b w:val="1"/>
          <w:sz w:val="28"/>
          <w:szCs w:val="28"/>
          <w:rtl w:val="0"/>
        </w:rPr>
        <w:t xml:space="preserve">ОСТРОВСКОЕ СОГЛАШЕНИЕ 1392 г.</w:t>
      </w:r>
    </w:p>
    <w:p w:rsidR="00000000" w:rsidDel="00000000" w:rsidP="00000000" w:rsidRDefault="00000000" w:rsidRPr="00000000" w14:paraId="000003FA">
      <w:pPr>
        <w:pStyle w:val="Heading2"/>
        <w:widowControl w:val="1"/>
        <w:spacing w:after="120" w:before="240" w:lineRule="auto"/>
        <w:jc w:val="center"/>
        <w:rPr/>
      </w:pPr>
      <w:bookmarkStart w:colFirst="0" w:colLast="0" w:name="_heading=h.pox77wo4eara" w:id="80"/>
      <w:bookmarkEnd w:id="80"/>
      <w:r w:rsidDel="00000000" w:rsidR="00000000" w:rsidRPr="00000000">
        <w:rPr>
          <w:rtl w:val="0"/>
        </w:rPr>
        <w:t xml:space="preserve">Маршалова К.Ц.</w:t>
      </w:r>
    </w:p>
    <w:p w:rsidR="00000000" w:rsidDel="00000000" w:rsidP="00000000" w:rsidRDefault="00000000" w:rsidRPr="00000000" w14:paraId="000003FB">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3FC">
      <w:pPr>
        <w:widowControl w:val="1"/>
        <w:jc w:val="center"/>
        <w:rPr>
          <w:i w:val="1"/>
          <w:sz w:val="20"/>
          <w:szCs w:val="20"/>
        </w:rPr>
      </w:pPr>
      <w:r w:rsidDel="00000000" w:rsidR="00000000" w:rsidRPr="00000000">
        <w:rPr>
          <w:i w:val="1"/>
          <w:sz w:val="20"/>
          <w:szCs w:val="20"/>
          <w:rtl w:val="0"/>
        </w:rPr>
        <w:t xml:space="preserve">г. Минск, Республика Беларусь</w:t>
      </w:r>
    </w:p>
    <w:p w:rsidR="00000000" w:rsidDel="00000000" w:rsidP="00000000" w:rsidRDefault="00000000" w:rsidRPr="00000000" w14:paraId="000003FD">
      <w:pPr>
        <w:widowControl w:val="1"/>
        <w:spacing w:after="120" w:before="120" w:line="259" w:lineRule="auto"/>
        <w:ind w:firstLine="709"/>
        <w:jc w:val="right"/>
        <w:rPr>
          <w:i w:val="1"/>
        </w:rPr>
      </w:pPr>
      <w:r w:rsidDel="00000000" w:rsidR="00000000" w:rsidRPr="00000000">
        <w:rPr>
          <w:i w:val="1"/>
          <w:rtl w:val="0"/>
        </w:rPr>
        <w:t xml:space="preserve">Николаева Л.В. – канд. ист. наук, доцент</w:t>
      </w:r>
    </w:p>
    <w:p w:rsidR="00000000" w:rsidDel="00000000" w:rsidP="00000000" w:rsidRDefault="00000000" w:rsidRPr="00000000" w14:paraId="000003FE">
      <w:pPr>
        <w:widowControl w:val="1"/>
        <w:spacing w:after="240" w:lineRule="auto"/>
        <w:jc w:val="both"/>
        <w:rPr>
          <w:sz w:val="16"/>
          <w:szCs w:val="16"/>
        </w:rPr>
      </w:pPr>
      <w:r w:rsidDel="00000000" w:rsidR="00000000" w:rsidRPr="00000000">
        <w:rPr>
          <w:sz w:val="16"/>
          <w:szCs w:val="16"/>
          <w:rtl w:val="0"/>
        </w:rPr>
        <w:t xml:space="preserve">Доклад посвящен характеристике обстоятельств  и условий заключения Островского соглашения 1392 г. – события, положившего конец гражданской войне в ВКЛ.</w:t>
      </w:r>
    </w:p>
    <w:p w:rsidR="00000000" w:rsidDel="00000000" w:rsidP="00000000" w:rsidRDefault="00000000" w:rsidRPr="00000000" w14:paraId="000003FF">
      <w:pPr>
        <w:widowControl w:val="1"/>
        <w:ind w:firstLine="567"/>
        <w:jc w:val="both"/>
        <w:rPr>
          <w:sz w:val="20"/>
          <w:szCs w:val="20"/>
          <w:highlight w:val="white"/>
        </w:rPr>
      </w:pPr>
      <w:r w:rsidDel="00000000" w:rsidR="00000000" w:rsidRPr="00000000">
        <w:rPr>
          <w:sz w:val="20"/>
          <w:szCs w:val="20"/>
          <w:highlight w:val="white"/>
          <w:rtl w:val="0"/>
        </w:rPr>
        <w:t xml:space="preserve">632 года тому назад в начале августа 1392 г. было подписано соглашение, которое получило название Островское. Король польский Ягайло после 10 лет гражданской войны передал власть в Великом Княжестве Литовском (далее – ВКЛ) своему сопернику – князю Витовту.</w:t>
      </w:r>
    </w:p>
    <w:p w:rsidR="00000000" w:rsidDel="00000000" w:rsidP="00000000" w:rsidRDefault="00000000" w:rsidRPr="00000000" w14:paraId="00000400">
      <w:pPr>
        <w:widowControl w:val="1"/>
        <w:ind w:firstLine="567"/>
        <w:jc w:val="both"/>
        <w:rPr>
          <w:sz w:val="20"/>
          <w:szCs w:val="20"/>
        </w:rPr>
      </w:pPr>
      <w:r w:rsidDel="00000000" w:rsidR="00000000" w:rsidRPr="00000000">
        <w:rPr>
          <w:sz w:val="20"/>
          <w:szCs w:val="20"/>
          <w:rtl w:val="0"/>
        </w:rPr>
        <w:t xml:space="preserve">В 1381 г. трокский князь Кейстут сместил Ягайло с великокняжеского престола и отправил вместе с матерью и младшими братьями в Витебск. Это было серьезным нарушением веками сложившегося порядка избрания великого князя. Далеко не все согласились с этим. В сентябре 1382 г. Кейстут и его сын Витовт оказались в заточении в Кревском замке, где Кейстут был задушен, а Витовт, благодаря жене Анне и ее служанке, бежал, переодевшись в женское платье.</w:t>
      </w:r>
    </w:p>
    <w:p w:rsidR="00000000" w:rsidDel="00000000" w:rsidP="00000000" w:rsidRDefault="00000000" w:rsidRPr="00000000" w14:paraId="00000401">
      <w:pPr>
        <w:widowControl w:val="1"/>
        <w:ind w:firstLine="567"/>
        <w:jc w:val="both"/>
        <w:rPr>
          <w:sz w:val="20"/>
          <w:szCs w:val="20"/>
        </w:rPr>
      </w:pPr>
      <w:r w:rsidDel="00000000" w:rsidR="00000000" w:rsidRPr="00000000">
        <w:rPr>
          <w:sz w:val="20"/>
          <w:szCs w:val="20"/>
          <w:rtl w:val="0"/>
        </w:rPr>
        <w:t xml:space="preserve">Следующие 10 лет, до 1392 г., с пятилетним перерывом в 1384‒1389 гг., Витовт и Ягайло ожесточенно сражались за власть. Оба обращались за помощью к крестоносцам, уступали Тевтонскому Ордену Жемайтию, предавали, нарушали клятвы. Витовт принимал православие (1384) и дважды (1383 и 1386) католицизм. Ягайло, православный от рождения, стал польским королем (1386) и искренним католиком. Оба громили замки, города и селения своей Родины. На совести Ягайло 10-дневная осада Берестейского замка и 50-дневная Гродненского. На совести Витовта шесть походов с крестоносцами на земли ВКЛ и </w:t>
      </w:r>
      <w:r w:rsidDel="00000000" w:rsidR="00000000" w:rsidRPr="00000000">
        <w:rPr>
          <w:sz w:val="20"/>
          <w:szCs w:val="20"/>
          <w:rtl w:val="0"/>
        </w:rPr>
        <w:t xml:space="preserve">пятинедельная</w:t>
      </w:r>
      <w:r w:rsidDel="00000000" w:rsidR="00000000" w:rsidRPr="00000000">
        <w:rPr>
          <w:sz w:val="20"/>
          <w:szCs w:val="20"/>
          <w:rtl w:val="0"/>
        </w:rPr>
        <w:t xml:space="preserve"> осада Виленских замков. Это была первая большая гражданская война в ВКЛ с огромными людскими и материальными потерями.</w:t>
      </w:r>
    </w:p>
    <w:p w:rsidR="00000000" w:rsidDel="00000000" w:rsidP="00000000" w:rsidRDefault="00000000" w:rsidRPr="00000000" w14:paraId="00000402">
      <w:pPr>
        <w:widowControl w:val="1"/>
        <w:ind w:firstLine="567"/>
        <w:jc w:val="both"/>
        <w:rPr>
          <w:sz w:val="20"/>
          <w:szCs w:val="20"/>
        </w:rPr>
      </w:pPr>
      <w:r w:rsidDel="00000000" w:rsidR="00000000" w:rsidRPr="00000000">
        <w:rPr>
          <w:sz w:val="20"/>
          <w:szCs w:val="20"/>
          <w:rtl w:val="0"/>
        </w:rPr>
        <w:t xml:space="preserve">К концу 1391 г. ситуация в ВКЛ для Ягайло-Владислава и Польского Королевства значительно ухудшилась. Северо-западная часть ВКЛ (Жемайтия и Аукштайтия) находились под непрерывным военным давлением Тевтонского Ордена. Ягайло, приняв польскую корону и католичество, потерял в значительной мере поддержку языческого и православного населения ВКЛ. Наместник Ягайло князь Скиргайло в состоянии алкогольного опьянения впадал в ярость и наносил увечья окружающим. Непрерывно росло число сторонников Витовта.</w:t>
      </w:r>
    </w:p>
    <w:p w:rsidR="00000000" w:rsidDel="00000000" w:rsidP="00000000" w:rsidRDefault="00000000" w:rsidRPr="00000000" w14:paraId="00000403">
      <w:pPr>
        <w:widowControl w:val="1"/>
        <w:ind w:firstLine="567"/>
        <w:jc w:val="both"/>
        <w:rPr>
          <w:rFonts w:ascii="Helvetica Neue" w:cs="Helvetica Neue" w:eastAsia="Helvetica Neue" w:hAnsi="Helvetica Neue"/>
          <w:sz w:val="20"/>
          <w:szCs w:val="20"/>
        </w:rPr>
      </w:pPr>
      <w:r w:rsidDel="00000000" w:rsidR="00000000" w:rsidRPr="00000000">
        <w:rPr>
          <w:sz w:val="20"/>
          <w:szCs w:val="20"/>
          <w:rtl w:val="0"/>
        </w:rPr>
        <w:t xml:space="preserve">В январе 1392 г. Витовт вместе с крестоносцами провел очередной поход на ВКЛ [</w:t>
      </w:r>
      <w:r w:rsidDel="00000000" w:rsidR="00000000" w:rsidRPr="00000000">
        <w:rPr>
          <w:color w:val="000000"/>
          <w:sz w:val="20"/>
          <w:szCs w:val="20"/>
          <w:rtl w:val="0"/>
        </w:rPr>
        <w:t xml:space="preserve">1, s.</w:t>
      </w:r>
      <w:r w:rsidDel="00000000" w:rsidR="00000000" w:rsidRPr="00000000">
        <w:rPr>
          <w:b w:val="1"/>
          <w:color w:val="000000"/>
          <w:sz w:val="20"/>
          <w:szCs w:val="20"/>
          <w:rtl w:val="0"/>
        </w:rPr>
        <w:t xml:space="preserve"> </w:t>
      </w:r>
      <w:r w:rsidDel="00000000" w:rsidR="00000000" w:rsidRPr="00000000">
        <w:rPr>
          <w:sz w:val="20"/>
          <w:szCs w:val="20"/>
          <w:rtl w:val="0"/>
        </w:rPr>
        <w:t xml:space="preserve">607].</w:t>
      </w:r>
      <w:r w:rsidDel="00000000" w:rsidR="00000000" w:rsidRPr="00000000">
        <w:rPr>
          <w:rtl w:val="0"/>
        </w:rPr>
      </w:r>
    </w:p>
    <w:p w:rsidR="00000000" w:rsidDel="00000000" w:rsidP="00000000" w:rsidRDefault="00000000" w:rsidRPr="00000000" w14:paraId="00000404">
      <w:pPr>
        <w:widowControl w:val="1"/>
        <w:ind w:firstLine="567"/>
        <w:jc w:val="both"/>
        <w:rPr>
          <w:sz w:val="20"/>
          <w:szCs w:val="20"/>
        </w:rPr>
      </w:pPr>
      <w:r w:rsidDel="00000000" w:rsidR="00000000" w:rsidRPr="00000000">
        <w:rPr>
          <w:sz w:val="20"/>
          <w:szCs w:val="20"/>
          <w:rtl w:val="0"/>
        </w:rPr>
        <w:t xml:space="preserve">Положение князя Витовта в Пруссии, несмотря на военные успехи, не было радужным. Руководство Ордена ему не доверяло: родственники и друзья Витовта были расселены по разным прусским замкам: жена Витовта Анна Святославна с сестрой </w:t>
      </w:r>
      <w:r w:rsidDel="00000000" w:rsidR="00000000" w:rsidRPr="00000000">
        <w:rPr>
          <w:sz w:val="20"/>
          <w:szCs w:val="20"/>
          <w:rtl w:val="0"/>
        </w:rPr>
        <w:t xml:space="preserve">Рингаллой</w:t>
      </w:r>
      <w:r w:rsidDel="00000000" w:rsidR="00000000" w:rsidRPr="00000000">
        <w:rPr>
          <w:sz w:val="20"/>
          <w:szCs w:val="20"/>
          <w:rtl w:val="0"/>
        </w:rPr>
        <w:t xml:space="preserve"> были поселены в замке Кремитен, затем переведены в </w:t>
      </w:r>
      <w:r w:rsidDel="00000000" w:rsidR="00000000" w:rsidRPr="00000000">
        <w:rPr>
          <w:sz w:val="20"/>
          <w:szCs w:val="20"/>
          <w:rtl w:val="0"/>
        </w:rPr>
        <w:t xml:space="preserve">Бартенстейн</w:t>
      </w:r>
      <w:r w:rsidDel="00000000" w:rsidR="00000000" w:rsidRPr="00000000">
        <w:rPr>
          <w:sz w:val="20"/>
          <w:szCs w:val="20"/>
          <w:rtl w:val="0"/>
        </w:rPr>
        <w:t xml:space="preserve">, князь Юрий Бельский – в замке Морунген, князь Глеб Святославич – в Мальборке [2, c. 13].</w:t>
      </w:r>
    </w:p>
    <w:p w:rsidR="00000000" w:rsidDel="00000000" w:rsidP="00000000" w:rsidRDefault="00000000" w:rsidRPr="00000000" w14:paraId="00000405">
      <w:pPr>
        <w:widowControl w:val="1"/>
        <w:ind w:firstLine="567"/>
        <w:jc w:val="both"/>
        <w:rPr>
          <w:sz w:val="20"/>
          <w:szCs w:val="20"/>
        </w:rPr>
      </w:pPr>
      <w:r w:rsidDel="00000000" w:rsidR="00000000" w:rsidRPr="00000000">
        <w:rPr>
          <w:sz w:val="20"/>
          <w:szCs w:val="20"/>
          <w:rtl w:val="0"/>
        </w:rPr>
        <w:t xml:space="preserve">Будущего у Витовта в Пруссии не было. Пришло понимание последствий содеянного. За годы гражданской войны были сожжены Вилькомир, Троки, Меречь, Мейшагола, Кернов, Кривой город, Трокский, Брестский и Гродненский замки. Литовская часть ВКЛ была превращена в огромное пепелище. Погибли родственники: </w:t>
      </w:r>
      <w:r w:rsidDel="00000000" w:rsidR="00000000" w:rsidRPr="00000000">
        <w:rPr>
          <w:sz w:val="20"/>
          <w:szCs w:val="20"/>
          <w:rtl w:val="0"/>
        </w:rPr>
        <w:t xml:space="preserve">Коригайло</w:t>
      </w:r>
      <w:r w:rsidDel="00000000" w:rsidR="00000000" w:rsidRPr="00000000">
        <w:rPr>
          <w:sz w:val="20"/>
          <w:szCs w:val="20"/>
          <w:rtl w:val="0"/>
        </w:rPr>
        <w:t xml:space="preserve"> Ольгердович (1390), Товтивил-Конрад Кейстутович (1390). По оценке Р. Гагуа общие потери за время гражданской войны «могли составить более 50000 человек убитыми и </w:t>
      </w:r>
      <w:r w:rsidDel="00000000" w:rsidR="00000000" w:rsidRPr="00000000">
        <w:rPr>
          <w:sz w:val="20"/>
          <w:szCs w:val="20"/>
          <w:rtl w:val="0"/>
        </w:rPr>
        <w:t xml:space="preserve">уведенными</w:t>
      </w:r>
      <w:r w:rsidDel="00000000" w:rsidR="00000000" w:rsidRPr="00000000">
        <w:rPr>
          <w:sz w:val="20"/>
          <w:szCs w:val="20"/>
          <w:rtl w:val="0"/>
        </w:rPr>
        <w:t xml:space="preserve"> в неволю» [</w:t>
      </w:r>
      <w:r w:rsidDel="00000000" w:rsidR="00000000" w:rsidRPr="00000000">
        <w:rPr>
          <w:b w:val="1"/>
          <w:sz w:val="20"/>
          <w:szCs w:val="20"/>
          <w:rtl w:val="0"/>
        </w:rPr>
        <w:t xml:space="preserve">3</w:t>
      </w:r>
      <w:r w:rsidDel="00000000" w:rsidR="00000000" w:rsidRPr="00000000">
        <w:rPr>
          <w:sz w:val="20"/>
          <w:szCs w:val="20"/>
          <w:rtl w:val="0"/>
        </w:rPr>
        <w:t xml:space="preserve">].</w:t>
      </w:r>
    </w:p>
    <w:p w:rsidR="00000000" w:rsidDel="00000000" w:rsidP="00000000" w:rsidRDefault="00000000" w:rsidRPr="00000000" w14:paraId="00000406">
      <w:pPr>
        <w:widowControl w:val="1"/>
        <w:ind w:firstLine="567"/>
        <w:jc w:val="both"/>
        <w:rPr>
          <w:sz w:val="20"/>
          <w:szCs w:val="20"/>
        </w:rPr>
      </w:pPr>
      <w:r w:rsidDel="00000000" w:rsidR="00000000" w:rsidRPr="00000000">
        <w:rPr>
          <w:sz w:val="20"/>
          <w:szCs w:val="20"/>
          <w:rtl w:val="0"/>
        </w:rPr>
        <w:t xml:space="preserve">Оба, Ягайло и Витовт, подошли к пониманию того, что нужно мириться. Оба были готовы к компромиссу. Оставалось договориться о цене.</w:t>
      </w:r>
    </w:p>
    <w:p w:rsidR="00000000" w:rsidDel="00000000" w:rsidP="00000000" w:rsidRDefault="00000000" w:rsidRPr="00000000" w14:paraId="00000407">
      <w:pPr>
        <w:widowControl w:val="1"/>
        <w:ind w:firstLine="567"/>
        <w:jc w:val="both"/>
        <w:rPr>
          <w:sz w:val="20"/>
          <w:szCs w:val="20"/>
          <w:highlight w:val="white"/>
        </w:rPr>
      </w:pPr>
      <w:r w:rsidDel="00000000" w:rsidR="00000000" w:rsidRPr="00000000">
        <w:rPr>
          <w:sz w:val="20"/>
          <w:szCs w:val="20"/>
          <w:highlight w:val="white"/>
          <w:rtl w:val="0"/>
        </w:rPr>
        <w:t xml:space="preserve">Инициатива о примирении Ягайло и Витовта исходила от членов польского королевского Совета. Активной сторонницей была и жена Ягайло королева Ядвига.</w:t>
      </w:r>
    </w:p>
    <w:p w:rsidR="00000000" w:rsidDel="00000000" w:rsidP="00000000" w:rsidRDefault="00000000" w:rsidRPr="00000000" w14:paraId="00000408">
      <w:pPr>
        <w:widowControl w:val="1"/>
        <w:ind w:firstLine="567"/>
        <w:jc w:val="both"/>
        <w:rPr>
          <w:sz w:val="20"/>
          <w:szCs w:val="20"/>
        </w:rPr>
      </w:pPr>
      <w:r w:rsidDel="00000000" w:rsidR="00000000" w:rsidRPr="00000000">
        <w:rPr>
          <w:sz w:val="20"/>
          <w:szCs w:val="20"/>
          <w:rtl w:val="0"/>
        </w:rPr>
        <w:t xml:space="preserve">Для Ягайло главным мотивом было желание сохранить </w:t>
      </w:r>
      <w:r w:rsidDel="00000000" w:rsidR="00000000" w:rsidRPr="00000000">
        <w:rPr>
          <w:sz w:val="20"/>
          <w:szCs w:val="20"/>
          <w:rtl w:val="0"/>
        </w:rPr>
        <w:t xml:space="preserve">правомочность</w:t>
      </w:r>
      <w:r w:rsidDel="00000000" w:rsidR="00000000" w:rsidRPr="00000000">
        <w:rPr>
          <w:sz w:val="20"/>
          <w:szCs w:val="20"/>
          <w:rtl w:val="0"/>
        </w:rPr>
        <w:t xml:space="preserve"> своей власти, территориальные потери его тревожили меньше.</w:t>
      </w:r>
    </w:p>
    <w:p w:rsidR="00000000" w:rsidDel="00000000" w:rsidP="00000000" w:rsidRDefault="00000000" w:rsidRPr="00000000" w14:paraId="00000409">
      <w:pPr>
        <w:widowControl w:val="1"/>
        <w:ind w:firstLine="567"/>
        <w:jc w:val="both"/>
        <w:rPr>
          <w:sz w:val="20"/>
          <w:szCs w:val="20"/>
        </w:rPr>
      </w:pPr>
      <w:r w:rsidDel="00000000" w:rsidR="00000000" w:rsidRPr="00000000">
        <w:rPr>
          <w:sz w:val="20"/>
          <w:szCs w:val="20"/>
          <w:rtl w:val="0"/>
        </w:rPr>
        <w:t xml:space="preserve">Ягайло отправил в Пруссию посланника, 20-летнего князя Генриха Мазовецкого. Посланник одарил подарками командоров Конрада фон Кибурга из Балги и Вернера фон Тетингера из Христбурга. Командоры уважили его и отправили в </w:t>
      </w:r>
      <w:r w:rsidDel="00000000" w:rsidR="00000000" w:rsidRPr="00000000">
        <w:rPr>
          <w:sz w:val="20"/>
          <w:szCs w:val="20"/>
          <w:rtl w:val="0"/>
        </w:rPr>
        <w:t xml:space="preserve">Риттерсвердер</w:t>
      </w:r>
      <w:r w:rsidDel="00000000" w:rsidR="00000000" w:rsidRPr="00000000">
        <w:rPr>
          <w:sz w:val="20"/>
          <w:szCs w:val="20"/>
          <w:rtl w:val="0"/>
        </w:rPr>
        <w:t xml:space="preserve"> к Витовту.</w:t>
      </w:r>
    </w:p>
    <w:p w:rsidR="00000000" w:rsidDel="00000000" w:rsidP="00000000" w:rsidRDefault="00000000" w:rsidRPr="00000000" w14:paraId="0000040A">
      <w:pPr>
        <w:widowControl w:val="1"/>
        <w:ind w:firstLine="567"/>
        <w:jc w:val="both"/>
        <w:rPr>
          <w:sz w:val="20"/>
          <w:szCs w:val="20"/>
          <w:highlight w:val="white"/>
        </w:rPr>
      </w:pPr>
      <w:r w:rsidDel="00000000" w:rsidR="00000000" w:rsidRPr="00000000">
        <w:rPr>
          <w:sz w:val="20"/>
          <w:szCs w:val="20"/>
          <w:highlight w:val="white"/>
          <w:rtl w:val="0"/>
        </w:rPr>
        <w:t xml:space="preserve">Весной 1392 г. Генрих прибыл туда. Он мог рассчитывать на доверие: младшая сестра Витовта Данута была замужем (с 1376) за сводным братом Генриха – мазовецким князем Янушем. Генрих передал Витовту предложение Ягайло.</w:t>
      </w:r>
    </w:p>
    <w:p w:rsidR="00000000" w:rsidDel="00000000" w:rsidP="00000000" w:rsidRDefault="00000000" w:rsidRPr="00000000" w14:paraId="0000040B">
      <w:pPr>
        <w:widowControl w:val="1"/>
        <w:ind w:firstLine="567"/>
        <w:jc w:val="both"/>
        <w:rPr>
          <w:sz w:val="20"/>
          <w:szCs w:val="20"/>
          <w:highlight w:val="white"/>
        </w:rPr>
      </w:pPr>
      <w:r w:rsidDel="00000000" w:rsidR="00000000" w:rsidRPr="00000000">
        <w:rPr>
          <w:sz w:val="20"/>
          <w:szCs w:val="20"/>
          <w:highlight w:val="white"/>
          <w:rtl w:val="0"/>
        </w:rPr>
        <w:t xml:space="preserve">Генрих, познакомившись с сестрой Витовта Рингаллой, решил жениться на ней. Три недели он пробыл в Риттерсвердере, там же сыграли свадьбу. Из Пруссии Генрих уехал с Рингаллой с решением отказаться от духовного поприща и согласием Витовта на предложение Ягайло.</w:t>
      </w:r>
    </w:p>
    <w:p w:rsidR="00000000" w:rsidDel="00000000" w:rsidP="00000000" w:rsidRDefault="00000000" w:rsidRPr="00000000" w14:paraId="0000040C">
      <w:pPr>
        <w:widowControl w:val="1"/>
        <w:ind w:firstLine="567"/>
        <w:jc w:val="both"/>
        <w:rPr>
          <w:sz w:val="20"/>
          <w:szCs w:val="20"/>
        </w:rPr>
      </w:pPr>
      <w:r w:rsidDel="00000000" w:rsidR="00000000" w:rsidRPr="00000000">
        <w:rPr>
          <w:sz w:val="20"/>
          <w:szCs w:val="20"/>
          <w:rtl w:val="0"/>
        </w:rPr>
        <w:t xml:space="preserve">Принятое Витовтом решение держалось в глубокой тайне. Руководство Ордена не подозревало о готовящейся измене, внимание было сосредоточено на приобретении </w:t>
      </w:r>
      <w:r w:rsidDel="00000000" w:rsidR="00000000" w:rsidRPr="00000000">
        <w:rPr>
          <w:sz w:val="20"/>
          <w:szCs w:val="20"/>
          <w:rtl w:val="0"/>
        </w:rPr>
        <w:t xml:space="preserve">Добжинской</w:t>
      </w:r>
      <w:r w:rsidDel="00000000" w:rsidR="00000000" w:rsidRPr="00000000">
        <w:rPr>
          <w:sz w:val="20"/>
          <w:szCs w:val="20"/>
          <w:rtl w:val="0"/>
        </w:rPr>
        <w:t xml:space="preserve"> земли, которую они купили за 50 тысяч венгерских дукатов.</w:t>
      </w:r>
    </w:p>
    <w:p w:rsidR="00000000" w:rsidDel="00000000" w:rsidP="00000000" w:rsidRDefault="00000000" w:rsidRPr="00000000" w14:paraId="0000040D">
      <w:pPr>
        <w:widowControl w:val="1"/>
        <w:ind w:firstLine="567"/>
        <w:jc w:val="both"/>
        <w:rPr>
          <w:sz w:val="20"/>
          <w:szCs w:val="20"/>
        </w:rPr>
      </w:pPr>
      <w:r w:rsidDel="00000000" w:rsidR="00000000" w:rsidRPr="00000000">
        <w:rPr>
          <w:sz w:val="20"/>
          <w:szCs w:val="20"/>
          <w:rtl w:val="0"/>
        </w:rPr>
        <w:t xml:space="preserve">В середине мая 1392 г. Витовт провел очередной поход на ВКЛ. В нем Витовт склонял Маркварда фон Зальцбаха, чтобы тот ушел с ним к Ягайло. </w:t>
      </w:r>
    </w:p>
    <w:p w:rsidR="00000000" w:rsidDel="00000000" w:rsidP="00000000" w:rsidRDefault="00000000" w:rsidRPr="00000000" w14:paraId="0000040E">
      <w:pPr>
        <w:widowControl w:val="1"/>
        <w:ind w:firstLine="567"/>
        <w:jc w:val="both"/>
        <w:rPr>
          <w:sz w:val="20"/>
          <w:szCs w:val="20"/>
          <w:highlight w:val="white"/>
        </w:rPr>
      </w:pPr>
      <w:r w:rsidDel="00000000" w:rsidR="00000000" w:rsidRPr="00000000">
        <w:rPr>
          <w:sz w:val="20"/>
          <w:szCs w:val="20"/>
          <w:rtl w:val="0"/>
        </w:rPr>
        <w:t xml:space="preserve">Перед возвращением в Литву Витовту предстояло собрать своих сторонников, жену, брата и детей в </w:t>
      </w:r>
      <w:r w:rsidDel="00000000" w:rsidR="00000000" w:rsidRPr="00000000">
        <w:rPr>
          <w:sz w:val="20"/>
          <w:szCs w:val="20"/>
          <w:rtl w:val="0"/>
        </w:rPr>
        <w:t xml:space="preserve">Риттерсвердере</w:t>
      </w:r>
      <w:r w:rsidDel="00000000" w:rsidR="00000000" w:rsidRPr="00000000">
        <w:rPr>
          <w:sz w:val="20"/>
          <w:szCs w:val="20"/>
          <w:rtl w:val="0"/>
        </w:rPr>
        <w:t xml:space="preserve">. Прежде всех он упросил великого магистра отпустить к нему жену Анну, а в мае на свадьбу Рингаллы и Генриха подтянул своих ближайших князей, бояр и челядь. </w:t>
      </w:r>
      <w:r w:rsidDel="00000000" w:rsidR="00000000" w:rsidRPr="00000000">
        <w:rPr>
          <w:sz w:val="20"/>
          <w:szCs w:val="20"/>
          <w:highlight w:val="white"/>
          <w:rtl w:val="0"/>
        </w:rPr>
        <w:t xml:space="preserve">Собравшиеся около князя литовцы и жмудины получили сигнал готовности к важным шагам.</w:t>
      </w:r>
    </w:p>
    <w:p w:rsidR="00000000" w:rsidDel="00000000" w:rsidP="00000000" w:rsidRDefault="00000000" w:rsidRPr="00000000" w14:paraId="0000040F">
      <w:pPr>
        <w:widowControl w:val="1"/>
        <w:ind w:firstLine="567"/>
        <w:jc w:val="both"/>
        <w:rPr>
          <w:sz w:val="20"/>
          <w:szCs w:val="20"/>
        </w:rPr>
      </w:pPr>
      <w:r w:rsidDel="00000000" w:rsidR="00000000" w:rsidRPr="00000000">
        <w:rPr>
          <w:sz w:val="20"/>
          <w:szCs w:val="20"/>
          <w:rtl w:val="0"/>
        </w:rPr>
        <w:t xml:space="preserve">В день Святого Яна 24 июня 1392 г. князь Витовт и его окружение захватили тевтонский гарнизон </w:t>
      </w:r>
      <w:r w:rsidDel="00000000" w:rsidR="00000000" w:rsidRPr="00000000">
        <w:rPr>
          <w:sz w:val="20"/>
          <w:szCs w:val="20"/>
          <w:rtl w:val="0"/>
        </w:rPr>
        <w:t xml:space="preserve">Риттерсвердера</w:t>
      </w:r>
      <w:r w:rsidDel="00000000" w:rsidR="00000000" w:rsidRPr="00000000">
        <w:rPr>
          <w:sz w:val="20"/>
          <w:szCs w:val="20"/>
          <w:rtl w:val="0"/>
        </w:rPr>
        <w:t xml:space="preserve"> и разоружили. Так совпало или так было задумано, но пока Витовт громил Риттерсвердер, в Вильно 28 июня 1392 г. в возрасте 20 лет умер (был отравлен) младший из Ольгердовичей князь керновский Виганд Александр, приверженец Ягайло и польской партии.</w:t>
      </w:r>
    </w:p>
    <w:p w:rsidR="00000000" w:rsidDel="00000000" w:rsidP="00000000" w:rsidRDefault="00000000" w:rsidRPr="00000000" w14:paraId="00000410">
      <w:pPr>
        <w:widowControl w:val="1"/>
        <w:ind w:firstLine="567"/>
        <w:jc w:val="both"/>
        <w:rPr>
          <w:sz w:val="20"/>
          <w:szCs w:val="20"/>
          <w:highlight w:val="white"/>
        </w:rPr>
      </w:pPr>
      <w:r w:rsidDel="00000000" w:rsidR="00000000" w:rsidRPr="00000000">
        <w:rPr>
          <w:sz w:val="20"/>
          <w:szCs w:val="20"/>
          <w:highlight w:val="white"/>
          <w:rtl w:val="0"/>
        </w:rPr>
        <w:t xml:space="preserve">Тевтонцы, которые пребывали в замках в Нейгартене (</w:t>
      </w:r>
      <w:r w:rsidDel="00000000" w:rsidR="00000000" w:rsidRPr="00000000">
        <w:rPr>
          <w:sz w:val="20"/>
          <w:szCs w:val="20"/>
          <w:highlight w:val="white"/>
          <w:rtl w:val="0"/>
        </w:rPr>
        <w:t xml:space="preserve">Неугартене</w:t>
      </w:r>
      <w:r w:rsidDel="00000000" w:rsidR="00000000" w:rsidRPr="00000000">
        <w:rPr>
          <w:sz w:val="20"/>
          <w:szCs w:val="20"/>
          <w:highlight w:val="white"/>
          <w:rtl w:val="0"/>
        </w:rPr>
        <w:t xml:space="preserve">) и </w:t>
      </w:r>
      <w:r w:rsidDel="00000000" w:rsidR="00000000" w:rsidRPr="00000000">
        <w:rPr>
          <w:sz w:val="20"/>
          <w:szCs w:val="20"/>
          <w:highlight w:val="white"/>
          <w:rtl w:val="0"/>
        </w:rPr>
        <w:t xml:space="preserve">Метембурге</w:t>
      </w:r>
      <w:r w:rsidDel="00000000" w:rsidR="00000000" w:rsidRPr="00000000">
        <w:rPr>
          <w:sz w:val="20"/>
          <w:szCs w:val="20"/>
          <w:highlight w:val="white"/>
          <w:rtl w:val="0"/>
        </w:rPr>
        <w:t xml:space="preserve">, узнав об уходе Витовта, перекрыли ему с оружием дорогу. Однако были побеждены, после чего князь Витовт легко их занял и сжег эти замки.</w:t>
      </w:r>
    </w:p>
    <w:p w:rsidR="00000000" w:rsidDel="00000000" w:rsidP="00000000" w:rsidRDefault="00000000" w:rsidRPr="00000000" w14:paraId="00000411">
      <w:pPr>
        <w:widowControl w:val="1"/>
        <w:ind w:firstLine="567"/>
        <w:jc w:val="both"/>
        <w:rPr>
          <w:sz w:val="20"/>
          <w:szCs w:val="20"/>
        </w:rPr>
      </w:pPr>
      <w:r w:rsidDel="00000000" w:rsidR="00000000" w:rsidRPr="00000000">
        <w:rPr>
          <w:sz w:val="20"/>
          <w:szCs w:val="20"/>
          <w:rtl w:val="0"/>
        </w:rPr>
        <w:t xml:space="preserve">Витовт возвратился в ВКЛ со всеми князьями, боярами, слугами и всем снаряжением, пушками и самострелами. Наряду с бомбардами и баллистами, сумел вывезти в Литву и свою жену с семейными ценностями.</w:t>
      </w:r>
    </w:p>
    <w:p w:rsidR="00000000" w:rsidDel="00000000" w:rsidP="00000000" w:rsidRDefault="00000000" w:rsidRPr="00000000" w14:paraId="00000412">
      <w:pPr>
        <w:widowControl w:val="1"/>
        <w:ind w:firstLine="567"/>
        <w:jc w:val="both"/>
        <w:rPr>
          <w:sz w:val="20"/>
          <w:szCs w:val="20"/>
        </w:rPr>
      </w:pPr>
      <w:r w:rsidDel="00000000" w:rsidR="00000000" w:rsidRPr="00000000">
        <w:rPr>
          <w:sz w:val="20"/>
          <w:szCs w:val="20"/>
          <w:rtl w:val="0"/>
        </w:rPr>
        <w:t xml:space="preserve">После уничтожения тевтонских замков Витовт отправился в Вильно, где его с большими почестями по приказанию и письменному разъяснению короля Ягайло встретил наместник последнего в Вильно Ян (Ясько) Олесницкий. Это была четвертая измена Витовта: два раза изменял он ВКЛ в 1383 и 1390 и два раза Тевтонскому Ордену – в 1384 и 1392 гг. </w:t>
      </w:r>
    </w:p>
    <w:p w:rsidR="00000000" w:rsidDel="00000000" w:rsidP="00000000" w:rsidRDefault="00000000" w:rsidRPr="00000000" w14:paraId="00000413">
      <w:pPr>
        <w:widowControl w:val="1"/>
        <w:ind w:firstLine="567"/>
        <w:jc w:val="both"/>
        <w:rPr>
          <w:sz w:val="20"/>
          <w:szCs w:val="20"/>
        </w:rPr>
      </w:pPr>
      <w:r w:rsidDel="00000000" w:rsidR="00000000" w:rsidRPr="00000000">
        <w:rPr>
          <w:sz w:val="20"/>
          <w:szCs w:val="20"/>
          <w:rtl w:val="0"/>
        </w:rPr>
        <w:t xml:space="preserve">Как об этом написано в энциклопедиях, 4 августа 1392 г. король Ягайло, его жена королева Ядвига, с одной стороны, князь Витовт и его жена Анна, с другой стороны, заключили Островское соглашение. Витовту вернули родовые земли, была вверена столица Вильно, он был пожизненно назначен литовским князем – наместником под верховной властью короля Владислава Ягайло.</w:t>
      </w:r>
    </w:p>
    <w:p w:rsidR="00000000" w:rsidDel="00000000" w:rsidP="00000000" w:rsidRDefault="00000000" w:rsidRPr="00000000" w14:paraId="00000414">
      <w:pPr>
        <w:widowControl w:val="1"/>
        <w:ind w:firstLine="567"/>
        <w:jc w:val="both"/>
        <w:rPr>
          <w:sz w:val="20"/>
          <w:szCs w:val="20"/>
        </w:rPr>
      </w:pPr>
      <w:r w:rsidDel="00000000" w:rsidR="00000000" w:rsidRPr="00000000">
        <w:rPr>
          <w:sz w:val="20"/>
          <w:szCs w:val="20"/>
          <w:rtl w:val="0"/>
        </w:rPr>
        <w:t xml:space="preserve">Таким образом, гражданская война в ВКЛ и Островское соглашение 1392 г. до настоящего времени не получили исчерпывающего освещения в отечественной исторической литературе. Во многом это связано с отсутствием переводов на русский, либо белорусский языки прусских источников, прежде всего, хроник Тевтонского ордена, которые являются основными нарративными источниками по данной проблематике.</w:t>
      </w:r>
    </w:p>
    <w:p w:rsidR="00000000" w:rsidDel="00000000" w:rsidP="00000000" w:rsidRDefault="00000000" w:rsidRPr="00000000" w14:paraId="00000415">
      <w:pPr>
        <w:widowControl w:val="1"/>
        <w:ind w:firstLine="567"/>
        <w:jc w:val="both"/>
        <w:rPr>
          <w:sz w:val="20"/>
          <w:szCs w:val="20"/>
        </w:rPr>
      </w:pPr>
      <w:r w:rsidDel="00000000" w:rsidR="00000000" w:rsidRPr="00000000">
        <w:rPr>
          <w:rtl w:val="0"/>
        </w:rPr>
      </w:r>
    </w:p>
    <w:p w:rsidR="00000000" w:rsidDel="00000000" w:rsidP="00000000" w:rsidRDefault="00000000" w:rsidRPr="00000000" w14:paraId="00000416">
      <w:pPr>
        <w:widowControl w:val="1"/>
        <w:ind w:firstLine="567"/>
        <w:jc w:val="both"/>
        <w:rPr>
          <w:b w:val="1"/>
          <w:sz w:val="16"/>
          <w:szCs w:val="16"/>
        </w:rPr>
      </w:pPr>
      <w:r w:rsidDel="00000000" w:rsidR="00000000" w:rsidRPr="00000000">
        <w:rPr>
          <w:b w:val="1"/>
          <w:i w:val="1"/>
          <w:sz w:val="16"/>
          <w:szCs w:val="16"/>
          <w:rtl w:val="0"/>
        </w:rPr>
        <w:t xml:space="preserve">Список использованных источников:</w:t>
      </w:r>
      <w:r w:rsidDel="00000000" w:rsidR="00000000" w:rsidRPr="00000000">
        <w:rPr>
          <w:rtl w:val="0"/>
        </w:rPr>
      </w:r>
    </w:p>
    <w:p w:rsidR="00000000" w:rsidDel="00000000" w:rsidP="00000000" w:rsidRDefault="00000000" w:rsidRPr="00000000" w14:paraId="00000417">
      <w:pPr>
        <w:widowControl w:val="1"/>
        <w:ind w:firstLine="567"/>
        <w:jc w:val="both"/>
        <w:rPr>
          <w:i w:val="1"/>
          <w:sz w:val="16"/>
          <w:szCs w:val="16"/>
        </w:rPr>
      </w:pPr>
      <w:r w:rsidDel="00000000" w:rsidR="00000000" w:rsidRPr="00000000">
        <w:rPr>
          <w:i w:val="1"/>
          <w:sz w:val="16"/>
          <w:szCs w:val="16"/>
          <w:rtl w:val="0"/>
        </w:rPr>
        <w:t xml:space="preserve">1. Voigt, J. Geschichte Preußens, von den ältesten Zeiten bis zum Untergange der Herrschaft des Deutschen Ordens. Bd. 1‒9 / J. Voigt. – Königsberg : Bornträger, 1827‒1839. – Bd. 5. Die Zeit vom Hochmeister Ludolf König von Weizau 1342 bis zum Tode des Hochmeisters Konrad von Wallenrod 1393. – 1832. – X, 729 s.</w:t>
      </w:r>
    </w:p>
    <w:p w:rsidR="00000000" w:rsidDel="00000000" w:rsidP="00000000" w:rsidRDefault="00000000" w:rsidRPr="00000000" w14:paraId="00000418">
      <w:pPr>
        <w:widowControl w:val="1"/>
        <w:ind w:firstLine="567"/>
        <w:jc w:val="both"/>
        <w:rPr>
          <w:i w:val="1"/>
          <w:sz w:val="16"/>
          <w:szCs w:val="16"/>
        </w:rPr>
      </w:pPr>
      <w:r w:rsidDel="00000000" w:rsidR="00000000" w:rsidRPr="00000000">
        <w:rPr>
          <w:i w:val="1"/>
          <w:sz w:val="16"/>
          <w:szCs w:val="16"/>
          <w:rtl w:val="0"/>
        </w:rPr>
        <w:t xml:space="preserve">2. </w:t>
      </w:r>
      <w:r w:rsidDel="00000000" w:rsidR="00000000" w:rsidRPr="00000000">
        <w:rPr>
          <w:i w:val="1"/>
          <w:color w:val="000000"/>
          <w:sz w:val="16"/>
          <w:szCs w:val="16"/>
          <w:rtl w:val="0"/>
        </w:rPr>
        <w:t xml:space="preserve">Шайноха, К. Ядвига и Ягайло : в 2 т. / К. Шайноха. – СПб.-М. : М. О. Вольф, 1880‒1882. – Т. ІI. – 1882. – [4], VIII, 685 с.</w:t>
      </w:r>
      <w:r w:rsidDel="00000000" w:rsidR="00000000" w:rsidRPr="00000000">
        <w:rPr>
          <w:rtl w:val="0"/>
        </w:rPr>
      </w:r>
    </w:p>
    <w:p w:rsidR="00000000" w:rsidDel="00000000" w:rsidP="00000000" w:rsidRDefault="00000000" w:rsidRPr="00000000" w14:paraId="00000419">
      <w:pPr>
        <w:widowControl w:val="1"/>
        <w:ind w:firstLine="567"/>
        <w:jc w:val="both"/>
        <w:rPr>
          <w:i w:val="1"/>
          <w:sz w:val="16"/>
          <w:szCs w:val="16"/>
        </w:rPr>
      </w:pPr>
      <w:r w:rsidDel="00000000" w:rsidR="00000000" w:rsidRPr="00000000">
        <w:rPr>
          <w:i w:val="1"/>
          <w:sz w:val="16"/>
          <w:szCs w:val="16"/>
          <w:rtl w:val="0"/>
        </w:rPr>
        <w:t xml:space="preserve">3. </w:t>
      </w:r>
      <w:r w:rsidDel="00000000" w:rsidR="00000000" w:rsidRPr="00000000">
        <w:rPr>
          <w:i w:val="1"/>
          <w:color w:val="000000"/>
          <w:sz w:val="16"/>
          <w:szCs w:val="16"/>
          <w:rtl w:val="0"/>
        </w:rPr>
        <w:t xml:space="preserve">Гагуа, Р. Б. Междоусобная война Витовта против Скиргайло (1390-1392) в описании в «Новой хронике Пруссии» Виганда фон Марбурга / Р. Б. Гагуа // Вестник Полесского государственного университета. Серия общественных и гуманитарных наук. –  2015. ‒ №  2. – С. 10‒19</w:t>
      </w:r>
      <w:r w:rsidDel="00000000" w:rsidR="00000000" w:rsidRPr="00000000">
        <w:rPr>
          <w:i w:val="1"/>
          <w:sz w:val="16"/>
          <w:szCs w:val="16"/>
          <w:rtl w:val="0"/>
        </w:rPr>
        <w:t xml:space="preserve">.</w:t>
      </w:r>
    </w:p>
    <w:p w:rsidR="00000000" w:rsidDel="00000000" w:rsidP="00000000" w:rsidRDefault="00000000" w:rsidRPr="00000000" w14:paraId="0000041A">
      <w:pPr>
        <w:widowControl w:val="1"/>
        <w:ind w:firstLine="567"/>
        <w:jc w:val="both"/>
        <w:rPr>
          <w:i w:val="1"/>
          <w:sz w:val="16"/>
          <w:szCs w:val="16"/>
        </w:rPr>
      </w:pPr>
      <w:r w:rsidDel="00000000" w:rsidR="00000000" w:rsidRPr="00000000">
        <w:rPr>
          <w:rtl w:val="0"/>
        </w:rPr>
      </w:r>
    </w:p>
    <w:p w:rsidR="00000000" w:rsidDel="00000000" w:rsidP="00000000" w:rsidRDefault="00000000" w:rsidRPr="00000000" w14:paraId="0000041B">
      <w:pPr>
        <w:widowControl w:val="1"/>
        <w:ind w:firstLine="567"/>
        <w:jc w:val="both"/>
        <w:rPr>
          <w:rFonts w:ascii="Times New Roman" w:cs="Times New Roman" w:eastAsia="Times New Roman" w:hAnsi="Times New Roman"/>
          <w:sz w:val="28"/>
          <w:szCs w:val="28"/>
        </w:rPr>
        <w:sectPr>
          <w:headerReference r:id="rId147" w:type="default"/>
          <w:type w:val="nextPage"/>
          <w:pgSz w:h="16840" w:w="11910" w:orient="portrait"/>
          <w:pgMar w:bottom="851" w:top="1134" w:left="1418" w:right="849" w:header="709" w:footer="566.9291338582677"/>
        </w:sectPr>
      </w:pPr>
      <w:r w:rsidDel="00000000" w:rsidR="00000000" w:rsidRPr="00000000">
        <w:br w:type="page"/>
      </w:r>
      <w:r w:rsidDel="00000000" w:rsidR="00000000" w:rsidRPr="00000000">
        <w:rPr>
          <w:rtl w:val="0"/>
        </w:rPr>
      </w:r>
    </w:p>
    <w:p w:rsidR="00000000" w:rsidDel="00000000" w:rsidP="00000000" w:rsidRDefault="00000000" w:rsidRPr="00000000" w14:paraId="0000041C">
      <w:pPr>
        <w:pStyle w:val="Heading1"/>
        <w:keepNext w:val="1"/>
        <w:keepLines w:val="1"/>
        <w:widowControl w:val="1"/>
        <w:spacing w:after="240" w:before="240" w:lineRule="auto"/>
        <w:jc w:val="center"/>
        <w:rPr/>
      </w:pPr>
      <w:bookmarkStart w:colFirst="0" w:colLast="0" w:name="_heading=h.cxxna2ekhylu" w:id="81"/>
      <w:bookmarkEnd w:id="81"/>
      <w:sdt>
        <w:sdtPr>
          <w:tag w:val="goog_rdk_16"/>
        </w:sdtPr>
        <w:sdtContent>
          <w:r w:rsidDel="00000000" w:rsidR="00000000" w:rsidRPr="00000000">
            <w:rPr>
              <w:rFonts w:ascii="Arial Unicode MS" w:cs="Arial Unicode MS" w:eastAsia="Arial Unicode MS" w:hAnsi="Arial Unicode MS"/>
              <w:rtl w:val="0"/>
            </w:rPr>
            <w:t xml:space="preserve">МАСШТАБ НАЦИСТСКОГО ЭКОНОМИЧЕСКОГО ГЕНОЦИДА БЕЛОРУССКОГО КРЕСТЬЯНСТВА (1941−1944 ГГ.) </w:t>
          </w:r>
        </w:sdtContent>
      </w:sdt>
    </w:p>
    <w:p w:rsidR="00000000" w:rsidDel="00000000" w:rsidP="00000000" w:rsidRDefault="00000000" w:rsidRPr="00000000" w14:paraId="0000041D">
      <w:pPr>
        <w:pStyle w:val="Heading2"/>
        <w:widowControl w:val="1"/>
        <w:spacing w:after="120" w:before="240" w:lineRule="auto"/>
        <w:jc w:val="center"/>
        <w:rPr/>
      </w:pPr>
      <w:bookmarkStart w:colFirst="0" w:colLast="0" w:name="_heading=h.vwqrbhyz5e9p" w:id="82"/>
      <w:bookmarkEnd w:id="82"/>
      <w:r w:rsidDel="00000000" w:rsidR="00000000" w:rsidRPr="00000000">
        <w:rPr>
          <w:rtl w:val="0"/>
        </w:rPr>
        <w:t xml:space="preserve">Миронов И.А.</w:t>
      </w:r>
    </w:p>
    <w:p w:rsidR="00000000" w:rsidDel="00000000" w:rsidP="00000000" w:rsidRDefault="00000000" w:rsidRPr="00000000" w14:paraId="0000041E">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41F">
      <w:pPr>
        <w:widowControl w:val="1"/>
        <w:jc w:val="center"/>
        <w:rPr>
          <w:i w:val="1"/>
          <w:sz w:val="20"/>
          <w:szCs w:val="20"/>
        </w:rPr>
      </w:pPr>
      <w:r w:rsidDel="00000000" w:rsidR="00000000" w:rsidRPr="00000000">
        <w:rPr>
          <w:i w:val="1"/>
          <w:sz w:val="20"/>
          <w:szCs w:val="20"/>
          <w:rtl w:val="0"/>
        </w:rPr>
        <w:t xml:space="preserve">г. Минск, Республика Беларусь</w:t>
      </w:r>
    </w:p>
    <w:p w:rsidR="00000000" w:rsidDel="00000000" w:rsidP="00000000" w:rsidRDefault="00000000" w:rsidRPr="00000000" w14:paraId="00000420">
      <w:pPr>
        <w:widowControl w:val="1"/>
        <w:spacing w:after="120" w:before="120" w:line="259" w:lineRule="auto"/>
        <w:ind w:firstLine="709"/>
        <w:jc w:val="right"/>
        <w:rPr>
          <w:i w:val="1"/>
        </w:rPr>
      </w:pPr>
      <w:r w:rsidDel="00000000" w:rsidR="00000000" w:rsidRPr="00000000">
        <w:rPr>
          <w:i w:val="1"/>
          <w:rtl w:val="0"/>
        </w:rPr>
        <w:t xml:space="preserve">Николаева Л.В. – канд. ист. наук, доцент</w:t>
      </w:r>
    </w:p>
    <w:p w:rsidR="00000000" w:rsidDel="00000000" w:rsidP="00000000" w:rsidRDefault="00000000" w:rsidRPr="00000000" w14:paraId="00000421">
      <w:pPr>
        <w:widowControl w:val="1"/>
        <w:spacing w:after="240" w:lineRule="auto"/>
        <w:jc w:val="both"/>
        <w:rPr>
          <w:sz w:val="16"/>
          <w:szCs w:val="16"/>
        </w:rPr>
      </w:pPr>
      <w:r w:rsidDel="00000000" w:rsidR="00000000" w:rsidRPr="00000000">
        <w:rPr>
          <w:sz w:val="16"/>
          <w:szCs w:val="16"/>
          <w:rtl w:val="0"/>
        </w:rPr>
        <w:t xml:space="preserve">Доклад посвящен анализу масштабов нацистского экономического геноцида белорусского крестьянства в период оккупации в годы Великой Отечественной войны.</w:t>
      </w:r>
    </w:p>
    <w:p w:rsidR="00000000" w:rsidDel="00000000" w:rsidP="00000000" w:rsidRDefault="00000000" w:rsidRPr="00000000" w14:paraId="00000422">
      <w:pPr>
        <w:widowControl w:val="1"/>
        <w:ind w:firstLine="567"/>
        <w:jc w:val="both"/>
        <w:rPr>
          <w:sz w:val="20"/>
          <w:szCs w:val="20"/>
        </w:rPr>
      </w:pPr>
      <w:r w:rsidDel="00000000" w:rsidR="00000000" w:rsidRPr="00000000">
        <w:rPr>
          <w:sz w:val="20"/>
          <w:szCs w:val="20"/>
          <w:rtl w:val="0"/>
        </w:rPr>
        <w:t xml:space="preserve">Термин «геноцид», введенный в оборот после Второй мировой войны, означает умышленное создание для какой-нибудь группы людей таких жизненных условий, которые приводят к полному или частичному физическому уничтожению этих людей. Политика геноцида планомерно проводилась немецко-фашистскими захватчиками на территории Беларуси в годы Великой Отечественной войны. </w:t>
      </w:r>
    </w:p>
    <w:p w:rsidR="00000000" w:rsidDel="00000000" w:rsidP="00000000" w:rsidRDefault="00000000" w:rsidRPr="00000000" w14:paraId="00000423">
      <w:pPr>
        <w:widowControl w:val="1"/>
        <w:ind w:firstLine="567"/>
        <w:jc w:val="both"/>
        <w:rPr>
          <w:sz w:val="20"/>
          <w:szCs w:val="20"/>
        </w:rPr>
      </w:pPr>
      <w:r w:rsidDel="00000000" w:rsidR="00000000" w:rsidRPr="00000000">
        <w:rPr>
          <w:sz w:val="20"/>
          <w:szCs w:val="20"/>
          <w:rtl w:val="0"/>
        </w:rPr>
        <w:t xml:space="preserve">Во время Великой Отечественной войны нацисты действовали согласно «Плана Бакке», написанного Статс-секретарем </w:t>
      </w:r>
      <w:r w:rsidDel="00000000" w:rsidR="00000000" w:rsidRPr="00000000">
        <w:rPr>
          <w:color w:val="202122"/>
          <w:sz w:val="20"/>
          <w:szCs w:val="20"/>
          <w:rtl w:val="0"/>
        </w:rPr>
        <w:t xml:space="preserve">Имперского министерства продовольствия и сельского хозяйства Германии Гербертом Бакке. Нацисты планировали обеспечивать себя едой, отбирая ее у населения Беларуси. В результате этого от голода должно было погибнуть 100 % городского населения (2 млн человек) и половина деревенского населения (4,3 млн человек).</w:t>
      </w:r>
      <w:r w:rsidDel="00000000" w:rsidR="00000000" w:rsidRPr="00000000">
        <w:rPr>
          <w:rtl w:val="0"/>
        </w:rPr>
      </w:r>
    </w:p>
    <w:p w:rsidR="00000000" w:rsidDel="00000000" w:rsidP="00000000" w:rsidRDefault="00000000" w:rsidRPr="00000000" w14:paraId="00000424">
      <w:pPr>
        <w:widowControl w:val="1"/>
        <w:ind w:firstLine="567"/>
        <w:jc w:val="both"/>
        <w:rPr>
          <w:sz w:val="20"/>
          <w:szCs w:val="20"/>
        </w:rPr>
      </w:pPr>
      <w:r w:rsidDel="00000000" w:rsidR="00000000" w:rsidRPr="00000000">
        <w:rPr>
          <w:color w:val="202122"/>
          <w:sz w:val="20"/>
          <w:szCs w:val="20"/>
          <w:rtl w:val="0"/>
        </w:rPr>
        <w:t xml:space="preserve">Оккупанты планировали провести экономический геноцид белорусского населения во время военного похода Германии на восток. «План Бакке» стал основой германской экономической политики в СССР. Основными исполнителями этого плана были Экономический штаб «Восток», хозяйственная инспекция «Центр» и больше 10 хозяйственных команд.</w:t>
      </w:r>
      <w:r w:rsidDel="00000000" w:rsidR="00000000" w:rsidRPr="00000000">
        <w:rPr>
          <w:rtl w:val="0"/>
        </w:rPr>
      </w:r>
    </w:p>
    <w:p w:rsidR="00000000" w:rsidDel="00000000" w:rsidP="00000000" w:rsidRDefault="00000000" w:rsidRPr="00000000" w14:paraId="00000425">
      <w:pPr>
        <w:widowControl w:val="1"/>
        <w:ind w:firstLine="567"/>
        <w:jc w:val="both"/>
        <w:rPr>
          <w:sz w:val="20"/>
          <w:szCs w:val="20"/>
        </w:rPr>
      </w:pPr>
      <w:r w:rsidDel="00000000" w:rsidR="00000000" w:rsidRPr="00000000">
        <w:rPr>
          <w:sz w:val="20"/>
          <w:szCs w:val="20"/>
          <w:rtl w:val="0"/>
        </w:rPr>
        <w:t xml:space="preserve">Первыми службами, которые начали свою хозяйственную деятельность на территории БССР были хозяйственные команды «Белград» (Минск), «Хиршберг» (Витебск), «</w:t>
      </w:r>
      <w:r w:rsidDel="00000000" w:rsidR="00000000" w:rsidRPr="00000000">
        <w:rPr>
          <w:sz w:val="20"/>
          <w:szCs w:val="20"/>
          <w:rtl w:val="0"/>
        </w:rPr>
        <w:t xml:space="preserve">Бунцлав</w:t>
      </w:r>
      <w:r w:rsidDel="00000000" w:rsidR="00000000" w:rsidRPr="00000000">
        <w:rPr>
          <w:sz w:val="20"/>
          <w:szCs w:val="20"/>
          <w:rtl w:val="0"/>
        </w:rPr>
        <w:t xml:space="preserve">» (Бобруйск), «Швейдниц» (Орша). Немецкие хозяйственные структуры всех уровней руководствовались экономическими директивами по обеспечению вермахта из захваченной БССР.</w:t>
      </w:r>
    </w:p>
    <w:p w:rsidR="00000000" w:rsidDel="00000000" w:rsidP="00000000" w:rsidRDefault="00000000" w:rsidRPr="00000000" w14:paraId="00000426">
      <w:pPr>
        <w:widowControl w:val="1"/>
        <w:ind w:firstLine="567"/>
        <w:jc w:val="both"/>
        <w:rPr>
          <w:sz w:val="20"/>
          <w:szCs w:val="20"/>
        </w:rPr>
      </w:pPr>
      <w:r w:rsidDel="00000000" w:rsidR="00000000" w:rsidRPr="00000000">
        <w:rPr>
          <w:sz w:val="20"/>
          <w:szCs w:val="20"/>
          <w:rtl w:val="0"/>
        </w:rPr>
        <w:t xml:space="preserve">Все военно-хозяйственные органы старались предоставить достаточное количество еды группе армий «Центр»: ежедневно (на конец августа 1941 г.) поставлялись 1200 голов крупного рогатого скота, 7500 центнеров зерна, 24000 центнеров картошки, 9600 центнеров масла и жира, 24000 центнеров овса и 20000 центнеров сена. Изначально правительство Рейха потребовала от военно-хозяйственных органов обеспечить 2/3 поставок еды для вермахта, а уже с середины 1941 г. ‒ 100 % поставок.  Из-за этого белорусское крестьянство оказалось на грани голодной смерти.</w:t>
      </w:r>
    </w:p>
    <w:p w:rsidR="00000000" w:rsidDel="00000000" w:rsidP="00000000" w:rsidRDefault="00000000" w:rsidRPr="00000000" w14:paraId="00000427">
      <w:pPr>
        <w:widowControl w:val="1"/>
        <w:ind w:firstLine="567"/>
        <w:jc w:val="both"/>
        <w:rPr>
          <w:sz w:val="20"/>
          <w:szCs w:val="20"/>
        </w:rPr>
      </w:pPr>
      <w:r w:rsidDel="00000000" w:rsidR="00000000" w:rsidRPr="00000000">
        <w:rPr>
          <w:sz w:val="20"/>
          <w:szCs w:val="20"/>
          <w:rtl w:val="0"/>
        </w:rPr>
        <w:t xml:space="preserve">Для белорусского крестьянина устанавливались обязательные нормы сдачи продуктов, которые не были постоянными. К примеру, изначально средняя норма по сбору зерна для района Минска и Бреста составляла 3 центнера с 1 га, в районе деятельности инспекции «Центр» ‒ от 100 до 180 кг с 1 га, по сбору картошки ‒ от 2 до 12 центнеров с 1 га. В районе Бобруйска нужно было сдать 4 центнера зерна и 15 центнера картошки с 1 га, а также 80 кг мяса и 400 л молока с одного двора. В 1942‒1943 гг. эти цифры составляли: 85 кг зерна, 160 кг картошки, 6‒7 кг мяса с 1 га. Сбор урожая у населения начинался в определенное время: к примеру, зерно начинали отбирать с 1 августа, а мясо ‒ с 1 сентября. После сбора урожая у населения в деревнях складывалась катастрофическая ситуация: на одного человека в среднем оставалось 100 кг зерна и чуть больше картошки. В случае невыполнения установленных норм по сдаче урожая в отношении до каждого крестьянина или всей деревенской общины вводились штрафные санкции или применялись другие принудительные меры наказания.</w:t>
      </w:r>
    </w:p>
    <w:p w:rsidR="00000000" w:rsidDel="00000000" w:rsidP="00000000" w:rsidRDefault="00000000" w:rsidRPr="00000000" w14:paraId="00000428">
      <w:pPr>
        <w:widowControl w:val="1"/>
        <w:ind w:firstLine="567"/>
        <w:jc w:val="both"/>
        <w:rPr>
          <w:sz w:val="20"/>
          <w:szCs w:val="20"/>
        </w:rPr>
      </w:pPr>
      <w:r w:rsidDel="00000000" w:rsidR="00000000" w:rsidRPr="00000000">
        <w:rPr>
          <w:sz w:val="20"/>
          <w:szCs w:val="20"/>
          <w:rtl w:val="0"/>
        </w:rPr>
        <w:t xml:space="preserve">Невыполнение плана обязательных поставок еды было не единственной проблемой. Другая проблема заключалась в увеличении потерь собранных продуктов. Так, если в 1941 г. и 1942 г. потери были незначительными, то с 1942 г. они увеличились. Главная причина этого ‒ усиление борьбы партизан и местного населения против непосильных требований по сдаче урожая. Для соблюдения планов по сбору урожая Германия в 1942‒1943 гг. использовала военные заготовительные службы, военно-полицейские формирования и подразделения СС. В ходе проведения карательных акций многие деревни перестали существовать вместе с их мирными жителями. </w:t>
      </w:r>
    </w:p>
    <w:p w:rsidR="00000000" w:rsidDel="00000000" w:rsidP="00000000" w:rsidRDefault="00000000" w:rsidRPr="00000000" w14:paraId="00000429">
      <w:pPr>
        <w:widowControl w:val="1"/>
        <w:ind w:firstLine="567"/>
        <w:jc w:val="both"/>
        <w:rPr>
          <w:sz w:val="20"/>
          <w:szCs w:val="20"/>
        </w:rPr>
      </w:pPr>
      <w:r w:rsidDel="00000000" w:rsidR="00000000" w:rsidRPr="00000000">
        <w:rPr>
          <w:sz w:val="20"/>
          <w:szCs w:val="20"/>
          <w:rtl w:val="0"/>
        </w:rPr>
        <w:t xml:space="preserve">В соответствии с приказом генерала-фельдмаршала Гюнтера фон Клюге «О заготовке урожая» от 27 июля 1943 г., сбор урожая должен был проводиться в полную силу и для выполнения работ необходимо привлечь население не только деревень, но и городов. Из-за увеличения активности партизан потери собранной продукции немецкими хозяйственными службами и экономической инспекцией «Центр» составляли: около 60 % зерна, 54 % мяса, 70 % жира от изначального плана. Согласно документам, белорусское население в начале 1943 г. выполняло план по обеспечению Германии продуктами только по определенным видам военных поставок: по сену на 100 %, картошке ‒ на 150%. Мясо в деревнях практически отсутствовало. Кроме того, ситуация усугублялась тем, что значительное количество жителей БССР работали на стройке военных укреплений «линии пантер», поэтому не хватало рабочих для сбора урожая. Для решения этой проблемы нацисты стали привлекать к работе детей и стариков. Из-за активизации деятельности партизан немецкие хозяйственные службы сконцентрировали свои усилия на производстве и переработке сельхозпродукции, а не на ее выращивании. Наибольшие предприятия находились в Минске. Лидерами по количеству специалистов, квалифицированных рабочих, технического и обслуживающего персонала были: Минский пивзавод ‒ 252 человека (из них ‒ 219 рабочих), хлебозавод «Автомат» ‒ 247 (204), мукомольный комбинат № 4 – 176 (128) и молокозавод ‒ 151 (106). Самым большим предприятием была бойня в Минске, где в конце июня 1943 г. были заняты 339 человек.</w:t>
      </w:r>
    </w:p>
    <w:p w:rsidR="00000000" w:rsidDel="00000000" w:rsidP="00000000" w:rsidRDefault="00000000" w:rsidRPr="00000000" w14:paraId="0000042A">
      <w:pPr>
        <w:widowControl w:val="1"/>
        <w:ind w:firstLine="567"/>
        <w:jc w:val="both"/>
        <w:rPr>
          <w:sz w:val="20"/>
          <w:szCs w:val="20"/>
        </w:rPr>
      </w:pPr>
      <w:r w:rsidDel="00000000" w:rsidR="00000000" w:rsidRPr="00000000">
        <w:rPr>
          <w:sz w:val="20"/>
          <w:szCs w:val="20"/>
          <w:rtl w:val="0"/>
        </w:rPr>
        <w:t xml:space="preserve">На территории оккупированной Беларуси была создана система поборов местного населения. Для этого установили: 1) систему натуральных и денежных налогов; 2) систему насильственного изъятия продуктов; 3) систему принудительных поставок. При этом величина налогов не была постоянной и зависела от местной администрации. Однако ни принудительные меры, ни штрафные санкции, ни другие мероприятия не привели к полному выполнению «Директивы по ведению хозяйства» на территории Беларуси. Из-за тотальной эксплуатации белорусских деревень были катастрофически уменьшены их производственные ресурсы, а 1943 г. был назван наивысшей точкой войны против белорусских крестьян.</w:t>
      </w:r>
    </w:p>
    <w:p w:rsidR="00000000" w:rsidDel="00000000" w:rsidP="00000000" w:rsidRDefault="00000000" w:rsidRPr="00000000" w14:paraId="0000042B">
      <w:pPr>
        <w:widowControl w:val="1"/>
        <w:ind w:firstLine="567"/>
        <w:jc w:val="both"/>
        <w:rPr>
          <w:sz w:val="20"/>
          <w:szCs w:val="20"/>
        </w:rPr>
      </w:pPr>
      <w:r w:rsidDel="00000000" w:rsidR="00000000" w:rsidRPr="00000000">
        <w:rPr>
          <w:sz w:val="20"/>
          <w:szCs w:val="20"/>
          <w:rtl w:val="0"/>
        </w:rPr>
        <w:t xml:space="preserve">О масштабах экономических преступлений Германии свидетельствуют документы Чрезвычайной государственной комиссии по установлению и расследованию злодеяний немецко-фашистских захватчиков и их сообщников и причиненного ими ущерба гражданам, колхозам, общественным организациям, государственным предприятиям и учреждениям СССР. За годы немецкой оккупации у населения Беларуси нацисты реквизировали или убили 5638 тысяч голов крупного рогатого скота, коней, свиней, овец и коз, 5130 тонн зерна, картошки, муки, овощей и фруктов. Общая сумма ущерба, нанесенного оккупантами, оценивается в 22471,94 млн рублей. За три года оккупации было уничтожено полностью или частично, в том числе вместе с жителями 12289 сельских населенных пунктов. Было убито порядка 3 млн жителей БССР.</w:t>
      </w:r>
    </w:p>
    <w:p w:rsidR="00000000" w:rsidDel="00000000" w:rsidP="00000000" w:rsidRDefault="00000000" w:rsidRPr="00000000" w14:paraId="0000042C">
      <w:pPr>
        <w:widowControl w:val="1"/>
        <w:ind w:firstLine="567"/>
        <w:jc w:val="both"/>
        <w:rPr>
          <w:sz w:val="20"/>
          <w:szCs w:val="20"/>
        </w:rPr>
      </w:pPr>
      <w:r w:rsidDel="00000000" w:rsidR="00000000" w:rsidRPr="00000000">
        <w:rPr>
          <w:sz w:val="20"/>
          <w:szCs w:val="20"/>
          <w:rtl w:val="0"/>
        </w:rPr>
        <w:t xml:space="preserve">Однако нельзя никакими цифрами передать, какой ужас и бремя реквизиций, рабства, гнета и преступлений </w:t>
      </w:r>
      <w:r w:rsidDel="00000000" w:rsidR="00000000" w:rsidRPr="00000000">
        <w:rPr>
          <w:sz w:val="20"/>
          <w:szCs w:val="20"/>
          <w:rtl w:val="0"/>
        </w:rPr>
        <w:t xml:space="preserve">перенесло</w:t>
      </w:r>
      <w:r w:rsidDel="00000000" w:rsidR="00000000" w:rsidRPr="00000000">
        <w:rPr>
          <w:sz w:val="20"/>
          <w:szCs w:val="20"/>
          <w:rtl w:val="0"/>
        </w:rPr>
        <w:t xml:space="preserve"> на себе белорусское крестьянство. Белорусы были вынуждены пройти не только через нацистский военно-полицейский режим, но и через военно-экономическое принуждение, насилие, эксплуатацию и голод. Каждый человек должен знать это и помнить об этом, чтобы никогда не повторить подобного.</w:t>
      </w:r>
    </w:p>
    <w:p w:rsidR="00000000" w:rsidDel="00000000" w:rsidP="00000000" w:rsidRDefault="00000000" w:rsidRPr="00000000" w14:paraId="0000042D">
      <w:pPr>
        <w:widowControl w:val="1"/>
        <w:ind w:firstLine="567"/>
        <w:jc w:val="both"/>
        <w:rPr>
          <w:sz w:val="20"/>
          <w:szCs w:val="20"/>
        </w:rPr>
      </w:pPr>
      <w:r w:rsidDel="00000000" w:rsidR="00000000" w:rsidRPr="00000000">
        <w:rPr>
          <w:rtl w:val="0"/>
        </w:rPr>
      </w:r>
    </w:p>
    <w:p w:rsidR="00000000" w:rsidDel="00000000" w:rsidP="00000000" w:rsidRDefault="00000000" w:rsidRPr="00000000" w14:paraId="0000042E">
      <w:pPr>
        <w:widowControl w:val="1"/>
        <w:ind w:firstLine="567"/>
        <w:jc w:val="both"/>
        <w:rPr>
          <w:b w:val="1"/>
          <w:sz w:val="16"/>
          <w:szCs w:val="16"/>
        </w:rPr>
      </w:pPr>
      <w:r w:rsidDel="00000000" w:rsidR="00000000" w:rsidRPr="00000000">
        <w:rPr>
          <w:b w:val="1"/>
          <w:i w:val="1"/>
          <w:sz w:val="16"/>
          <w:szCs w:val="16"/>
          <w:rtl w:val="0"/>
        </w:rPr>
        <w:t xml:space="preserve">Список использованных источников:</w:t>
      </w:r>
      <w:r w:rsidDel="00000000" w:rsidR="00000000" w:rsidRPr="00000000">
        <w:rPr>
          <w:rtl w:val="0"/>
        </w:rPr>
      </w:r>
    </w:p>
    <w:p w:rsidR="00000000" w:rsidDel="00000000" w:rsidP="00000000" w:rsidRDefault="00000000" w:rsidRPr="00000000" w14:paraId="0000042F">
      <w:pPr>
        <w:widowControl w:val="1"/>
        <w:ind w:firstLine="567"/>
        <w:jc w:val="both"/>
        <w:rPr>
          <w:i w:val="1"/>
          <w:sz w:val="16"/>
          <w:szCs w:val="16"/>
        </w:rPr>
      </w:pPr>
      <w:r w:rsidDel="00000000" w:rsidR="00000000" w:rsidRPr="00000000">
        <w:rPr>
          <w:i w:val="1"/>
          <w:sz w:val="16"/>
          <w:szCs w:val="16"/>
          <w:rtl w:val="0"/>
        </w:rPr>
        <w:t xml:space="preserve">1. Новікаў, С. Аб </w:t>
      </w:r>
      <w:r w:rsidDel="00000000" w:rsidR="00000000" w:rsidRPr="00000000">
        <w:rPr>
          <w:i w:val="1"/>
          <w:sz w:val="16"/>
          <w:szCs w:val="16"/>
          <w:rtl w:val="0"/>
        </w:rPr>
        <w:t xml:space="preserve">маштабах</w:t>
      </w:r>
      <w:r w:rsidDel="00000000" w:rsidR="00000000" w:rsidRPr="00000000">
        <w:rPr>
          <w:i w:val="1"/>
          <w:sz w:val="16"/>
          <w:szCs w:val="16"/>
          <w:rtl w:val="0"/>
        </w:rPr>
        <w:t xml:space="preserve"> нацысцкага </w:t>
      </w:r>
      <w:r w:rsidDel="00000000" w:rsidR="00000000" w:rsidRPr="00000000">
        <w:rPr>
          <w:i w:val="1"/>
          <w:sz w:val="16"/>
          <w:szCs w:val="16"/>
          <w:rtl w:val="0"/>
        </w:rPr>
        <w:t xml:space="preserve">эканамічнага</w:t>
      </w:r>
      <w:r w:rsidDel="00000000" w:rsidR="00000000" w:rsidRPr="00000000">
        <w:rPr>
          <w:i w:val="1"/>
          <w:sz w:val="16"/>
          <w:szCs w:val="16"/>
          <w:rtl w:val="0"/>
        </w:rPr>
        <w:t xml:space="preserve"> </w:t>
      </w:r>
      <w:r w:rsidDel="00000000" w:rsidR="00000000" w:rsidRPr="00000000">
        <w:rPr>
          <w:i w:val="1"/>
          <w:sz w:val="16"/>
          <w:szCs w:val="16"/>
          <w:rtl w:val="0"/>
        </w:rPr>
        <w:t xml:space="preserve">генацыду</w:t>
      </w:r>
      <w:sdt>
        <w:sdtPr>
          <w:tag w:val="goog_rdk_17"/>
        </w:sdtPr>
        <w:sdtContent>
          <w:r w:rsidDel="00000000" w:rsidR="00000000" w:rsidRPr="00000000">
            <w:rPr>
              <w:rFonts w:ascii="Arial Unicode MS" w:cs="Arial Unicode MS" w:eastAsia="Arial Unicode MS" w:hAnsi="Arial Unicode MS"/>
              <w:i w:val="1"/>
              <w:sz w:val="16"/>
              <w:szCs w:val="16"/>
              <w:rtl w:val="0"/>
            </w:rPr>
            <w:t xml:space="preserve"> беларускага сялянства ў 1941−1944 гадах / С. Новікаў // Беларуская Думка. – 2023. – № 11. – С. 68−75.</w:t>
          </w:r>
        </w:sdtContent>
      </w:sdt>
    </w:p>
    <w:p w:rsidR="00000000" w:rsidDel="00000000" w:rsidP="00000000" w:rsidRDefault="00000000" w:rsidRPr="00000000" w14:paraId="00000430">
      <w:pPr>
        <w:widowControl w:val="1"/>
        <w:ind w:firstLine="567"/>
        <w:jc w:val="both"/>
        <w:rPr>
          <w:i w:val="1"/>
          <w:sz w:val="16"/>
          <w:szCs w:val="16"/>
        </w:rPr>
      </w:pPr>
      <w:sdt>
        <w:sdtPr>
          <w:tag w:val="goog_rdk_18"/>
        </w:sdtPr>
        <w:sdtContent>
          <w:r w:rsidDel="00000000" w:rsidR="00000000" w:rsidRPr="00000000">
            <w:rPr>
              <w:rFonts w:ascii="Arial Unicode MS" w:cs="Arial Unicode MS" w:eastAsia="Arial Unicode MS" w:hAnsi="Arial Unicode MS"/>
              <w:i w:val="1"/>
              <w:sz w:val="16"/>
              <w:szCs w:val="16"/>
              <w:rtl w:val="0"/>
            </w:rPr>
            <w:t xml:space="preserve">2. Новиков, С. Е. Начало немецкого экономического геноцида на оккупированной территории Белорусской ССР (1941−1942 гг.) / С. Е. Новиков // Неизвестные страницы истории нацистской оккупации регионов РСФСР и БССР : сборник докладов Российско-белорусского круглого стола, 21. Октября 2021 г. / отв. ред. Ю. З. Кантор, ред. Ю. И. Мошник. – СПб. : Санкт-Петербургский институт истории РАН, 2022. – С. 113−120.</w:t>
          </w:r>
        </w:sdtContent>
      </w:sdt>
    </w:p>
    <w:p w:rsidR="00000000" w:rsidDel="00000000" w:rsidP="00000000" w:rsidRDefault="00000000" w:rsidRPr="00000000" w14:paraId="00000431">
      <w:pPr>
        <w:widowControl w:val="1"/>
        <w:ind w:firstLine="567"/>
        <w:jc w:val="both"/>
        <w:rPr>
          <w:rFonts w:ascii="Times New Roman" w:cs="Times New Roman" w:eastAsia="Times New Roman" w:hAnsi="Times New Roman"/>
          <w:sz w:val="28"/>
          <w:szCs w:val="28"/>
        </w:rPr>
        <w:sectPr>
          <w:headerReference r:id="rId148" w:type="default"/>
          <w:type w:val="nextPage"/>
          <w:pgSz w:h="16840" w:w="11910" w:orient="portrait"/>
          <w:pgMar w:bottom="851" w:top="1134" w:left="1418" w:right="849" w:header="709" w:footer="566.9291338582677"/>
        </w:sectPr>
      </w:pPr>
      <w:r w:rsidDel="00000000" w:rsidR="00000000" w:rsidRPr="00000000">
        <w:br w:type="page"/>
      </w:r>
      <w:r w:rsidDel="00000000" w:rsidR="00000000" w:rsidRPr="00000000">
        <w:rPr>
          <w:rtl w:val="0"/>
        </w:rPr>
      </w:r>
    </w:p>
    <w:p w:rsidR="00000000" w:rsidDel="00000000" w:rsidP="00000000" w:rsidRDefault="00000000" w:rsidRPr="00000000" w14:paraId="00000432">
      <w:pPr>
        <w:pStyle w:val="Heading1"/>
        <w:keepNext w:val="1"/>
        <w:keepLines w:val="1"/>
        <w:widowControl w:val="1"/>
        <w:spacing w:after="240" w:before="240" w:lineRule="auto"/>
        <w:jc w:val="center"/>
        <w:rPr/>
      </w:pPr>
      <w:bookmarkStart w:colFirst="0" w:colLast="0" w:name="_heading=h.ooe3asfg838v" w:id="83"/>
      <w:bookmarkEnd w:id="83"/>
      <w:r w:rsidDel="00000000" w:rsidR="00000000" w:rsidRPr="00000000">
        <w:rPr>
          <w:rtl w:val="0"/>
        </w:rPr>
        <w:t xml:space="preserve">АРИСТОТЕЛЬ О ПОЛИТИКЕ</w:t>
      </w:r>
    </w:p>
    <w:p w:rsidR="00000000" w:rsidDel="00000000" w:rsidP="00000000" w:rsidRDefault="00000000" w:rsidRPr="00000000" w14:paraId="00000433">
      <w:pPr>
        <w:pStyle w:val="Heading2"/>
        <w:widowControl w:val="1"/>
        <w:spacing w:after="120" w:before="240" w:lineRule="auto"/>
        <w:jc w:val="center"/>
        <w:rPr/>
      </w:pPr>
      <w:bookmarkStart w:colFirst="0" w:colLast="0" w:name="_heading=h.q6ji01ujptsp" w:id="84"/>
      <w:bookmarkEnd w:id="84"/>
      <w:r w:rsidDel="00000000" w:rsidR="00000000" w:rsidRPr="00000000">
        <w:rPr>
          <w:rtl w:val="0"/>
        </w:rPr>
        <w:t xml:space="preserve">Михнюк А.И.</w:t>
      </w:r>
    </w:p>
    <w:p w:rsidR="00000000" w:rsidDel="00000000" w:rsidP="00000000" w:rsidRDefault="00000000" w:rsidRPr="00000000" w14:paraId="00000434">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435">
      <w:pPr>
        <w:widowControl w:val="1"/>
        <w:jc w:val="center"/>
        <w:rPr>
          <w:i w:val="1"/>
          <w:sz w:val="20"/>
          <w:szCs w:val="20"/>
        </w:rPr>
      </w:pPr>
      <w:r w:rsidDel="00000000" w:rsidR="00000000" w:rsidRPr="00000000">
        <w:rPr>
          <w:i w:val="1"/>
          <w:sz w:val="20"/>
          <w:szCs w:val="20"/>
          <w:rtl w:val="0"/>
        </w:rPr>
        <w:t xml:space="preserve">г. Минск, Республика Беларусь</w:t>
      </w:r>
    </w:p>
    <w:p w:rsidR="00000000" w:rsidDel="00000000" w:rsidP="00000000" w:rsidRDefault="00000000" w:rsidRPr="00000000" w14:paraId="00000436">
      <w:pPr>
        <w:widowControl w:val="1"/>
        <w:spacing w:after="120" w:before="120" w:line="259" w:lineRule="auto"/>
        <w:ind w:firstLine="709"/>
        <w:jc w:val="right"/>
        <w:rPr>
          <w:i w:val="1"/>
        </w:rPr>
      </w:pPr>
      <w:r w:rsidDel="00000000" w:rsidR="00000000" w:rsidRPr="00000000">
        <w:rPr>
          <w:i w:val="1"/>
          <w:rtl w:val="0"/>
        </w:rPr>
        <w:t xml:space="preserve">Галицкая Е.М. – преподаватель</w:t>
      </w:r>
    </w:p>
    <w:p w:rsidR="00000000" w:rsidDel="00000000" w:rsidP="00000000" w:rsidRDefault="00000000" w:rsidRPr="00000000" w14:paraId="00000437">
      <w:pPr>
        <w:widowControl w:val="1"/>
        <w:ind w:firstLine="567"/>
        <w:jc w:val="both"/>
        <w:rPr>
          <w:sz w:val="20"/>
          <w:szCs w:val="20"/>
        </w:rPr>
      </w:pPr>
      <w:r w:rsidDel="00000000" w:rsidR="00000000" w:rsidRPr="00000000">
        <w:rPr>
          <w:sz w:val="20"/>
          <w:szCs w:val="20"/>
          <w:rtl w:val="0"/>
        </w:rPr>
        <w:t xml:space="preserve">Свои размышления о политике и ее роли в обществе древнегреческий философ Аристотель изложил в трактате “Политика”, в котором рассматривается широкий круг общественных проблем. В данной работе исследуется актуальность учения мыслителя о семье и полисе как форм общения между людьми, а также его концепция блага. </w:t>
      </w:r>
    </w:p>
    <w:p w:rsidR="00000000" w:rsidDel="00000000" w:rsidP="00000000" w:rsidRDefault="00000000" w:rsidRPr="00000000" w14:paraId="00000438">
      <w:pPr>
        <w:widowControl w:val="1"/>
        <w:ind w:firstLine="567"/>
        <w:jc w:val="both"/>
        <w:rPr>
          <w:sz w:val="20"/>
          <w:szCs w:val="20"/>
        </w:rPr>
      </w:pPr>
      <w:r w:rsidDel="00000000" w:rsidR="00000000" w:rsidRPr="00000000">
        <w:rPr>
          <w:sz w:val="20"/>
          <w:szCs w:val="20"/>
          <w:rtl w:val="0"/>
        </w:rPr>
        <w:t xml:space="preserve">Аристотель считает, что человек по своей природе является “политическим животным”, и его естественное состояние – это жизнь в общине. Семья и полис (город-государство) были двумя основными формами общения, которые рассматривал мыслитель.</w:t>
      </w:r>
    </w:p>
    <w:p w:rsidR="00000000" w:rsidDel="00000000" w:rsidP="00000000" w:rsidRDefault="00000000" w:rsidRPr="00000000" w14:paraId="00000439">
      <w:pPr>
        <w:widowControl w:val="1"/>
        <w:ind w:firstLine="567"/>
        <w:jc w:val="both"/>
        <w:rPr>
          <w:sz w:val="20"/>
          <w:szCs w:val="20"/>
        </w:rPr>
      </w:pPr>
      <w:r w:rsidDel="00000000" w:rsidR="00000000" w:rsidRPr="00000000">
        <w:rPr>
          <w:sz w:val="20"/>
          <w:szCs w:val="20"/>
          <w:rtl w:val="0"/>
        </w:rPr>
        <w:t xml:space="preserve">Семья, по мнению Аристотеля, является первичной единицей и основой общества, в которой происходит начальное обучение и формирование характера человека.</w:t>
      </w:r>
    </w:p>
    <w:p w:rsidR="00000000" w:rsidDel="00000000" w:rsidP="00000000" w:rsidRDefault="00000000" w:rsidRPr="00000000" w14:paraId="0000043A">
      <w:pPr>
        <w:widowControl w:val="1"/>
        <w:ind w:firstLine="567"/>
        <w:jc w:val="both"/>
        <w:rPr>
          <w:sz w:val="20"/>
          <w:szCs w:val="20"/>
        </w:rPr>
      </w:pPr>
      <w:r w:rsidDel="00000000" w:rsidR="00000000" w:rsidRPr="00000000">
        <w:rPr>
          <w:sz w:val="20"/>
          <w:szCs w:val="20"/>
          <w:rtl w:val="0"/>
        </w:rPr>
        <w:t xml:space="preserve">Полис представляется более широкой общественной структурой, в которой индивиды объединяются для достижения общего блага. Аристотель утверждал, что только в полисе человек может полностью реализовать свои потенциальные возможности.</w:t>
      </w:r>
    </w:p>
    <w:p w:rsidR="00000000" w:rsidDel="00000000" w:rsidP="00000000" w:rsidRDefault="00000000" w:rsidRPr="00000000" w14:paraId="0000043B">
      <w:pPr>
        <w:widowControl w:val="1"/>
        <w:ind w:firstLine="567"/>
        <w:jc w:val="both"/>
        <w:rPr>
          <w:sz w:val="20"/>
          <w:szCs w:val="20"/>
        </w:rPr>
      </w:pPr>
      <w:r w:rsidDel="00000000" w:rsidR="00000000" w:rsidRPr="00000000">
        <w:rPr>
          <w:sz w:val="20"/>
          <w:szCs w:val="20"/>
          <w:rtl w:val="0"/>
        </w:rPr>
        <w:t xml:space="preserve">В наше время семья продолжает играть ключевую роль в формировании личности, а государства и сообщества стремятся к общему благу. Однако формы общения стали более разнообразными и сложными.</w:t>
      </w:r>
    </w:p>
    <w:p w:rsidR="00000000" w:rsidDel="00000000" w:rsidP="00000000" w:rsidRDefault="00000000" w:rsidRPr="00000000" w14:paraId="0000043C">
      <w:pPr>
        <w:widowControl w:val="1"/>
        <w:tabs>
          <w:tab w:val="left" w:leader="none" w:pos="2115"/>
        </w:tabs>
        <w:ind w:firstLine="567"/>
        <w:jc w:val="both"/>
        <w:rPr>
          <w:sz w:val="20"/>
          <w:szCs w:val="20"/>
        </w:rPr>
      </w:pPr>
      <w:r w:rsidDel="00000000" w:rsidR="00000000" w:rsidRPr="00000000">
        <w:rPr>
          <w:sz w:val="20"/>
          <w:szCs w:val="20"/>
          <w:rtl w:val="0"/>
        </w:rPr>
        <w:t xml:space="preserve">Аристотель утверждает, что справедливость является ключевым элементом политической жизни полиса. Он разделяет справедливость на две категории: распределительную и исправительную. Распределительная справедливость относится к правильному распределению благ в обществе, в то время как исправительная – к исправлению неправильных действий.</w:t>
      </w:r>
    </w:p>
    <w:p w:rsidR="00000000" w:rsidDel="00000000" w:rsidP="00000000" w:rsidRDefault="00000000" w:rsidRPr="00000000" w14:paraId="0000043D">
      <w:pPr>
        <w:widowControl w:val="1"/>
        <w:tabs>
          <w:tab w:val="left" w:leader="none" w:pos="2115"/>
        </w:tabs>
        <w:ind w:firstLine="567"/>
        <w:jc w:val="both"/>
        <w:rPr>
          <w:sz w:val="20"/>
          <w:szCs w:val="20"/>
        </w:rPr>
      </w:pPr>
      <w:r w:rsidDel="00000000" w:rsidR="00000000" w:rsidRPr="00000000">
        <w:rPr>
          <w:sz w:val="20"/>
          <w:szCs w:val="20"/>
          <w:rtl w:val="0"/>
        </w:rPr>
        <w:t xml:space="preserve">Законы должны играть важную роль в поддержании справедливости и порядка в полисе. Мыслитель сравнивает закон с рациональным планом, который направляет действия граждан к общему благу.</w:t>
      </w:r>
    </w:p>
    <w:p w:rsidR="00000000" w:rsidDel="00000000" w:rsidP="00000000" w:rsidRDefault="00000000" w:rsidRPr="00000000" w14:paraId="0000043E">
      <w:pPr>
        <w:widowControl w:val="1"/>
        <w:ind w:firstLine="567"/>
        <w:jc w:val="both"/>
        <w:rPr>
          <w:sz w:val="20"/>
          <w:szCs w:val="20"/>
        </w:rPr>
      </w:pPr>
      <w:r w:rsidDel="00000000" w:rsidR="00000000" w:rsidRPr="00000000">
        <w:rPr>
          <w:sz w:val="20"/>
          <w:szCs w:val="20"/>
          <w:rtl w:val="0"/>
        </w:rPr>
        <w:t xml:space="preserve">В своих работах Аристотель подробно излагает концепцию блага. По его мнению, благо – это то, что все люди стремятся достичь, что является конечной целью всех общественных действий. Наивысшим же благом для человека является счастье, которое определяется как деятельность души в соответствии с добродетелью.</w:t>
      </w:r>
    </w:p>
    <w:p w:rsidR="00000000" w:rsidDel="00000000" w:rsidP="00000000" w:rsidRDefault="00000000" w:rsidRPr="00000000" w14:paraId="0000043F">
      <w:pPr>
        <w:widowControl w:val="1"/>
        <w:ind w:firstLine="567"/>
        <w:jc w:val="both"/>
        <w:rPr>
          <w:sz w:val="20"/>
          <w:szCs w:val="20"/>
        </w:rPr>
      </w:pPr>
      <w:r w:rsidDel="00000000" w:rsidR="00000000" w:rsidRPr="00000000">
        <w:rPr>
          <w:sz w:val="20"/>
          <w:szCs w:val="20"/>
          <w:rtl w:val="0"/>
        </w:rPr>
        <w:t xml:space="preserve">Благо – это цель полиса или государства. Аристотель утверждает, что задача политики - обеспечить условия, при которых граждане могут достичь своего наивысшего блага, то есть счастья.</w:t>
      </w:r>
    </w:p>
    <w:p w:rsidR="00000000" w:rsidDel="00000000" w:rsidP="00000000" w:rsidRDefault="00000000" w:rsidRPr="00000000" w14:paraId="00000440">
      <w:pPr>
        <w:widowControl w:val="1"/>
        <w:ind w:firstLine="567"/>
        <w:jc w:val="both"/>
        <w:rPr>
          <w:sz w:val="20"/>
          <w:szCs w:val="20"/>
        </w:rPr>
      </w:pPr>
      <w:r w:rsidDel="00000000" w:rsidR="00000000" w:rsidRPr="00000000">
        <w:rPr>
          <w:sz w:val="20"/>
          <w:szCs w:val="20"/>
          <w:rtl w:val="0"/>
        </w:rPr>
        <w:t xml:space="preserve">Большое значение придается балансу между интересами индивида и общества. Аристотель считает, что истинное счастье может быть достигнуто только через активное участие в общественной жизни и стремление к общему благу. Это представление о счастье, как об общественном благе существенно отличается от многих современных концепций, акцентирующих внимание на личном благополучии.</w:t>
      </w:r>
    </w:p>
    <w:p w:rsidR="00000000" w:rsidDel="00000000" w:rsidP="00000000" w:rsidRDefault="00000000" w:rsidRPr="00000000" w14:paraId="00000441">
      <w:pPr>
        <w:widowControl w:val="1"/>
        <w:ind w:firstLine="567"/>
        <w:jc w:val="both"/>
        <w:rPr>
          <w:sz w:val="20"/>
          <w:szCs w:val="20"/>
        </w:rPr>
      </w:pPr>
      <w:r w:rsidDel="00000000" w:rsidR="00000000" w:rsidRPr="00000000">
        <w:rPr>
          <w:sz w:val="20"/>
          <w:szCs w:val="20"/>
          <w:rtl w:val="0"/>
        </w:rPr>
        <w:t xml:space="preserve">Философ утверждает, что добродетель лежит в «золотой середине» между двумя крайностями, призывая к умеренному подходу к жизненным испытаниям. Он полагает, что все добродетели в жизни достигаются путем поддержания «золотой середины». Это означает, что для достижения счастья люди всегда должны стремиться к балансу, избегать крайностей.</w:t>
      </w:r>
    </w:p>
    <w:p w:rsidR="00000000" w:rsidDel="00000000" w:rsidP="00000000" w:rsidRDefault="00000000" w:rsidRPr="00000000" w14:paraId="00000442">
      <w:pPr>
        <w:widowControl w:val="1"/>
        <w:ind w:firstLine="567"/>
        <w:jc w:val="both"/>
        <w:rPr>
          <w:sz w:val="20"/>
          <w:szCs w:val="20"/>
        </w:rPr>
      </w:pPr>
      <w:r w:rsidDel="00000000" w:rsidR="00000000" w:rsidRPr="00000000">
        <w:rPr>
          <w:sz w:val="20"/>
          <w:szCs w:val="20"/>
          <w:rtl w:val="0"/>
        </w:rPr>
        <w:t xml:space="preserve">Таким образом, анализ политической философии Аристотеля выявляет актуальность его взглядов на семью и полис как основные формы общения между людьми. Несмотря на разнообразие и сложность форм общения в современном мире, эти концепции остаются важными для понимания общественной и политической жизни.</w:t>
      </w:r>
    </w:p>
    <w:p w:rsidR="00000000" w:rsidDel="00000000" w:rsidP="00000000" w:rsidRDefault="00000000" w:rsidRPr="00000000" w14:paraId="00000443">
      <w:pPr>
        <w:widowControl w:val="1"/>
        <w:ind w:firstLine="567"/>
        <w:jc w:val="both"/>
        <w:rPr>
          <w:sz w:val="20"/>
          <w:szCs w:val="20"/>
        </w:rPr>
      </w:pPr>
      <w:r w:rsidDel="00000000" w:rsidR="00000000" w:rsidRPr="00000000">
        <w:rPr>
          <w:sz w:val="20"/>
          <w:szCs w:val="20"/>
          <w:rtl w:val="0"/>
        </w:rPr>
        <w:t xml:space="preserve">Политическая философия Аристотеля продолжает оказывать влияние на наше понимание политики и общества. Его идеи о семье, полисе, справедливости, законе и благе предоставляют ценный инструмент для анализа и понимания современных социальных и политических явлений. </w:t>
      </w:r>
    </w:p>
    <w:p w:rsidR="00000000" w:rsidDel="00000000" w:rsidP="00000000" w:rsidRDefault="00000000" w:rsidRPr="00000000" w14:paraId="00000444">
      <w:pPr>
        <w:widowControl w:val="1"/>
        <w:ind w:firstLine="567"/>
        <w:jc w:val="both"/>
        <w:rPr>
          <w:sz w:val="20"/>
          <w:szCs w:val="20"/>
        </w:rPr>
      </w:pPr>
      <w:r w:rsidDel="00000000" w:rsidR="00000000" w:rsidRPr="00000000">
        <w:rPr>
          <w:rtl w:val="0"/>
        </w:rPr>
      </w:r>
    </w:p>
    <w:p w:rsidR="00000000" w:rsidDel="00000000" w:rsidP="00000000" w:rsidRDefault="00000000" w:rsidRPr="00000000" w14:paraId="00000445">
      <w:pPr>
        <w:widowControl w:val="1"/>
        <w:ind w:firstLine="567"/>
        <w:jc w:val="both"/>
        <w:rPr>
          <w:b w:val="1"/>
          <w:i w:val="1"/>
          <w:sz w:val="16"/>
          <w:szCs w:val="16"/>
        </w:rPr>
      </w:pPr>
      <w:r w:rsidDel="00000000" w:rsidR="00000000" w:rsidRPr="00000000">
        <w:rPr>
          <w:b w:val="1"/>
          <w:i w:val="1"/>
          <w:sz w:val="16"/>
          <w:szCs w:val="16"/>
          <w:rtl w:val="0"/>
        </w:rPr>
        <w:t xml:space="preserve">Список использованных источников:</w:t>
      </w:r>
    </w:p>
    <w:p w:rsidR="00000000" w:rsidDel="00000000" w:rsidP="00000000" w:rsidRDefault="00000000" w:rsidRPr="00000000" w14:paraId="00000446">
      <w:pPr>
        <w:widowControl w:val="1"/>
        <w:ind w:firstLine="567"/>
        <w:jc w:val="both"/>
        <w:rPr>
          <w:i w:val="1"/>
          <w:sz w:val="16"/>
          <w:szCs w:val="16"/>
        </w:rPr>
      </w:pPr>
      <w:r w:rsidDel="00000000" w:rsidR="00000000" w:rsidRPr="00000000">
        <w:rPr>
          <w:i w:val="1"/>
          <w:sz w:val="16"/>
          <w:szCs w:val="16"/>
          <w:rtl w:val="0"/>
        </w:rPr>
        <w:t xml:space="preserve">1. Аристотель. Политика / Аристотель. – Москва : АСТ, 2016. – 384 с.</w:t>
      </w:r>
    </w:p>
    <w:p w:rsidR="00000000" w:rsidDel="00000000" w:rsidP="00000000" w:rsidRDefault="00000000" w:rsidRPr="00000000" w14:paraId="00000447">
      <w:pPr>
        <w:widowControl w:val="1"/>
        <w:ind w:firstLine="567"/>
        <w:jc w:val="both"/>
        <w:rPr>
          <w:i w:val="1"/>
          <w:sz w:val="16"/>
          <w:szCs w:val="16"/>
        </w:rPr>
      </w:pPr>
      <w:r w:rsidDel="00000000" w:rsidR="00000000" w:rsidRPr="00000000">
        <w:rPr>
          <w:i w:val="1"/>
          <w:sz w:val="16"/>
          <w:szCs w:val="16"/>
          <w:rtl w:val="0"/>
        </w:rPr>
        <w:t xml:space="preserve">2. Lockwood, T., Samaras, Т. Aristotle’s Politics. A Critical Guide / T. Lockwood, T. Samaras.   – Cambridge : Cambridge University Press, 2015. – 259 pp.</w:t>
      </w:r>
    </w:p>
    <w:p w:rsidR="00000000" w:rsidDel="00000000" w:rsidP="00000000" w:rsidRDefault="00000000" w:rsidRPr="00000000" w14:paraId="00000448">
      <w:pPr>
        <w:widowControl w:val="1"/>
        <w:ind w:firstLine="567"/>
        <w:jc w:val="both"/>
        <w:rPr>
          <w:i w:val="1"/>
          <w:sz w:val="16"/>
          <w:szCs w:val="16"/>
        </w:rPr>
      </w:pPr>
      <w:r w:rsidDel="00000000" w:rsidR="00000000" w:rsidRPr="00000000">
        <w:rPr>
          <w:rtl w:val="0"/>
        </w:rPr>
      </w:r>
    </w:p>
    <w:p w:rsidR="00000000" w:rsidDel="00000000" w:rsidP="00000000" w:rsidRDefault="00000000" w:rsidRPr="00000000" w14:paraId="00000449">
      <w:pPr>
        <w:widowControl w:val="1"/>
        <w:ind w:firstLine="567"/>
        <w:jc w:val="both"/>
        <w:rPr>
          <w:i w:val="1"/>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44A">
      <w:pPr>
        <w:widowControl w:val="1"/>
        <w:ind w:firstLine="567"/>
        <w:jc w:val="both"/>
        <w:rPr>
          <w:i w:val="1"/>
          <w:sz w:val="16"/>
          <w:szCs w:val="16"/>
        </w:rPr>
      </w:pPr>
      <w:r w:rsidDel="00000000" w:rsidR="00000000" w:rsidRPr="00000000">
        <w:rPr>
          <w:rtl w:val="0"/>
        </w:rPr>
      </w:r>
    </w:p>
    <w:p w:rsidR="00000000" w:rsidDel="00000000" w:rsidP="00000000" w:rsidRDefault="00000000" w:rsidRPr="00000000" w14:paraId="0000044B">
      <w:pPr>
        <w:pStyle w:val="Heading1"/>
        <w:keepNext w:val="1"/>
        <w:keepLines w:val="1"/>
        <w:widowControl w:val="1"/>
        <w:spacing w:after="240" w:before="240" w:lineRule="auto"/>
        <w:jc w:val="center"/>
        <w:rPr/>
      </w:pPr>
      <w:bookmarkStart w:colFirst="0" w:colLast="0" w:name="_heading=h.bo6iduewytet" w:id="85"/>
      <w:bookmarkEnd w:id="85"/>
      <w:r w:rsidDel="00000000" w:rsidR="00000000" w:rsidRPr="00000000">
        <w:rPr>
          <w:rtl w:val="0"/>
        </w:rPr>
        <w:t xml:space="preserve">ПОЛИТИКА И ЭКОНОМИКА: МОДЕЛИ ВЗАИМОДЕЙСТВИЯ</w:t>
      </w:r>
    </w:p>
    <w:p w:rsidR="00000000" w:rsidDel="00000000" w:rsidP="00000000" w:rsidRDefault="00000000" w:rsidRPr="00000000" w14:paraId="0000044C">
      <w:pPr>
        <w:pStyle w:val="Heading2"/>
        <w:widowControl w:val="1"/>
        <w:spacing w:after="120" w:before="240" w:lineRule="auto"/>
        <w:jc w:val="center"/>
        <w:rPr/>
      </w:pPr>
      <w:bookmarkStart w:colFirst="0" w:colLast="0" w:name="_heading=h.rhv5nxlyz6a1" w:id="86"/>
      <w:bookmarkEnd w:id="86"/>
      <w:r w:rsidDel="00000000" w:rsidR="00000000" w:rsidRPr="00000000">
        <w:rPr>
          <w:rtl w:val="0"/>
        </w:rPr>
        <w:t xml:space="preserve">Мурашко К.Н.</w:t>
      </w:r>
    </w:p>
    <w:p w:rsidR="00000000" w:rsidDel="00000000" w:rsidP="00000000" w:rsidRDefault="00000000" w:rsidRPr="00000000" w14:paraId="0000044D">
      <w:pPr>
        <w:widowControl w:val="1"/>
        <w:jc w:val="center"/>
        <w:rPr>
          <w:i w:val="1"/>
          <w:color w:val="000000"/>
          <w:sz w:val="20"/>
          <w:szCs w:val="20"/>
          <w:highlight w:val="white"/>
        </w:rPr>
      </w:pPr>
      <w:r w:rsidDel="00000000" w:rsidR="00000000" w:rsidRPr="00000000">
        <w:rPr>
          <w:i w:val="1"/>
          <w:sz w:val="20"/>
          <w:szCs w:val="20"/>
          <w:rtl w:val="0"/>
        </w:rPr>
        <w:t xml:space="preserve">Белорусский государственный университет информатики и радиоэлектроники</w:t>
      </w:r>
      <w:r w:rsidDel="00000000" w:rsidR="00000000" w:rsidRPr="00000000">
        <w:rPr>
          <w:rtl w:val="0"/>
        </w:rPr>
      </w:r>
    </w:p>
    <w:p w:rsidR="00000000" w:rsidDel="00000000" w:rsidP="00000000" w:rsidRDefault="00000000" w:rsidRPr="00000000" w14:paraId="0000044E">
      <w:pPr>
        <w:widowControl w:val="1"/>
        <w:jc w:val="center"/>
        <w:rPr>
          <w:i w:val="1"/>
          <w:sz w:val="20"/>
          <w:szCs w:val="20"/>
        </w:rPr>
      </w:pPr>
      <w:r w:rsidDel="00000000" w:rsidR="00000000" w:rsidRPr="00000000">
        <w:rPr>
          <w:i w:val="1"/>
          <w:sz w:val="20"/>
          <w:szCs w:val="20"/>
          <w:rtl w:val="0"/>
        </w:rPr>
        <w:t xml:space="preserve">г. Минск, Республика Беларусь </w:t>
      </w:r>
    </w:p>
    <w:p w:rsidR="00000000" w:rsidDel="00000000" w:rsidP="00000000" w:rsidRDefault="00000000" w:rsidRPr="00000000" w14:paraId="0000044F">
      <w:pPr>
        <w:widowControl w:val="1"/>
        <w:spacing w:after="120" w:before="120" w:line="259" w:lineRule="auto"/>
        <w:ind w:firstLine="709"/>
        <w:jc w:val="right"/>
        <w:rPr>
          <w:i w:val="1"/>
        </w:rPr>
      </w:pPr>
      <w:r w:rsidDel="00000000" w:rsidR="00000000" w:rsidRPr="00000000">
        <w:rPr>
          <w:i w:val="1"/>
          <w:rtl w:val="0"/>
        </w:rPr>
        <w:t xml:space="preserve">Галицкая Е.М. – преподаватель </w:t>
      </w:r>
    </w:p>
    <w:p w:rsidR="00000000" w:rsidDel="00000000" w:rsidP="00000000" w:rsidRDefault="00000000" w:rsidRPr="00000000" w14:paraId="00000450">
      <w:pPr>
        <w:widowControl w:val="1"/>
        <w:spacing w:after="240" w:lineRule="auto"/>
        <w:jc w:val="both"/>
        <w:rPr>
          <w:sz w:val="16"/>
          <w:szCs w:val="16"/>
        </w:rPr>
      </w:pPr>
      <w:r w:rsidDel="00000000" w:rsidR="00000000" w:rsidRPr="00000000">
        <w:rPr>
          <w:sz w:val="16"/>
          <w:szCs w:val="16"/>
          <w:rtl w:val="0"/>
        </w:rPr>
        <w:t xml:space="preserve">Рассматриваются модели взаимодействия экономики и политики в современном обществе.</w:t>
      </w:r>
    </w:p>
    <w:p w:rsidR="00000000" w:rsidDel="00000000" w:rsidP="00000000" w:rsidRDefault="00000000" w:rsidRPr="00000000" w14:paraId="00000451">
      <w:pPr>
        <w:widowControl w:val="1"/>
        <w:ind w:firstLine="567"/>
        <w:jc w:val="both"/>
        <w:rPr>
          <w:sz w:val="20"/>
          <w:szCs w:val="20"/>
        </w:rPr>
      </w:pPr>
      <w:r w:rsidDel="00000000" w:rsidR="00000000" w:rsidRPr="00000000">
        <w:rPr>
          <w:sz w:val="20"/>
          <w:szCs w:val="20"/>
          <w:rtl w:val="0"/>
        </w:rPr>
        <w:t xml:space="preserve">Политика и экономика - взаимосвязанные, взаимозависимые и взаимообусловленные системы во внутригосударственных и международных отношениях. Обе сферы настолько важны для нормального функционирования и развития стран, что кризис в одной ведет к негативным последствиям во второй. И наоборот, прогресс и подъем благотворно влияют на процессы, протекающие в другой системе. </w:t>
      </w:r>
    </w:p>
    <w:p w:rsidR="00000000" w:rsidDel="00000000" w:rsidP="00000000" w:rsidRDefault="00000000" w:rsidRPr="00000000" w14:paraId="00000452">
      <w:pPr>
        <w:widowControl w:val="1"/>
        <w:ind w:firstLine="567"/>
        <w:jc w:val="both"/>
        <w:rPr>
          <w:sz w:val="20"/>
          <w:szCs w:val="20"/>
        </w:rPr>
      </w:pPr>
      <w:r w:rsidDel="00000000" w:rsidR="00000000" w:rsidRPr="00000000">
        <w:rPr>
          <w:sz w:val="20"/>
          <w:szCs w:val="20"/>
          <w:rtl w:val="0"/>
        </w:rPr>
        <w:t xml:space="preserve">Политика является понятием, включающим в себя не только деятельность органов государственной власти, но и управление распределением ресурсов. Одной из ее функций является регулирование и установление порядка условий материального производства в стране и совместного труда населения.</w:t>
      </w:r>
    </w:p>
    <w:p w:rsidR="00000000" w:rsidDel="00000000" w:rsidP="00000000" w:rsidRDefault="00000000" w:rsidRPr="00000000" w14:paraId="00000453">
      <w:pPr>
        <w:widowControl w:val="1"/>
        <w:ind w:firstLine="567"/>
        <w:jc w:val="both"/>
        <w:rPr>
          <w:sz w:val="20"/>
          <w:szCs w:val="20"/>
        </w:rPr>
      </w:pPr>
      <w:r w:rsidDel="00000000" w:rsidR="00000000" w:rsidRPr="00000000">
        <w:rPr>
          <w:sz w:val="20"/>
          <w:szCs w:val="20"/>
          <w:rtl w:val="0"/>
        </w:rPr>
        <w:t xml:space="preserve">Экономика – исторически определенная совокупность общественно-производственных отношений. По своей сути, экономика страны – это единый народнохозяйственный комплекс, охватывающий все звенья производства, распределения, обмена и потребления.</w:t>
      </w:r>
    </w:p>
    <w:p w:rsidR="00000000" w:rsidDel="00000000" w:rsidP="00000000" w:rsidRDefault="00000000" w:rsidRPr="00000000" w14:paraId="00000454">
      <w:pPr>
        <w:widowControl w:val="1"/>
        <w:ind w:firstLine="567"/>
        <w:jc w:val="both"/>
        <w:rPr>
          <w:sz w:val="20"/>
          <w:szCs w:val="20"/>
        </w:rPr>
      </w:pPr>
      <w:r w:rsidDel="00000000" w:rsidR="00000000" w:rsidRPr="00000000">
        <w:rPr>
          <w:sz w:val="20"/>
          <w:szCs w:val="20"/>
          <w:rtl w:val="0"/>
        </w:rPr>
        <w:t xml:space="preserve">Взаимосвязь между политикой и экономикой заключается в том, что политические решения влияют на экономические процессы, а экономическое факторы обуславливают политические решения. Политическая стабильность и деятельность правительства, такие как налоговая политика и регулирование рынка, могут оказывать существенное влияние на экономическую активность и рост. В свою очередь, экономические процессы могут влиять на политические решения, так как рост и стабильность экономики могут – залог популярности политической власти.</w:t>
      </w:r>
    </w:p>
    <w:p w:rsidR="00000000" w:rsidDel="00000000" w:rsidP="00000000" w:rsidRDefault="00000000" w:rsidRPr="00000000" w14:paraId="00000455">
      <w:pPr>
        <w:widowControl w:val="1"/>
        <w:ind w:firstLine="567"/>
        <w:jc w:val="both"/>
        <w:rPr>
          <w:sz w:val="20"/>
          <w:szCs w:val="20"/>
        </w:rPr>
      </w:pPr>
      <w:r w:rsidDel="00000000" w:rsidR="00000000" w:rsidRPr="00000000">
        <w:rPr>
          <w:sz w:val="20"/>
          <w:szCs w:val="20"/>
          <w:rtl w:val="0"/>
        </w:rPr>
        <w:t xml:space="preserve">Согласно марксистской теории, влияние политики на экономику может осуществляться в 3-х аспектах: </w:t>
      </w:r>
    </w:p>
    <w:p w:rsidR="00000000" w:rsidDel="00000000" w:rsidP="00000000" w:rsidRDefault="00000000" w:rsidRPr="00000000" w14:paraId="00000456">
      <w:pPr>
        <w:widowControl w:val="1"/>
        <w:numPr>
          <w:ilvl w:val="0"/>
          <w:numId w:val="3"/>
        </w:numPr>
        <w:ind w:left="720" w:hanging="360"/>
        <w:jc w:val="both"/>
        <w:rPr>
          <w:sz w:val="20"/>
          <w:szCs w:val="20"/>
        </w:rPr>
      </w:pPr>
      <w:r w:rsidDel="00000000" w:rsidR="00000000" w:rsidRPr="00000000">
        <w:rPr>
          <w:sz w:val="20"/>
          <w:szCs w:val="20"/>
          <w:rtl w:val="0"/>
        </w:rPr>
        <w:t xml:space="preserve">Политика тормозит развитие экономики, следствием чего является недовольство населения упадком уровня жизни;</w:t>
      </w:r>
    </w:p>
    <w:p w:rsidR="00000000" w:rsidDel="00000000" w:rsidP="00000000" w:rsidRDefault="00000000" w:rsidRPr="00000000" w14:paraId="00000457">
      <w:pPr>
        <w:widowControl w:val="1"/>
        <w:numPr>
          <w:ilvl w:val="0"/>
          <w:numId w:val="3"/>
        </w:numPr>
        <w:ind w:left="720" w:hanging="360"/>
        <w:jc w:val="both"/>
        <w:rPr>
          <w:sz w:val="20"/>
          <w:szCs w:val="20"/>
        </w:rPr>
      </w:pPr>
      <w:r w:rsidDel="00000000" w:rsidR="00000000" w:rsidRPr="00000000">
        <w:rPr>
          <w:sz w:val="20"/>
          <w:szCs w:val="20"/>
          <w:rtl w:val="0"/>
        </w:rPr>
        <w:t xml:space="preserve">Политика может служить катализатором для отдельных экономических процессов, что влечет за собой как позитивные, так и негативные последствия;</w:t>
      </w:r>
    </w:p>
    <w:p w:rsidR="00000000" w:rsidDel="00000000" w:rsidP="00000000" w:rsidRDefault="00000000" w:rsidRPr="00000000" w14:paraId="00000458">
      <w:pPr>
        <w:widowControl w:val="1"/>
        <w:numPr>
          <w:ilvl w:val="0"/>
          <w:numId w:val="3"/>
        </w:numPr>
        <w:ind w:left="720" w:hanging="360"/>
        <w:jc w:val="both"/>
        <w:rPr>
          <w:sz w:val="20"/>
          <w:szCs w:val="20"/>
        </w:rPr>
      </w:pPr>
      <w:r w:rsidDel="00000000" w:rsidR="00000000" w:rsidRPr="00000000">
        <w:rPr>
          <w:sz w:val="20"/>
          <w:szCs w:val="20"/>
          <w:rtl w:val="0"/>
        </w:rPr>
        <w:t xml:space="preserve">Политическая властная «верхушка» имеет возможность влиять (приостанавливать и перенаправлять) ресурсы в соответствии со своими интересами в той или иной сегмент экономики.</w:t>
      </w:r>
    </w:p>
    <w:p w:rsidR="00000000" w:rsidDel="00000000" w:rsidP="00000000" w:rsidRDefault="00000000" w:rsidRPr="00000000" w14:paraId="00000459">
      <w:pPr>
        <w:widowControl w:val="1"/>
        <w:ind w:firstLine="567"/>
        <w:jc w:val="both"/>
        <w:rPr>
          <w:sz w:val="20"/>
          <w:szCs w:val="20"/>
        </w:rPr>
      </w:pPr>
      <w:r w:rsidDel="00000000" w:rsidR="00000000" w:rsidRPr="00000000">
        <w:rPr>
          <w:sz w:val="20"/>
          <w:szCs w:val="20"/>
          <w:rtl w:val="0"/>
        </w:rPr>
        <w:t xml:space="preserve">Экономика любой страны и в любом отраслевом сегменте всегда максимально старается подстроиться, учесть и удовлетворить экономические потребности граждан. Политической же системе приходится учитывать данные тенденции и подкреплять их на законодательном и правотворческом уровне.</w:t>
      </w:r>
    </w:p>
    <w:p w:rsidR="00000000" w:rsidDel="00000000" w:rsidP="00000000" w:rsidRDefault="00000000" w:rsidRPr="00000000" w14:paraId="0000045A">
      <w:pPr>
        <w:widowControl w:val="1"/>
        <w:ind w:firstLine="567"/>
        <w:jc w:val="both"/>
        <w:rPr>
          <w:sz w:val="20"/>
          <w:szCs w:val="20"/>
        </w:rPr>
      </w:pPr>
      <w:r w:rsidDel="00000000" w:rsidR="00000000" w:rsidRPr="00000000">
        <w:rPr>
          <w:sz w:val="20"/>
          <w:szCs w:val="20"/>
          <w:rtl w:val="0"/>
        </w:rPr>
        <w:t xml:space="preserve">Влияние экономики на политику:</w:t>
      </w:r>
    </w:p>
    <w:p w:rsidR="00000000" w:rsidDel="00000000" w:rsidP="00000000" w:rsidRDefault="00000000" w:rsidRPr="00000000" w14:paraId="0000045B">
      <w:pPr>
        <w:widowControl w:val="1"/>
        <w:numPr>
          <w:ilvl w:val="0"/>
          <w:numId w:val="4"/>
        </w:numPr>
        <w:ind w:left="720" w:hanging="360"/>
        <w:jc w:val="both"/>
        <w:rPr>
          <w:sz w:val="20"/>
          <w:szCs w:val="20"/>
        </w:rPr>
      </w:pPr>
      <w:r w:rsidDel="00000000" w:rsidR="00000000" w:rsidRPr="00000000">
        <w:rPr>
          <w:sz w:val="20"/>
          <w:szCs w:val="20"/>
          <w:rtl w:val="0"/>
        </w:rPr>
        <w:t xml:space="preserve">Если для стабильной экономической ситуации в стране необходимо поддержать и помочь развиться малому и среднему бизнесу, то политика государства должна прямо этому способствовать, например, снижать ставки по кредитам для малого и среднего бизнеса;</w:t>
      </w:r>
    </w:p>
    <w:p w:rsidR="00000000" w:rsidDel="00000000" w:rsidP="00000000" w:rsidRDefault="00000000" w:rsidRPr="00000000" w14:paraId="0000045C">
      <w:pPr>
        <w:widowControl w:val="1"/>
        <w:numPr>
          <w:ilvl w:val="0"/>
          <w:numId w:val="4"/>
        </w:numPr>
        <w:ind w:left="720" w:hanging="360"/>
        <w:jc w:val="both"/>
        <w:rPr>
          <w:sz w:val="20"/>
          <w:szCs w:val="20"/>
        </w:rPr>
      </w:pPr>
      <w:r w:rsidDel="00000000" w:rsidR="00000000" w:rsidRPr="00000000">
        <w:rPr>
          <w:sz w:val="20"/>
          <w:szCs w:val="20"/>
          <w:rtl w:val="0"/>
        </w:rPr>
        <w:t xml:space="preserve">Когда в стране наступает кризис ввиду упадка производства и нехватки финансовых ресурсов, то власть должна вести активную политику, направленную на привлечение иностранных инвесторов.</w:t>
      </w:r>
      <w:r w:rsidDel="00000000" w:rsidR="00000000" w:rsidRPr="00000000">
        <w:rPr>
          <w:color w:val="000000"/>
          <w:sz w:val="20"/>
          <w:szCs w:val="20"/>
          <w:rtl w:val="0"/>
        </w:rPr>
        <w:t xml:space="preserve"> </w:t>
      </w:r>
      <w:r w:rsidDel="00000000" w:rsidR="00000000" w:rsidRPr="00000000">
        <w:rPr>
          <w:rtl w:val="0"/>
        </w:rPr>
      </w:r>
    </w:p>
    <w:p w:rsidR="00000000" w:rsidDel="00000000" w:rsidP="00000000" w:rsidRDefault="00000000" w:rsidRPr="00000000" w14:paraId="0000045D">
      <w:pPr>
        <w:widowControl w:val="1"/>
        <w:ind w:firstLine="567"/>
        <w:jc w:val="both"/>
        <w:rPr>
          <w:sz w:val="20"/>
          <w:szCs w:val="20"/>
        </w:rPr>
      </w:pPr>
      <w:r w:rsidDel="00000000" w:rsidR="00000000" w:rsidRPr="00000000">
        <w:rPr>
          <w:sz w:val="20"/>
          <w:szCs w:val="20"/>
          <w:rtl w:val="0"/>
        </w:rPr>
        <w:t xml:space="preserve">Таким образом, несмотря на то, что в условиях глобализации экономическая система современного общества приобретает все больше самостоятельности, за политической системой по-прежнему остается важная функция регулирования экономических процессов. </w:t>
      </w:r>
    </w:p>
    <w:p w:rsidR="00000000" w:rsidDel="00000000" w:rsidP="00000000" w:rsidRDefault="00000000" w:rsidRPr="00000000" w14:paraId="0000045E">
      <w:pPr>
        <w:widowControl w:val="1"/>
        <w:ind w:firstLine="567"/>
        <w:jc w:val="both"/>
        <w:rPr>
          <w:b w:val="1"/>
          <w:i w:val="1"/>
          <w:sz w:val="16"/>
          <w:szCs w:val="16"/>
        </w:rPr>
      </w:pPr>
      <w:r w:rsidDel="00000000" w:rsidR="00000000" w:rsidRPr="00000000">
        <w:rPr>
          <w:rtl w:val="0"/>
        </w:rPr>
      </w:r>
    </w:p>
    <w:p w:rsidR="00000000" w:rsidDel="00000000" w:rsidP="00000000" w:rsidRDefault="00000000" w:rsidRPr="00000000" w14:paraId="0000045F">
      <w:pPr>
        <w:widowControl w:val="1"/>
        <w:ind w:firstLine="567"/>
        <w:jc w:val="both"/>
        <w:rPr>
          <w:b w:val="1"/>
          <w:sz w:val="16"/>
          <w:szCs w:val="16"/>
        </w:rPr>
      </w:pPr>
      <w:r w:rsidDel="00000000" w:rsidR="00000000" w:rsidRPr="00000000">
        <w:rPr>
          <w:b w:val="1"/>
          <w:i w:val="1"/>
          <w:sz w:val="16"/>
          <w:szCs w:val="16"/>
          <w:rtl w:val="0"/>
        </w:rPr>
        <w:t xml:space="preserve">Список использованных источников:</w:t>
      </w:r>
      <w:r w:rsidDel="00000000" w:rsidR="00000000" w:rsidRPr="00000000">
        <w:rPr>
          <w:rtl w:val="0"/>
        </w:rPr>
      </w:r>
    </w:p>
    <w:p w:rsidR="00000000" w:rsidDel="00000000" w:rsidP="00000000" w:rsidRDefault="00000000" w:rsidRPr="00000000" w14:paraId="00000460">
      <w:pPr>
        <w:widowControl w:val="1"/>
        <w:ind w:firstLine="567"/>
        <w:jc w:val="both"/>
        <w:rPr>
          <w:i w:val="1"/>
          <w:sz w:val="16"/>
          <w:szCs w:val="16"/>
        </w:rPr>
      </w:pPr>
      <w:r w:rsidDel="00000000" w:rsidR="00000000" w:rsidRPr="00000000">
        <w:rPr>
          <w:i w:val="1"/>
          <w:sz w:val="16"/>
          <w:szCs w:val="16"/>
          <w:rtl w:val="0"/>
        </w:rPr>
        <w:t xml:space="preserve">1. Иванов, И. И. Развитие взаимосвязи политики и экономики в условиях глобализации // Журнал глобальных исследований. – 2020. – № 35(2) – С. 112–130.</w:t>
      </w:r>
    </w:p>
    <w:p w:rsidR="00000000" w:rsidDel="00000000" w:rsidP="00000000" w:rsidRDefault="00000000" w:rsidRPr="00000000" w14:paraId="00000461">
      <w:pPr>
        <w:widowControl w:val="1"/>
        <w:ind w:firstLine="567"/>
        <w:jc w:val="both"/>
        <w:rPr>
          <w:i w:val="1"/>
          <w:sz w:val="16"/>
          <w:szCs w:val="16"/>
        </w:rPr>
      </w:pPr>
      <w:r w:rsidDel="00000000" w:rsidR="00000000" w:rsidRPr="00000000">
        <w:rPr>
          <w:i w:val="1"/>
          <w:sz w:val="16"/>
          <w:szCs w:val="16"/>
          <w:rtl w:val="0"/>
        </w:rPr>
        <w:t xml:space="preserve">2. Петрова, А. А.  Экономика и политика: соотношение и взаимосвязь // Вестник экономической науки. – 2019. – </w:t>
      </w:r>
    </w:p>
    <w:p w:rsidR="00000000" w:rsidDel="00000000" w:rsidP="00000000" w:rsidRDefault="00000000" w:rsidRPr="00000000" w14:paraId="00000462">
      <w:pPr>
        <w:widowControl w:val="1"/>
        <w:jc w:val="both"/>
        <w:rPr>
          <w:i w:val="1"/>
          <w:sz w:val="16"/>
          <w:szCs w:val="16"/>
        </w:rPr>
      </w:pPr>
      <w:r w:rsidDel="00000000" w:rsidR="00000000" w:rsidRPr="00000000">
        <w:rPr>
          <w:i w:val="1"/>
          <w:sz w:val="16"/>
          <w:szCs w:val="16"/>
          <w:rtl w:val="0"/>
        </w:rPr>
        <w:t xml:space="preserve">№ 47(4) – С. 88–102.</w:t>
      </w:r>
    </w:p>
    <w:p w:rsidR="00000000" w:rsidDel="00000000" w:rsidP="00000000" w:rsidRDefault="00000000" w:rsidRPr="00000000" w14:paraId="00000463">
      <w:pPr>
        <w:widowControl w:val="1"/>
        <w:ind w:firstLine="567"/>
        <w:jc w:val="both"/>
        <w:rPr>
          <w:i w:val="1"/>
          <w:sz w:val="16"/>
          <w:szCs w:val="16"/>
        </w:rPr>
      </w:pPr>
      <w:r w:rsidDel="00000000" w:rsidR="00000000" w:rsidRPr="00000000">
        <w:rPr>
          <w:i w:val="1"/>
          <w:sz w:val="16"/>
          <w:szCs w:val="16"/>
          <w:rtl w:val="0"/>
        </w:rPr>
        <w:t xml:space="preserve">3. Осипов, В. С. Промышленная политика России: политэкономические и региональные аспекты / В. С. Осипов. – Москва: Вузовский учебник, 2020. – 190 с.</w:t>
      </w:r>
    </w:p>
    <w:p w:rsidR="00000000" w:rsidDel="00000000" w:rsidP="00000000" w:rsidRDefault="00000000" w:rsidRPr="00000000" w14:paraId="00000464">
      <w:pPr>
        <w:widowControl w:val="1"/>
        <w:ind w:firstLine="567"/>
        <w:jc w:val="both"/>
        <w:rPr>
          <w:i w:val="1"/>
          <w:sz w:val="16"/>
          <w:szCs w:val="16"/>
        </w:rPr>
        <w:sectPr>
          <w:headerReference r:id="rId149" w:type="default"/>
          <w:headerReference r:id="rId150" w:type="first"/>
          <w:headerReference r:id="rId151" w:type="even"/>
          <w:footerReference r:id="rId152" w:type="first"/>
          <w:footerReference r:id="rId153" w:type="even"/>
          <w:type w:val="nextPage"/>
          <w:pgSz w:h="16840" w:w="11910" w:orient="portrait"/>
          <w:pgMar w:bottom="851" w:top="1134" w:left="1418" w:right="851" w:header="709" w:footer="566.9291338582677"/>
        </w:sectPr>
      </w:pPr>
      <w:r w:rsidDel="00000000" w:rsidR="00000000" w:rsidRPr="00000000">
        <w:br w:type="page"/>
      </w:r>
      <w:r w:rsidDel="00000000" w:rsidR="00000000" w:rsidRPr="00000000">
        <w:rPr>
          <w:rtl w:val="0"/>
        </w:rPr>
      </w:r>
    </w:p>
    <w:p w:rsidR="00000000" w:rsidDel="00000000" w:rsidP="00000000" w:rsidRDefault="00000000" w:rsidRPr="00000000" w14:paraId="00000465">
      <w:pPr>
        <w:pStyle w:val="Heading1"/>
        <w:keepNext w:val="1"/>
        <w:keepLines w:val="1"/>
        <w:widowControl w:val="1"/>
        <w:spacing w:after="240" w:before="240" w:lineRule="auto"/>
        <w:jc w:val="center"/>
        <w:rPr/>
      </w:pPr>
      <w:bookmarkStart w:colFirst="0" w:colLast="0" w:name="_heading=h.h1jeztctnzhj" w:id="87"/>
      <w:bookmarkEnd w:id="87"/>
      <w:r w:rsidDel="00000000" w:rsidR="00000000" w:rsidRPr="00000000">
        <w:rPr>
          <w:rtl w:val="0"/>
        </w:rPr>
        <w:t xml:space="preserve">БЕЛОРУССКАЯ СОВЕТСКАЯ СОЦИАЛИСТИЧЕСКАЯ РЕСПУБЛИКА И РЕСПУБЛИКА БЕЛАРУСЬ КАК ОДНА ИЗ СТРАН-ОСНОВАТЕЛЬНИЦ ООН. ДЕЯТЕЛЬНОСТЬ В ОРГАНИЗАЦИИ, ИНИЦИАТИВЫ И ПРОЕКТЫ</w:t>
      </w:r>
    </w:p>
    <w:p w:rsidR="00000000" w:rsidDel="00000000" w:rsidP="00000000" w:rsidRDefault="00000000" w:rsidRPr="00000000" w14:paraId="00000466">
      <w:pPr>
        <w:pStyle w:val="Heading2"/>
        <w:widowControl w:val="1"/>
        <w:spacing w:after="120" w:before="240" w:lineRule="auto"/>
        <w:jc w:val="center"/>
        <w:rPr/>
      </w:pPr>
      <w:bookmarkStart w:colFirst="0" w:colLast="0" w:name="_heading=h.vn9uj8nrevm3" w:id="88"/>
      <w:bookmarkEnd w:id="88"/>
      <w:r w:rsidDel="00000000" w:rsidR="00000000" w:rsidRPr="00000000">
        <w:rPr>
          <w:rtl w:val="0"/>
        </w:rPr>
        <w:t xml:space="preserve">Новик А.Ю., Колосович И.А.</w:t>
      </w:r>
    </w:p>
    <w:p w:rsidR="00000000" w:rsidDel="00000000" w:rsidP="00000000" w:rsidRDefault="00000000" w:rsidRPr="00000000" w14:paraId="00000467">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468">
      <w:pPr>
        <w:widowControl w:val="1"/>
        <w:jc w:val="center"/>
        <w:rPr>
          <w:i w:val="1"/>
          <w:sz w:val="20"/>
          <w:szCs w:val="20"/>
        </w:rPr>
      </w:pPr>
      <w:r w:rsidDel="00000000" w:rsidR="00000000" w:rsidRPr="00000000">
        <w:rPr>
          <w:i w:val="1"/>
          <w:sz w:val="20"/>
          <w:szCs w:val="20"/>
          <w:rtl w:val="0"/>
        </w:rPr>
        <w:t xml:space="preserve">г. Минск, Республика Беларусь</w:t>
      </w:r>
    </w:p>
    <w:p w:rsidR="00000000" w:rsidDel="00000000" w:rsidP="00000000" w:rsidRDefault="00000000" w:rsidRPr="00000000" w14:paraId="00000469">
      <w:pPr>
        <w:widowControl w:val="1"/>
        <w:spacing w:after="120" w:before="120" w:line="259" w:lineRule="auto"/>
        <w:ind w:firstLine="709"/>
        <w:jc w:val="right"/>
        <w:rPr>
          <w:i w:val="1"/>
        </w:rPr>
      </w:pPr>
      <w:r w:rsidDel="00000000" w:rsidR="00000000" w:rsidRPr="00000000">
        <w:rPr>
          <w:i w:val="1"/>
          <w:rtl w:val="0"/>
        </w:rPr>
        <w:t xml:space="preserve">Мякинькая А.В. – преподаватель</w:t>
      </w:r>
    </w:p>
    <w:p w:rsidR="00000000" w:rsidDel="00000000" w:rsidP="00000000" w:rsidRDefault="00000000" w:rsidRPr="00000000" w14:paraId="0000046A">
      <w:pPr>
        <w:widowControl w:val="1"/>
        <w:spacing w:after="240" w:lineRule="auto"/>
        <w:jc w:val="both"/>
        <w:rPr>
          <w:sz w:val="16"/>
          <w:szCs w:val="16"/>
          <w:highlight w:val="white"/>
        </w:rPr>
      </w:pPr>
      <w:r w:rsidDel="00000000" w:rsidR="00000000" w:rsidRPr="00000000">
        <w:rPr>
          <w:sz w:val="16"/>
          <w:szCs w:val="16"/>
          <w:rtl w:val="0"/>
        </w:rPr>
        <w:t xml:space="preserve">Беларусь является одной из 51 стран-основательниц Организации Объединенных Наций. Беларусь принимала активное участие в разработке Устава ООН и важнейших международных документов, направленных на поддержание мира и безопасности, а также на сотрудничество между государствами. Беларусь вносила свой вклад в деятельность ООН по различным направлениям, таким как развитие, экология, образование, культура, гуманитарная помощь и др. Беларусь поддерживает принципы ООН и стремится к укреплению своего партнерства с этой организацией.</w:t>
      </w:r>
      <w:r w:rsidDel="00000000" w:rsidR="00000000" w:rsidRPr="00000000">
        <w:rPr>
          <w:rtl w:val="0"/>
        </w:rPr>
      </w:r>
    </w:p>
    <w:p w:rsidR="00000000" w:rsidDel="00000000" w:rsidP="00000000" w:rsidRDefault="00000000" w:rsidRPr="00000000" w14:paraId="0000046B">
      <w:pPr>
        <w:widowControl w:val="1"/>
        <w:ind w:firstLine="567"/>
        <w:jc w:val="both"/>
        <w:rPr>
          <w:sz w:val="20"/>
          <w:szCs w:val="20"/>
        </w:rPr>
      </w:pPr>
      <w:r w:rsidDel="00000000" w:rsidR="00000000" w:rsidRPr="00000000">
        <w:rPr>
          <w:sz w:val="20"/>
          <w:szCs w:val="20"/>
          <w:rtl w:val="0"/>
        </w:rPr>
        <w:t xml:space="preserve">Республика Беларусь является одной из стран-основательниц Организации Объединенных Наций (ООН), которая была создана в 1945 году с целью поддержания международного мира и безопасности, сотрудничества в решении глобальных проблем и защиты прав человека. С момента обретения независимости в 1991 году, Республика Беларусь активно участвует в деятельности ООН как самостоятельное и суверенное государство, внося свой вклад в развитие международного права, экономического сотрудничества, социальной справедливости, культурного разнообразия и экологического благополучия. Беларусь также инициирует и реализует различные проекты в рамках ООН, направленные на поддержку мира и стабилизации в различных конфликтах, борьбу с терроризмом, наркооборотом и организованной преступностью, устранение бедности и неравенства, повышение качества жизни населения, особенно детей, женщин и молодежи. Мы рассмотрим основные аспекты участия и достижения Республики Беларусь в ООН.</w:t>
      </w:r>
    </w:p>
    <w:p w:rsidR="00000000" w:rsidDel="00000000" w:rsidP="00000000" w:rsidRDefault="00000000" w:rsidRPr="00000000" w14:paraId="0000046C">
      <w:pPr>
        <w:widowControl w:val="1"/>
        <w:ind w:firstLine="567"/>
        <w:jc w:val="both"/>
        <w:rPr>
          <w:sz w:val="20"/>
          <w:szCs w:val="20"/>
        </w:rPr>
      </w:pPr>
      <w:r w:rsidDel="00000000" w:rsidR="00000000" w:rsidRPr="00000000">
        <w:rPr>
          <w:sz w:val="20"/>
          <w:szCs w:val="20"/>
          <w:rtl w:val="0"/>
        </w:rPr>
        <w:t xml:space="preserve">В 1945 году после окончания Второй мировой войны во избежание повторения подобных событий понадобилось создание международной организации, которая </w:t>
      </w:r>
      <w:r w:rsidDel="00000000" w:rsidR="00000000" w:rsidRPr="00000000">
        <w:rPr>
          <w:sz w:val="20"/>
          <w:szCs w:val="20"/>
          <w:rtl w:val="0"/>
        </w:rPr>
        <w:t xml:space="preserve">заменяла</w:t>
      </w:r>
      <w:r w:rsidDel="00000000" w:rsidR="00000000" w:rsidRPr="00000000">
        <w:rPr>
          <w:sz w:val="20"/>
          <w:szCs w:val="20"/>
          <w:rtl w:val="0"/>
        </w:rPr>
        <w:t xml:space="preserve"> бы собой расформированную ранее Лигу наций и была способна урегулировать конфликты, возникающие по самым разным вопросам. Поэтому представители 50 стран собрались в Сан-Франциско на Конференции Объединенных Наций по созданию международной организации для разработки Устава ООН. </w:t>
      </w:r>
    </w:p>
    <w:p w:rsidR="00000000" w:rsidDel="00000000" w:rsidP="00000000" w:rsidRDefault="00000000" w:rsidRPr="00000000" w14:paraId="0000046D">
      <w:pPr>
        <w:widowControl w:val="1"/>
        <w:ind w:firstLine="567"/>
        <w:jc w:val="both"/>
        <w:rPr>
          <w:sz w:val="20"/>
          <w:szCs w:val="20"/>
        </w:rPr>
      </w:pPr>
      <w:r w:rsidDel="00000000" w:rsidR="00000000" w:rsidRPr="00000000">
        <w:rPr>
          <w:sz w:val="20"/>
          <w:szCs w:val="20"/>
          <w:rtl w:val="0"/>
        </w:rPr>
        <w:t xml:space="preserve">Правительство СССР предложило признать полноправными членами новой организации все союзные республики, в том числе и БССР. Но союзники по антигитлеровской коалиции согласились включить в число стран-​основателей ООН только Советскую Беларусь и Советскую Украину, учитывая их вклад в разгром нацизма, огромные людские и материальные потери. Тем самым делегация БССР 26 июня 1945 года совместно с представителями 50-и стран подписали устав ООН, став таким образом страной - основательницей организации и получив уникальный шанс участвовать на равных в международной дипломатии. Белорусские дипломаты впервые в истории своей страны представляли Беларусь на переговорах по выстраиванию новой глобальной системы международных отношений.</w:t>
      </w:r>
    </w:p>
    <w:p w:rsidR="00000000" w:rsidDel="00000000" w:rsidP="00000000" w:rsidRDefault="00000000" w:rsidRPr="00000000" w14:paraId="0000046E">
      <w:pPr>
        <w:widowControl w:val="1"/>
        <w:ind w:firstLine="567"/>
        <w:jc w:val="both"/>
        <w:rPr>
          <w:sz w:val="20"/>
          <w:szCs w:val="20"/>
        </w:rPr>
      </w:pPr>
      <w:r w:rsidDel="00000000" w:rsidR="00000000" w:rsidRPr="00000000">
        <w:rPr>
          <w:sz w:val="20"/>
          <w:szCs w:val="20"/>
          <w:rtl w:val="0"/>
        </w:rPr>
        <w:t xml:space="preserve">В 1946–1953 гг. делегация БССР внесла в различные органы ООН 21 предложение, из которых были приняты только четыре. </w:t>
      </w:r>
    </w:p>
    <w:p w:rsidR="00000000" w:rsidDel="00000000" w:rsidP="00000000" w:rsidRDefault="00000000" w:rsidRPr="00000000" w14:paraId="0000046F">
      <w:pPr>
        <w:widowControl w:val="1"/>
        <w:ind w:firstLine="567"/>
        <w:jc w:val="both"/>
        <w:rPr>
          <w:sz w:val="20"/>
          <w:szCs w:val="20"/>
        </w:rPr>
      </w:pPr>
      <w:r w:rsidDel="00000000" w:rsidR="00000000" w:rsidRPr="00000000">
        <w:rPr>
          <w:sz w:val="20"/>
          <w:szCs w:val="20"/>
          <w:rtl w:val="0"/>
        </w:rPr>
        <w:t xml:space="preserve">В феврале 1946 г. была принята одна из первых резолюций Генеральной Ассамблеи – о выдаче и наказании военных преступников. В период, когда закладывался фундамент ООН, БССР настаивала на включении в Устав ООН требования о равноправии и самоопределении народов.</w:t>
      </w:r>
    </w:p>
    <w:p w:rsidR="00000000" w:rsidDel="00000000" w:rsidP="00000000" w:rsidRDefault="00000000" w:rsidRPr="00000000" w14:paraId="00000470">
      <w:pPr>
        <w:widowControl w:val="1"/>
        <w:ind w:firstLine="567"/>
        <w:jc w:val="both"/>
        <w:rPr>
          <w:sz w:val="20"/>
          <w:szCs w:val="20"/>
        </w:rPr>
      </w:pPr>
      <w:r w:rsidDel="00000000" w:rsidR="00000000" w:rsidRPr="00000000">
        <w:rPr>
          <w:sz w:val="20"/>
          <w:szCs w:val="20"/>
          <w:rtl w:val="0"/>
        </w:rPr>
        <w:t xml:space="preserve">Белорусская делегация предложила продолжить рассмотрение этой темы в 1968 году, когда на 23-й сессии Генеральная Ассамблея ООН по белорусской инициативе одобрила резолюцию о неприменении срока давности к военным преступлениям и военным преступникам. </w:t>
      </w:r>
    </w:p>
    <w:p w:rsidR="00000000" w:rsidDel="00000000" w:rsidP="00000000" w:rsidRDefault="00000000" w:rsidRPr="00000000" w14:paraId="00000471">
      <w:pPr>
        <w:widowControl w:val="1"/>
        <w:ind w:firstLine="567"/>
        <w:jc w:val="both"/>
        <w:rPr>
          <w:sz w:val="20"/>
          <w:szCs w:val="20"/>
        </w:rPr>
      </w:pPr>
      <w:r w:rsidDel="00000000" w:rsidR="00000000" w:rsidRPr="00000000">
        <w:rPr>
          <w:sz w:val="20"/>
          <w:szCs w:val="20"/>
          <w:rtl w:val="0"/>
        </w:rPr>
        <w:t xml:space="preserve">Белорусская делегация внесла свои предложения и поправки по проблемам беженцев и перемещенных лиц, подопечных территорий.</w:t>
      </w:r>
    </w:p>
    <w:p w:rsidR="00000000" w:rsidDel="00000000" w:rsidP="00000000" w:rsidRDefault="00000000" w:rsidRPr="00000000" w14:paraId="00000472">
      <w:pPr>
        <w:widowControl w:val="1"/>
        <w:ind w:firstLine="567"/>
        <w:jc w:val="both"/>
        <w:rPr>
          <w:sz w:val="20"/>
          <w:szCs w:val="20"/>
        </w:rPr>
      </w:pPr>
      <w:r w:rsidDel="00000000" w:rsidR="00000000" w:rsidRPr="00000000">
        <w:rPr>
          <w:sz w:val="20"/>
          <w:szCs w:val="20"/>
          <w:rtl w:val="0"/>
        </w:rPr>
        <w:t xml:space="preserve">В 1990 году на 45-й сессии Генеральной Ассамблеи ООН одобрена резолюция «Укрепление международного сотрудничества и координации усилий в деле изучения, смягчения и минимизации последствий чернобыльской катастрофы».</w:t>
      </w:r>
    </w:p>
    <w:p w:rsidR="00000000" w:rsidDel="00000000" w:rsidP="00000000" w:rsidRDefault="00000000" w:rsidRPr="00000000" w14:paraId="00000473">
      <w:pPr>
        <w:widowControl w:val="1"/>
        <w:ind w:firstLine="567"/>
        <w:jc w:val="both"/>
        <w:rPr>
          <w:sz w:val="20"/>
          <w:szCs w:val="20"/>
        </w:rPr>
      </w:pPr>
      <w:r w:rsidDel="00000000" w:rsidR="00000000" w:rsidRPr="00000000">
        <w:rPr>
          <w:sz w:val="20"/>
          <w:szCs w:val="20"/>
          <w:rtl w:val="0"/>
        </w:rPr>
        <w:t xml:space="preserve">Важным направлением деятельности делегаций БССР в ООН была борьба против колониализма. Белорусские дипломаты совместно с мировым сообществом всячески поддерживали деколонизацию западных держав и борьбу народов, проживающих на колониальных территориях. Результатом этого стало обретение независимости более 60 ранее бывших колониальных территорий с населением более 80 миллионов человек.</w:t>
      </w:r>
    </w:p>
    <w:p w:rsidR="00000000" w:rsidDel="00000000" w:rsidP="00000000" w:rsidRDefault="00000000" w:rsidRPr="00000000" w14:paraId="00000474">
      <w:pPr>
        <w:widowControl w:val="1"/>
        <w:ind w:firstLine="567"/>
        <w:jc w:val="both"/>
        <w:rPr>
          <w:sz w:val="20"/>
          <w:szCs w:val="20"/>
        </w:rPr>
      </w:pPr>
      <w:r w:rsidDel="00000000" w:rsidR="00000000" w:rsidRPr="00000000">
        <w:rPr>
          <w:sz w:val="20"/>
          <w:szCs w:val="20"/>
          <w:rtl w:val="0"/>
        </w:rPr>
        <w:t xml:space="preserve">В 1990 г. Верховный Совет БССР продекларировал намерение отказаться от обладания ядерным оружием. В ноябре 1996 г. последняя ракета с ядерной боеголовкой покинула белорусскую территорию. Однако в 2023 году ядерное оружие вернулось в Беларусь.</w:t>
      </w:r>
    </w:p>
    <w:p w:rsidR="00000000" w:rsidDel="00000000" w:rsidP="00000000" w:rsidRDefault="00000000" w:rsidRPr="00000000" w14:paraId="00000475">
      <w:pPr>
        <w:widowControl w:val="1"/>
        <w:ind w:firstLine="567"/>
        <w:jc w:val="both"/>
        <w:rPr>
          <w:sz w:val="20"/>
          <w:szCs w:val="20"/>
        </w:rPr>
      </w:pPr>
      <w:r w:rsidDel="00000000" w:rsidR="00000000" w:rsidRPr="00000000">
        <w:rPr>
          <w:sz w:val="20"/>
          <w:szCs w:val="20"/>
          <w:rtl w:val="0"/>
        </w:rPr>
        <w:t xml:space="preserve">19 сентября 1991 года Белорусская Советская Социалистическая Республика проинформировала ООН об изменении ее названия на Республику Беларусь.</w:t>
      </w:r>
    </w:p>
    <w:p w:rsidR="00000000" w:rsidDel="00000000" w:rsidP="00000000" w:rsidRDefault="00000000" w:rsidRPr="00000000" w14:paraId="00000476">
      <w:pPr>
        <w:widowControl w:val="1"/>
        <w:ind w:firstLine="567"/>
        <w:jc w:val="both"/>
        <w:rPr>
          <w:sz w:val="20"/>
          <w:szCs w:val="20"/>
        </w:rPr>
      </w:pPr>
      <w:r w:rsidDel="00000000" w:rsidR="00000000" w:rsidRPr="00000000">
        <w:rPr>
          <w:sz w:val="20"/>
          <w:szCs w:val="20"/>
          <w:rtl w:val="0"/>
        </w:rPr>
        <w:t xml:space="preserve">В сентябре 1992 года в Минске открылось представительство ООН, которое стало первым представительством подобного рода на пространстве СНГ. Также в Минске появились представительства ВОЗ, Детского фонда ООН (ЮНИСЕФ), Управления верховного комиссара ООН по делам беженцев (УВКБ ООН), Группы Всемирного банка.</w:t>
      </w:r>
    </w:p>
    <w:p w:rsidR="00000000" w:rsidDel="00000000" w:rsidP="00000000" w:rsidRDefault="00000000" w:rsidRPr="00000000" w14:paraId="00000477">
      <w:pPr>
        <w:widowControl w:val="1"/>
        <w:ind w:firstLine="567"/>
        <w:jc w:val="both"/>
        <w:rPr>
          <w:sz w:val="20"/>
          <w:szCs w:val="20"/>
        </w:rPr>
      </w:pPr>
      <w:r w:rsidDel="00000000" w:rsidR="00000000" w:rsidRPr="00000000">
        <w:rPr>
          <w:sz w:val="20"/>
          <w:szCs w:val="20"/>
          <w:rtl w:val="0"/>
        </w:rPr>
        <w:t xml:space="preserve">С 2001 года Беларусь проводит конструктивное взаимодействие с Контртеррористическим комитетом Совета Безопасности ООН, осуществляющим контроль за выполнением государствами – членами ООН обязательств по резолюции 1373 (2001) и другим резолюциям Совета Безопасности ООН о мерах по борьбе с терроризмом. </w:t>
      </w:r>
    </w:p>
    <w:p w:rsidR="00000000" w:rsidDel="00000000" w:rsidP="00000000" w:rsidRDefault="00000000" w:rsidRPr="00000000" w14:paraId="00000478">
      <w:pPr>
        <w:widowControl w:val="1"/>
        <w:ind w:firstLine="567"/>
        <w:jc w:val="both"/>
        <w:rPr>
          <w:sz w:val="20"/>
          <w:szCs w:val="20"/>
        </w:rPr>
      </w:pPr>
      <w:r w:rsidDel="00000000" w:rsidR="00000000" w:rsidRPr="00000000">
        <w:rPr>
          <w:sz w:val="20"/>
          <w:szCs w:val="20"/>
          <w:rtl w:val="0"/>
        </w:rPr>
        <w:t xml:space="preserve">Беларусь также вносила посильный вклад в решение проблем мирового развития. </w:t>
      </w:r>
    </w:p>
    <w:p w:rsidR="00000000" w:rsidDel="00000000" w:rsidP="00000000" w:rsidRDefault="00000000" w:rsidRPr="00000000" w14:paraId="00000479">
      <w:pPr>
        <w:widowControl w:val="1"/>
        <w:ind w:firstLine="567"/>
        <w:jc w:val="both"/>
        <w:rPr>
          <w:sz w:val="20"/>
          <w:szCs w:val="20"/>
        </w:rPr>
      </w:pPr>
      <w:r w:rsidDel="00000000" w:rsidR="00000000" w:rsidRPr="00000000">
        <w:rPr>
          <w:sz w:val="20"/>
          <w:szCs w:val="20"/>
          <w:rtl w:val="0"/>
        </w:rPr>
        <w:t xml:space="preserve">В 2003 г. Республика Беларусь присоединилась к Продовольственной и сельскохозяйственной организации ООН. </w:t>
      </w:r>
    </w:p>
    <w:p w:rsidR="00000000" w:rsidDel="00000000" w:rsidP="00000000" w:rsidRDefault="00000000" w:rsidRPr="00000000" w14:paraId="0000047A">
      <w:pPr>
        <w:widowControl w:val="1"/>
        <w:ind w:firstLine="567"/>
        <w:jc w:val="both"/>
        <w:rPr>
          <w:sz w:val="20"/>
          <w:szCs w:val="20"/>
        </w:rPr>
      </w:pPr>
      <w:r w:rsidDel="00000000" w:rsidR="00000000" w:rsidRPr="00000000">
        <w:rPr>
          <w:sz w:val="20"/>
          <w:szCs w:val="20"/>
          <w:rtl w:val="0"/>
        </w:rPr>
        <w:t xml:space="preserve">В ноябре 2006 г. Республика Беларусь впервые была избрана членом Экономического и социального совета ООН (ЭКОСОС) на 2007–2009 гг. В комментарии Министерства иностранных дел Беларуси отмечалось, что белорусская дипломатия намерена сконцентрировать усилия в ЭКОСОС на продвижении социально-экономических интересов развивающихся государств и государств с переходной экономикой. В октябре 2011 г. Беларусь вновь стала членом ЭКОСОС на2012–2014 гг.</w:t>
      </w:r>
    </w:p>
    <w:p w:rsidR="00000000" w:rsidDel="00000000" w:rsidP="00000000" w:rsidRDefault="00000000" w:rsidRPr="00000000" w14:paraId="0000047B">
      <w:pPr>
        <w:widowControl w:val="1"/>
        <w:ind w:firstLine="567"/>
        <w:jc w:val="both"/>
        <w:rPr>
          <w:sz w:val="20"/>
          <w:szCs w:val="20"/>
        </w:rPr>
      </w:pPr>
      <w:r w:rsidDel="00000000" w:rsidR="00000000" w:rsidRPr="00000000">
        <w:rPr>
          <w:sz w:val="20"/>
          <w:szCs w:val="20"/>
          <w:rtl w:val="0"/>
        </w:rPr>
        <w:t xml:space="preserve">В августе 2014 г. Постоянный представитель Беларуси был аккредитован при Программе ООН по окружающей среде (ЮНЕП).</w:t>
      </w:r>
    </w:p>
    <w:p w:rsidR="00000000" w:rsidDel="00000000" w:rsidP="00000000" w:rsidRDefault="00000000" w:rsidRPr="00000000" w14:paraId="0000047C">
      <w:pPr>
        <w:widowControl w:val="1"/>
        <w:ind w:firstLine="567"/>
        <w:jc w:val="both"/>
        <w:rPr>
          <w:sz w:val="20"/>
          <w:szCs w:val="20"/>
        </w:rPr>
      </w:pPr>
      <w:r w:rsidDel="00000000" w:rsidR="00000000" w:rsidRPr="00000000">
        <w:rPr>
          <w:sz w:val="20"/>
          <w:szCs w:val="20"/>
          <w:rtl w:val="0"/>
        </w:rPr>
        <w:t xml:space="preserve">С обретением независимости Республика Беларусь существенно расширила как возможности своего участия в международном многостороннем сотрудничестве в рамках ООН, так и вклад в решение мировых проблем.</w:t>
      </w:r>
    </w:p>
    <w:p w:rsidR="00000000" w:rsidDel="00000000" w:rsidP="00000000" w:rsidRDefault="00000000" w:rsidRPr="00000000" w14:paraId="0000047D">
      <w:pPr>
        <w:widowControl w:val="1"/>
        <w:ind w:firstLine="567"/>
        <w:jc w:val="both"/>
        <w:rPr>
          <w:sz w:val="20"/>
          <w:szCs w:val="20"/>
        </w:rPr>
      </w:pPr>
      <w:r w:rsidDel="00000000" w:rsidR="00000000" w:rsidRPr="00000000">
        <w:rPr>
          <w:sz w:val="20"/>
          <w:szCs w:val="20"/>
          <w:rtl w:val="0"/>
        </w:rPr>
        <w:t xml:space="preserve">С момента включения БССР в ООН, Белорусским дипломатам приходилось придерживаться политических решений Советского правительства. Из-за этого до 1991 года инициативы и предложения дипломатов не могли полностью отражать интересы белорусского народа. Однако с обретением независимости в 1991 году Республика Беларусь смогла вести самостоятельную и независимую политику и полностью влиться в мировое сообщество на правах суверенного государства. </w:t>
      </w:r>
    </w:p>
    <w:p w:rsidR="00000000" w:rsidDel="00000000" w:rsidP="00000000" w:rsidRDefault="00000000" w:rsidRPr="00000000" w14:paraId="0000047E">
      <w:pPr>
        <w:widowControl w:val="1"/>
        <w:ind w:firstLine="567"/>
        <w:jc w:val="both"/>
        <w:rPr>
          <w:sz w:val="20"/>
          <w:szCs w:val="20"/>
        </w:rPr>
      </w:pPr>
      <w:r w:rsidDel="00000000" w:rsidR="00000000" w:rsidRPr="00000000">
        <w:rPr>
          <w:sz w:val="20"/>
          <w:szCs w:val="20"/>
          <w:rtl w:val="0"/>
        </w:rPr>
        <w:t xml:space="preserve">Современная Беларусь ведёт активную деятельность в ООН. Республика активно участвует в миротворческих операциях, также активно задействует возможности международного сообщества на решении транснациональных современных проблем от сохранения мира и безопасности до реализации целей устойчивого развития.  </w:t>
      </w:r>
    </w:p>
    <w:p w:rsidR="00000000" w:rsidDel="00000000" w:rsidP="00000000" w:rsidRDefault="00000000" w:rsidRPr="00000000" w14:paraId="0000047F">
      <w:pPr>
        <w:widowControl w:val="1"/>
        <w:ind w:firstLine="567"/>
        <w:jc w:val="both"/>
        <w:rPr>
          <w:sz w:val="20"/>
          <w:szCs w:val="20"/>
        </w:rPr>
      </w:pPr>
      <w:bookmarkStart w:colFirst="0" w:colLast="0" w:name="_heading=h.4d34og8" w:id="89"/>
      <w:bookmarkEnd w:id="89"/>
      <w:r w:rsidDel="00000000" w:rsidR="00000000" w:rsidRPr="00000000">
        <w:rPr>
          <w:sz w:val="20"/>
          <w:szCs w:val="20"/>
          <w:rtl w:val="0"/>
        </w:rPr>
        <w:t xml:space="preserve">Таким образом, хоть Беларусь и была включена в ООН еще в 1945 году, но полноправно и независимо </w:t>
      </w:r>
      <w:r w:rsidDel="00000000" w:rsidR="00000000" w:rsidRPr="00000000">
        <w:rPr>
          <w:sz w:val="20"/>
          <w:szCs w:val="20"/>
          <w:rtl w:val="0"/>
        </w:rPr>
        <w:t xml:space="preserve">смогла</w:t>
      </w:r>
      <w:r w:rsidDel="00000000" w:rsidR="00000000" w:rsidRPr="00000000">
        <w:rPr>
          <w:sz w:val="20"/>
          <w:szCs w:val="20"/>
          <w:rtl w:val="0"/>
        </w:rPr>
        <w:t xml:space="preserve"> действовать только начиная с 1991.</w:t>
      </w:r>
    </w:p>
    <w:p w:rsidR="00000000" w:rsidDel="00000000" w:rsidP="00000000" w:rsidRDefault="00000000" w:rsidRPr="00000000" w14:paraId="00000480">
      <w:pPr>
        <w:widowControl w:val="1"/>
        <w:ind w:firstLine="567"/>
        <w:jc w:val="both"/>
        <w:rPr>
          <w:sz w:val="20"/>
          <w:szCs w:val="20"/>
        </w:rPr>
      </w:pPr>
      <w:r w:rsidDel="00000000" w:rsidR="00000000" w:rsidRPr="00000000">
        <w:rPr>
          <w:rtl w:val="0"/>
        </w:rPr>
      </w:r>
    </w:p>
    <w:p w:rsidR="00000000" w:rsidDel="00000000" w:rsidP="00000000" w:rsidRDefault="00000000" w:rsidRPr="00000000" w14:paraId="00000481">
      <w:pPr>
        <w:widowControl w:val="1"/>
        <w:ind w:firstLine="567"/>
        <w:jc w:val="both"/>
        <w:rPr>
          <w:b w:val="1"/>
          <w:sz w:val="16"/>
          <w:szCs w:val="16"/>
        </w:rPr>
      </w:pPr>
      <w:r w:rsidDel="00000000" w:rsidR="00000000" w:rsidRPr="00000000">
        <w:rPr>
          <w:b w:val="1"/>
          <w:i w:val="1"/>
          <w:sz w:val="16"/>
          <w:szCs w:val="16"/>
          <w:rtl w:val="0"/>
        </w:rPr>
        <w:t xml:space="preserve">Список использованных источников:</w:t>
      </w:r>
      <w:r w:rsidDel="00000000" w:rsidR="00000000" w:rsidRPr="00000000">
        <w:rPr>
          <w:rtl w:val="0"/>
        </w:rPr>
      </w:r>
    </w:p>
    <w:p w:rsidR="00000000" w:rsidDel="00000000" w:rsidP="00000000" w:rsidRDefault="00000000" w:rsidRPr="00000000" w14:paraId="00000482">
      <w:pPr>
        <w:widowControl w:val="1"/>
        <w:ind w:firstLine="567"/>
        <w:jc w:val="both"/>
        <w:rPr>
          <w:i w:val="1"/>
          <w:sz w:val="16"/>
          <w:szCs w:val="16"/>
        </w:rPr>
      </w:pPr>
      <w:r w:rsidDel="00000000" w:rsidR="00000000" w:rsidRPr="00000000">
        <w:rPr>
          <w:i w:val="1"/>
          <w:sz w:val="16"/>
          <w:szCs w:val="16"/>
          <w:rtl w:val="0"/>
        </w:rPr>
        <w:t xml:space="preserve">1. Киселев, К. В. Белорусская ССР в ООН // Советский Союз и Организация Объединенных Наций (1961—1965 гг.). М., 1968.</w:t>
      </w:r>
    </w:p>
    <w:p w:rsidR="00000000" w:rsidDel="00000000" w:rsidP="00000000" w:rsidRDefault="00000000" w:rsidRPr="00000000" w14:paraId="00000483">
      <w:pPr>
        <w:widowControl w:val="1"/>
        <w:ind w:firstLine="567"/>
        <w:jc w:val="both"/>
        <w:rPr>
          <w:i w:val="1"/>
          <w:sz w:val="16"/>
          <w:szCs w:val="16"/>
        </w:rPr>
      </w:pPr>
      <w:r w:rsidDel="00000000" w:rsidR="00000000" w:rsidRPr="00000000">
        <w:rPr>
          <w:i w:val="1"/>
          <w:sz w:val="16"/>
          <w:szCs w:val="16"/>
          <w:rtl w:val="0"/>
        </w:rPr>
        <w:t xml:space="preserve">2. Киселев, К. В. Записки советского дипломата. М., 1974.</w:t>
      </w:r>
    </w:p>
    <w:p w:rsidR="00000000" w:rsidDel="00000000" w:rsidP="00000000" w:rsidRDefault="00000000" w:rsidRPr="00000000" w14:paraId="00000484">
      <w:pPr>
        <w:widowControl w:val="1"/>
        <w:ind w:firstLine="567"/>
        <w:jc w:val="both"/>
        <w:rPr>
          <w:i w:val="1"/>
          <w:sz w:val="16"/>
          <w:szCs w:val="16"/>
        </w:rPr>
      </w:pPr>
      <w:r w:rsidDel="00000000" w:rsidR="00000000" w:rsidRPr="00000000">
        <w:rPr>
          <w:i w:val="1"/>
          <w:sz w:val="16"/>
          <w:szCs w:val="16"/>
          <w:rtl w:val="0"/>
        </w:rPr>
        <w:t xml:space="preserve">3. Архив Министерства иностранных дел Республики Беларусь.</w:t>
      </w:r>
    </w:p>
    <w:p w:rsidR="00000000" w:rsidDel="00000000" w:rsidP="00000000" w:rsidRDefault="00000000" w:rsidRPr="00000000" w14:paraId="00000485">
      <w:pPr>
        <w:widowControl w:val="1"/>
        <w:ind w:firstLine="567"/>
        <w:jc w:val="both"/>
        <w:rPr>
          <w:i w:val="1"/>
          <w:sz w:val="16"/>
          <w:szCs w:val="16"/>
        </w:rPr>
      </w:pPr>
      <w:r w:rsidDel="00000000" w:rsidR="00000000" w:rsidRPr="00000000">
        <w:rPr>
          <w:i w:val="1"/>
          <w:sz w:val="16"/>
          <w:szCs w:val="16"/>
          <w:rtl w:val="0"/>
        </w:rPr>
        <w:t xml:space="preserve">4. Светлана Свилас, об открытии Постоянного представительства Белорусской ССР при ООН</w:t>
      </w:r>
    </w:p>
    <w:p w:rsidR="00000000" w:rsidDel="00000000" w:rsidP="00000000" w:rsidRDefault="00000000" w:rsidRPr="00000000" w14:paraId="00000486">
      <w:pPr>
        <w:widowControl w:val="1"/>
        <w:ind w:firstLine="567"/>
        <w:jc w:val="both"/>
        <w:rPr>
          <w:i w:val="1"/>
          <w:sz w:val="16"/>
          <w:szCs w:val="16"/>
        </w:rPr>
      </w:pPr>
      <w:r w:rsidDel="00000000" w:rsidR="00000000" w:rsidRPr="00000000">
        <w:rPr>
          <w:i w:val="1"/>
          <w:sz w:val="16"/>
          <w:szCs w:val="16"/>
          <w:rtl w:val="0"/>
        </w:rPr>
        <w:t xml:space="preserve">5. Виталий Воронович, Вадим Саматыя, Проблема беженцев и перемещенных лиц из СССР в период второй мировой войны и послевоенные годы (1939—1951 гг.): белорусский аспект</w:t>
      </w:r>
    </w:p>
    <w:p w:rsidR="00000000" w:rsidDel="00000000" w:rsidP="00000000" w:rsidRDefault="00000000" w:rsidRPr="00000000" w14:paraId="00000487">
      <w:pPr>
        <w:widowControl w:val="1"/>
        <w:ind w:firstLine="567"/>
        <w:jc w:val="both"/>
        <w:rPr>
          <w:i w:val="1"/>
          <w:sz w:val="16"/>
          <w:szCs w:val="16"/>
        </w:rPr>
      </w:pPr>
      <w:r w:rsidDel="00000000" w:rsidR="00000000" w:rsidRPr="00000000">
        <w:rPr>
          <w:i w:val="1"/>
          <w:sz w:val="16"/>
          <w:szCs w:val="16"/>
          <w:rtl w:val="0"/>
        </w:rPr>
        <w:t xml:space="preserve">6. Архив ООНА. В. Тихомиров, взаимодействие Республики Беларусь с ООН (1991–2015 гг.) </w:t>
      </w:r>
    </w:p>
    <w:p w:rsidR="00000000" w:rsidDel="00000000" w:rsidP="00000000" w:rsidRDefault="00000000" w:rsidRPr="00000000" w14:paraId="00000488">
      <w:pPr>
        <w:widowControl w:val="1"/>
        <w:ind w:firstLine="567"/>
        <w:jc w:val="both"/>
        <w:rPr>
          <w:i w:val="1"/>
          <w:sz w:val="16"/>
          <w:szCs w:val="16"/>
        </w:rPr>
        <w:sectPr>
          <w:headerReference r:id="rId154" w:type="default"/>
          <w:type w:val="nextPage"/>
          <w:pgSz w:h="16840" w:w="11910" w:orient="portrait"/>
          <w:pgMar w:bottom="851" w:top="1134" w:left="1418" w:right="849" w:header="709" w:footer="566.9291338582677"/>
        </w:sectPr>
      </w:pPr>
      <w:r w:rsidDel="00000000" w:rsidR="00000000" w:rsidRPr="00000000">
        <w:br w:type="page"/>
      </w:r>
      <w:r w:rsidDel="00000000" w:rsidR="00000000" w:rsidRPr="00000000">
        <w:rPr>
          <w:rtl w:val="0"/>
        </w:rPr>
      </w:r>
    </w:p>
    <w:p w:rsidR="00000000" w:rsidDel="00000000" w:rsidP="00000000" w:rsidRDefault="00000000" w:rsidRPr="00000000" w14:paraId="00000489">
      <w:pPr>
        <w:pStyle w:val="Heading1"/>
        <w:keepNext w:val="1"/>
        <w:keepLines w:val="1"/>
        <w:widowControl w:val="1"/>
        <w:spacing w:after="240" w:before="240" w:lineRule="auto"/>
        <w:jc w:val="center"/>
        <w:rPr/>
      </w:pPr>
      <w:bookmarkStart w:colFirst="0" w:colLast="0" w:name="_heading=h.1hi99j3qiuz3" w:id="90"/>
      <w:bookmarkEnd w:id="90"/>
      <w:r w:rsidDel="00000000" w:rsidR="00000000" w:rsidRPr="00000000">
        <w:rPr>
          <w:rtl w:val="0"/>
        </w:rPr>
        <w:t xml:space="preserve">ВИЛЕНСКО-РАДОМСКАЯ УНИЯ 1401 Г. </w:t>
      </w:r>
    </w:p>
    <w:p w:rsidR="00000000" w:rsidDel="00000000" w:rsidP="00000000" w:rsidRDefault="00000000" w:rsidRPr="00000000" w14:paraId="0000048A">
      <w:pPr>
        <w:pStyle w:val="Heading2"/>
        <w:widowControl w:val="1"/>
        <w:spacing w:after="120" w:before="240" w:lineRule="auto"/>
        <w:jc w:val="center"/>
        <w:rPr/>
      </w:pPr>
      <w:bookmarkStart w:colFirst="0" w:colLast="0" w:name="_heading=h.xd9fwmvw8jvt" w:id="91"/>
      <w:bookmarkEnd w:id="91"/>
      <w:r w:rsidDel="00000000" w:rsidR="00000000" w:rsidRPr="00000000">
        <w:rPr>
          <w:rtl w:val="0"/>
        </w:rPr>
        <w:t xml:space="preserve">Новиков Д.А.</w:t>
      </w:r>
    </w:p>
    <w:p w:rsidR="00000000" w:rsidDel="00000000" w:rsidP="00000000" w:rsidRDefault="00000000" w:rsidRPr="00000000" w14:paraId="0000048B">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48C">
      <w:pPr>
        <w:widowControl w:val="1"/>
        <w:jc w:val="center"/>
        <w:rPr>
          <w:i w:val="1"/>
          <w:sz w:val="20"/>
          <w:szCs w:val="20"/>
        </w:rPr>
      </w:pPr>
      <w:r w:rsidDel="00000000" w:rsidR="00000000" w:rsidRPr="00000000">
        <w:rPr>
          <w:i w:val="1"/>
          <w:sz w:val="20"/>
          <w:szCs w:val="20"/>
          <w:rtl w:val="0"/>
        </w:rPr>
        <w:t xml:space="preserve">г. Минск, Республика Беларусь</w:t>
      </w:r>
    </w:p>
    <w:p w:rsidR="00000000" w:rsidDel="00000000" w:rsidP="00000000" w:rsidRDefault="00000000" w:rsidRPr="00000000" w14:paraId="0000048D">
      <w:pPr>
        <w:widowControl w:val="1"/>
        <w:spacing w:after="120" w:before="120" w:line="259" w:lineRule="auto"/>
        <w:ind w:firstLine="709"/>
        <w:jc w:val="right"/>
        <w:rPr>
          <w:i w:val="1"/>
        </w:rPr>
      </w:pPr>
      <w:r w:rsidDel="00000000" w:rsidR="00000000" w:rsidRPr="00000000">
        <w:rPr>
          <w:i w:val="1"/>
          <w:rtl w:val="0"/>
        </w:rPr>
        <w:t xml:space="preserve">Николаева Л.В. – канд. ист. наук, доцент</w:t>
      </w:r>
    </w:p>
    <w:p w:rsidR="00000000" w:rsidDel="00000000" w:rsidP="00000000" w:rsidRDefault="00000000" w:rsidRPr="00000000" w14:paraId="0000048E">
      <w:pPr>
        <w:widowControl w:val="1"/>
        <w:spacing w:after="240" w:lineRule="auto"/>
        <w:jc w:val="both"/>
        <w:rPr>
          <w:sz w:val="16"/>
          <w:szCs w:val="16"/>
        </w:rPr>
      </w:pPr>
      <w:r w:rsidDel="00000000" w:rsidR="00000000" w:rsidRPr="00000000">
        <w:rPr>
          <w:sz w:val="16"/>
          <w:szCs w:val="16"/>
          <w:rtl w:val="0"/>
        </w:rPr>
        <w:t xml:space="preserve">Доклад посвящен характеристике причин, обстоятельств и условий подписания Виленско-Радомской унии между Великим Княжеством Литовским и Королевством Польским в 1401 г., которая способствовала возрождению государственной  самостоятельности Великого Княжества Литовского.</w:t>
      </w:r>
    </w:p>
    <w:p w:rsidR="00000000" w:rsidDel="00000000" w:rsidP="00000000" w:rsidRDefault="00000000" w:rsidRPr="00000000" w14:paraId="0000048F">
      <w:pPr>
        <w:widowControl w:val="1"/>
        <w:ind w:firstLine="567"/>
        <w:jc w:val="both"/>
        <w:rPr>
          <w:sz w:val="20"/>
          <w:szCs w:val="20"/>
        </w:rPr>
      </w:pPr>
      <w:r w:rsidDel="00000000" w:rsidR="00000000" w:rsidRPr="00000000">
        <w:rPr>
          <w:sz w:val="20"/>
          <w:szCs w:val="20"/>
          <w:rtl w:val="0"/>
        </w:rPr>
        <w:t xml:space="preserve">Проходя курс истории, часто забывают об одной из </w:t>
      </w:r>
      <w:r w:rsidDel="00000000" w:rsidR="00000000" w:rsidRPr="00000000">
        <w:rPr>
          <w:sz w:val="20"/>
          <w:szCs w:val="20"/>
          <w:rtl w:val="0"/>
        </w:rPr>
        <w:t xml:space="preserve">уний</w:t>
      </w:r>
      <w:r w:rsidDel="00000000" w:rsidR="00000000" w:rsidRPr="00000000">
        <w:rPr>
          <w:sz w:val="20"/>
          <w:szCs w:val="20"/>
          <w:rtl w:val="0"/>
        </w:rPr>
        <w:t xml:space="preserve"> между Великим Княжеством Литовским (далее – ВКЛ) и Польшей, заключенной в 1401 г., а если и вспоминают, то о ней говорят очень мало. Хотелось бы рассказать об этом событии подробнее.</w:t>
      </w:r>
    </w:p>
    <w:p w:rsidR="00000000" w:rsidDel="00000000" w:rsidP="00000000" w:rsidRDefault="00000000" w:rsidRPr="00000000" w14:paraId="00000490">
      <w:pPr>
        <w:widowControl w:val="1"/>
        <w:ind w:firstLine="567"/>
        <w:jc w:val="both"/>
        <w:rPr>
          <w:sz w:val="20"/>
          <w:szCs w:val="20"/>
        </w:rPr>
      </w:pPr>
      <w:r w:rsidDel="00000000" w:rsidR="00000000" w:rsidRPr="00000000">
        <w:rPr>
          <w:sz w:val="20"/>
          <w:szCs w:val="20"/>
          <w:rtl w:val="0"/>
        </w:rPr>
        <w:t xml:space="preserve">Говоря о причинах подписания унии, говорят о поражении на р. Ворскле Витовта в 1399 г., что это ослабило положение Витовта и ВКЛ относительно Польши. Это справедливое утверждение, хотя требует уточнения. Не стоит переоценивать последствия этого поражения: крах Витовта был кратковременным и точно не продолжался дольше нескольких месяцев после августа 1399 г., а во внутренних областях положение Витовта после поражения даже укрепилось, благодаря гибели целого ряда князей, чьи уделы перешли под его непосредственную власть. Витовт быстро вернулся к старой активности во внутренней и внешней политике. Поэтому поражение на Ворскле в августе 1399 г. не имело существенного влияние на Виленско-Радомскую унию в начале 1401 г. Его роль заключалась, прежде всего, в том, что заставило Витовта пересмотреть свою внешнюю политику. Польский вариант внешнеполитической программы был наиболее естественным и очевидным, но нельзя забывать об альтернативе в виде крестоносцев. Однако после поражения на Ворскле ценой мира с крестоносцами была Жемайтия. В это же время польский вариант позволял: отобрать Жемайтию у крестоносцев, что требовало военной помощи Польши, а также давало возможность найти такую форму польско-литовской унии, которая была бы приемлемой для Витовта и жителей ВКЛ. Окончательно князь выбрал польский вариант, который принес больше выгоды. </w:t>
      </w:r>
    </w:p>
    <w:p w:rsidR="00000000" w:rsidDel="00000000" w:rsidP="00000000" w:rsidRDefault="00000000" w:rsidRPr="00000000" w14:paraId="00000491">
      <w:pPr>
        <w:widowControl w:val="1"/>
        <w:ind w:firstLine="567"/>
        <w:jc w:val="both"/>
        <w:rPr>
          <w:sz w:val="20"/>
          <w:szCs w:val="20"/>
        </w:rPr>
      </w:pPr>
      <w:r w:rsidDel="00000000" w:rsidR="00000000" w:rsidRPr="00000000">
        <w:rPr>
          <w:sz w:val="20"/>
          <w:szCs w:val="20"/>
          <w:rtl w:val="0"/>
        </w:rPr>
        <w:t xml:space="preserve">Важной причиной заключения унии была смерть польской королевы Ядвиги, которая вызвала крах Кревской модели унии. Напомню, что она была основана на создании Королевства Польского (с ВКЛ в его составе), которым должны были управлять потомки Ядвиги и Ягайло. Поэтому возникла необходимость нового урегулирования польско-литовских отношений, а также связей между Ягайло и Витовтом. Вероятно, это была основная причина заключения унии. </w:t>
      </w:r>
    </w:p>
    <w:p w:rsidR="00000000" w:rsidDel="00000000" w:rsidP="00000000" w:rsidRDefault="00000000" w:rsidRPr="00000000" w14:paraId="00000492">
      <w:pPr>
        <w:widowControl w:val="1"/>
        <w:ind w:firstLine="567"/>
        <w:jc w:val="both"/>
        <w:rPr>
          <w:sz w:val="20"/>
          <w:szCs w:val="20"/>
        </w:rPr>
      </w:pPr>
      <w:r w:rsidDel="00000000" w:rsidR="00000000" w:rsidRPr="00000000">
        <w:rPr>
          <w:sz w:val="20"/>
          <w:szCs w:val="20"/>
          <w:rtl w:val="0"/>
        </w:rPr>
        <w:t xml:space="preserve">Влияние на сближения Витовта с Польшей имела враждебная позиция его двоюродного брата Свидригайло, а также опасение Витовта, что поляки могут возвести на трон ВКЛ Свидригайло, окончательно склонило Кейстутовича к компромиссу с поляками в 1401 г. Но главной причиной все же был крах Кревской модели унии в 1398‒1399 гг. И только потом остальные факторы повлияли на то, что Виленско-Радомская уния приобрела такую, а не другую форму. </w:t>
      </w:r>
    </w:p>
    <w:p w:rsidR="00000000" w:rsidDel="00000000" w:rsidP="00000000" w:rsidRDefault="00000000" w:rsidRPr="00000000" w14:paraId="00000493">
      <w:pPr>
        <w:widowControl w:val="1"/>
        <w:ind w:firstLine="567"/>
        <w:jc w:val="both"/>
        <w:rPr>
          <w:sz w:val="20"/>
          <w:szCs w:val="20"/>
        </w:rPr>
      </w:pPr>
      <w:r w:rsidDel="00000000" w:rsidR="00000000" w:rsidRPr="00000000">
        <w:rPr>
          <w:sz w:val="20"/>
          <w:szCs w:val="20"/>
          <w:rtl w:val="0"/>
        </w:rPr>
        <w:t xml:space="preserve">Перейдем к основным положениям унии. Виленско-Радомскую унию регулировали три документа: Витовта от 18 января 1401 г., литовских епископов, князей и бояр того же дня, изданные в Вильно, и польской королевской рады от 11 марта 1401 г., изданный в Радоме. До наших дней не дошел документ короля Владислава Ягайло. Эти документы не сильно отличались между собой. В первом и наиболее важном из них Витовт подтвердил свои старые обязательства, в том числе и верность польскому королю и Королевству Польскому. Обязывался также помогать в случае какого-нибудь нападения извне. Взамен за это получил от Ягайло «власть наивысшую над своими землями Литвы и над остальными своими доминиями в Княжестве аж до конца наших дней», это значит пожизненно. ВКЛ не перестало быть частью Короны Королевства Польского, подчиненной ей, но возродилось как единое целое, не только как территориальное образование, как в 1392 г., но и как юридическое и государственное образование. По условиям унии, Витовт имел полную великокняжескую власть во внутренней политике и ограниченную во внешней. Ограничения эти заключались в запрещении связей с Тевтонским орденом и запрете проведения политики против короля Ягайло и Польши. Верховенство Ягайло над Витовтом было, но оно было лишь символическим. Однако после смерти Витовта ВКЛ должно было вернуться под власть короля Ягайло и его законных наследников, а также Короны Королевства Польского за исключением вознаграждения для его брата Сигизмунда и его жены Анны. Вместе с тем, земли этой княгини после ее смерти должны были вернуться королю Ягайло и его законным наследникам, а также Короне Королевства Польского. В свою очередь земли Сигизмунда должны были остаться в руках его наследников, но при условии верной и бессрочной службы Королю Владиславу Ягайло и его потомкам, а также Короне и Королевству Польскому. Документ Витовта был на самом деле </w:t>
      </w:r>
      <w:r w:rsidDel="00000000" w:rsidR="00000000" w:rsidRPr="00000000">
        <w:rPr>
          <w:sz w:val="20"/>
          <w:szCs w:val="20"/>
          <w:rtl w:val="0"/>
        </w:rPr>
        <w:t xml:space="preserve">оммажным</w:t>
      </w:r>
      <w:r w:rsidDel="00000000" w:rsidR="00000000" w:rsidRPr="00000000">
        <w:rPr>
          <w:sz w:val="20"/>
          <w:szCs w:val="20"/>
          <w:rtl w:val="0"/>
        </w:rPr>
        <w:t xml:space="preserve"> актом относительно короля Ягайло и обновлением феодальных актов Витовта. </w:t>
      </w:r>
    </w:p>
    <w:p w:rsidR="00000000" w:rsidDel="00000000" w:rsidP="00000000" w:rsidRDefault="00000000" w:rsidRPr="00000000" w14:paraId="00000494">
      <w:pPr>
        <w:widowControl w:val="1"/>
        <w:ind w:firstLine="567"/>
        <w:jc w:val="both"/>
        <w:rPr>
          <w:sz w:val="20"/>
          <w:szCs w:val="20"/>
        </w:rPr>
      </w:pPr>
      <w:r w:rsidDel="00000000" w:rsidR="00000000" w:rsidRPr="00000000">
        <w:rPr>
          <w:sz w:val="20"/>
          <w:szCs w:val="20"/>
          <w:rtl w:val="0"/>
        </w:rPr>
        <w:t xml:space="preserve">Второй документ выставили литовские епископы, князья и бояре. Сначала напомнили, что это Польша вывела их «из языческих ошибок» и сделала возможным для них «святой настоящей веры». Благодаря за это, обязались быть с поляками в вечном согласии и обороняться от иностранных нападений. Взамен отребовали от поляков того же. Обещали, что после смерти Витовта ВКЛ вернется королю Владиславу Ягайло, а также Короне и Королевству Польскому «как написано в листах». Также был согласован и вопрос выборов польского короля после бездетной смерти Ягайло: элекция нового короля Польши не должна была проходить без ведома и совета Витовта и литовских панов. Таким образом, документ литовской стороны был гарантийным актом для поляков, подтверждая обязательства Витовта. Новым был только отрывок о выборах нового короля.</w:t>
      </w:r>
    </w:p>
    <w:p w:rsidR="00000000" w:rsidDel="00000000" w:rsidP="00000000" w:rsidRDefault="00000000" w:rsidRPr="00000000" w14:paraId="00000495">
      <w:pPr>
        <w:widowControl w:val="1"/>
        <w:ind w:firstLine="567"/>
        <w:jc w:val="both"/>
        <w:rPr>
          <w:sz w:val="20"/>
          <w:szCs w:val="20"/>
        </w:rPr>
      </w:pPr>
      <w:r w:rsidDel="00000000" w:rsidR="00000000" w:rsidRPr="00000000">
        <w:rPr>
          <w:sz w:val="20"/>
          <w:szCs w:val="20"/>
          <w:rtl w:val="0"/>
        </w:rPr>
        <w:t xml:space="preserve">Третий и последний документ издали польские паны. Он был перефразированием документа литовских бояр. Таким образом, польская сторона одобрила власть Витовта в ВКЛ и приняла правила выборов будущего короля Польши. Таким образом, это был гарантийный документ поляков для литовской стороны.</w:t>
      </w:r>
    </w:p>
    <w:p w:rsidR="00000000" w:rsidDel="00000000" w:rsidP="00000000" w:rsidRDefault="00000000" w:rsidRPr="00000000" w14:paraId="00000496">
      <w:pPr>
        <w:widowControl w:val="1"/>
        <w:ind w:firstLine="567"/>
        <w:jc w:val="both"/>
        <w:rPr>
          <w:sz w:val="20"/>
          <w:szCs w:val="20"/>
        </w:rPr>
      </w:pPr>
      <w:r w:rsidDel="00000000" w:rsidR="00000000" w:rsidRPr="00000000">
        <w:rPr>
          <w:sz w:val="20"/>
          <w:szCs w:val="20"/>
          <w:rtl w:val="0"/>
        </w:rPr>
        <w:t xml:space="preserve">Обобщая приведенные данные, можно выделить следующие решения Виленско-Радомской унии:</w:t>
      </w:r>
    </w:p>
    <w:p w:rsidR="00000000" w:rsidDel="00000000" w:rsidP="00000000" w:rsidRDefault="00000000" w:rsidRPr="00000000" w14:paraId="00000497">
      <w:pPr>
        <w:widowControl w:val="1"/>
        <w:ind w:firstLine="567"/>
        <w:jc w:val="both"/>
        <w:rPr>
          <w:sz w:val="20"/>
          <w:szCs w:val="20"/>
        </w:rPr>
      </w:pPr>
      <w:r w:rsidDel="00000000" w:rsidR="00000000" w:rsidRPr="00000000">
        <w:rPr>
          <w:sz w:val="20"/>
          <w:szCs w:val="20"/>
          <w:rtl w:val="0"/>
        </w:rPr>
        <w:t xml:space="preserve">1. Признание Польшей государственной обособленности ВКЛ. Ограничение инкорпорационной формулы.</w:t>
      </w:r>
    </w:p>
    <w:p w:rsidR="00000000" w:rsidDel="00000000" w:rsidP="00000000" w:rsidRDefault="00000000" w:rsidRPr="00000000" w14:paraId="00000498">
      <w:pPr>
        <w:widowControl w:val="1"/>
        <w:ind w:firstLine="567"/>
        <w:jc w:val="both"/>
        <w:rPr>
          <w:sz w:val="20"/>
          <w:szCs w:val="20"/>
        </w:rPr>
      </w:pPr>
      <w:r w:rsidDel="00000000" w:rsidR="00000000" w:rsidRPr="00000000">
        <w:rPr>
          <w:sz w:val="20"/>
          <w:szCs w:val="20"/>
          <w:rtl w:val="0"/>
        </w:rPr>
        <w:t xml:space="preserve">2. Выборы польского короля после бездетной смерти Ягайло.</w:t>
      </w:r>
    </w:p>
    <w:p w:rsidR="00000000" w:rsidDel="00000000" w:rsidP="00000000" w:rsidRDefault="00000000" w:rsidRPr="00000000" w14:paraId="00000499">
      <w:pPr>
        <w:widowControl w:val="1"/>
        <w:ind w:firstLine="567"/>
        <w:jc w:val="both"/>
        <w:rPr>
          <w:sz w:val="20"/>
          <w:szCs w:val="20"/>
        </w:rPr>
      </w:pPr>
      <w:r w:rsidDel="00000000" w:rsidR="00000000" w:rsidRPr="00000000">
        <w:rPr>
          <w:sz w:val="20"/>
          <w:szCs w:val="20"/>
          <w:rtl w:val="0"/>
        </w:rPr>
        <w:t xml:space="preserve">3. Оборонительный союз.</w:t>
      </w:r>
    </w:p>
    <w:p w:rsidR="00000000" w:rsidDel="00000000" w:rsidP="00000000" w:rsidRDefault="00000000" w:rsidRPr="00000000" w14:paraId="0000049A">
      <w:pPr>
        <w:widowControl w:val="1"/>
        <w:ind w:firstLine="567"/>
        <w:jc w:val="both"/>
        <w:rPr>
          <w:sz w:val="20"/>
          <w:szCs w:val="20"/>
        </w:rPr>
      </w:pPr>
      <w:r w:rsidDel="00000000" w:rsidR="00000000" w:rsidRPr="00000000">
        <w:rPr>
          <w:sz w:val="20"/>
          <w:szCs w:val="20"/>
          <w:rtl w:val="0"/>
        </w:rPr>
        <w:t xml:space="preserve">4. Участие общественного фактора в унии.</w:t>
      </w:r>
    </w:p>
    <w:p w:rsidR="00000000" w:rsidDel="00000000" w:rsidP="00000000" w:rsidRDefault="00000000" w:rsidRPr="00000000" w14:paraId="0000049B">
      <w:pPr>
        <w:widowControl w:val="1"/>
        <w:ind w:firstLine="567"/>
        <w:jc w:val="both"/>
        <w:rPr>
          <w:sz w:val="20"/>
          <w:szCs w:val="20"/>
        </w:rPr>
      </w:pPr>
      <w:r w:rsidDel="00000000" w:rsidR="00000000" w:rsidRPr="00000000">
        <w:rPr>
          <w:sz w:val="20"/>
          <w:szCs w:val="20"/>
          <w:rtl w:val="0"/>
        </w:rPr>
        <w:t xml:space="preserve">5. Взаимоотношения между польским королем и великим князем литовским, т. е. раздел власти между двумя братьями.</w:t>
      </w:r>
    </w:p>
    <w:p w:rsidR="00000000" w:rsidDel="00000000" w:rsidP="00000000" w:rsidRDefault="00000000" w:rsidRPr="00000000" w14:paraId="0000049C">
      <w:pPr>
        <w:widowControl w:val="1"/>
        <w:ind w:firstLine="567"/>
        <w:jc w:val="both"/>
        <w:rPr>
          <w:sz w:val="20"/>
          <w:szCs w:val="20"/>
        </w:rPr>
      </w:pPr>
      <w:r w:rsidDel="00000000" w:rsidR="00000000" w:rsidRPr="00000000">
        <w:rPr>
          <w:sz w:val="20"/>
          <w:szCs w:val="20"/>
          <w:rtl w:val="0"/>
        </w:rPr>
        <w:t xml:space="preserve">Особенностью этой унии было то, что впервые договор между главами двух государств был подтвержден обществом. Особенно важным было привлечение литовских панов и бояр к соучастию в правительстве, что в Польше давно имело место в отношении к королевской раде. Но стоит отметить, что с конца 90-х гг. XIV в. участие литовских бояр в политической жизни было значительным. Таким образом, уния 1401 г. не создала политического представительства литовского боярства, но была важным этапом на пути его формирования или роста его участия в политической жизни. Само включение литовских бояр в акты унии могло исходить из желания польских панов к гарантированной надежности принятых тогда решений и постановлений, потому что на базе опыта 1398 г. оказалось, что прошлая модель Кревской унии (династической унии) не была надежной. </w:t>
      </w:r>
    </w:p>
    <w:p w:rsidR="00000000" w:rsidDel="00000000" w:rsidP="00000000" w:rsidRDefault="00000000" w:rsidRPr="00000000" w14:paraId="0000049D">
      <w:pPr>
        <w:widowControl w:val="1"/>
        <w:ind w:firstLine="567"/>
        <w:jc w:val="both"/>
        <w:rPr>
          <w:sz w:val="20"/>
          <w:szCs w:val="20"/>
        </w:rPr>
      </w:pPr>
      <w:r w:rsidDel="00000000" w:rsidR="00000000" w:rsidRPr="00000000">
        <w:rPr>
          <w:sz w:val="20"/>
          <w:szCs w:val="20"/>
          <w:rtl w:val="0"/>
        </w:rPr>
        <w:t xml:space="preserve">Относительно значения этой унии следует отметить, что ее следует рассматривать как «новый этап» в польско-литовских отношениях, а не как переломный момент. Это был очередной шаг после Островского соглашения 1392 г. на пути отхождения от Кревской унии. Признание поляками государственной индивидуальности ВКЛ – первый шаг к полному уравниванию обеих сторон в польско-литовском союзе, что привело к Люблинской унии 1569 г.</w:t>
      </w:r>
    </w:p>
    <w:p w:rsidR="00000000" w:rsidDel="00000000" w:rsidP="00000000" w:rsidRDefault="00000000" w:rsidRPr="00000000" w14:paraId="0000049E">
      <w:pPr>
        <w:widowControl w:val="1"/>
        <w:ind w:firstLine="567"/>
        <w:jc w:val="both"/>
        <w:rPr>
          <w:sz w:val="20"/>
          <w:szCs w:val="20"/>
        </w:rPr>
      </w:pPr>
      <w:r w:rsidDel="00000000" w:rsidR="00000000" w:rsidRPr="00000000">
        <w:rPr>
          <w:rtl w:val="0"/>
        </w:rPr>
      </w:r>
    </w:p>
    <w:p w:rsidR="00000000" w:rsidDel="00000000" w:rsidP="00000000" w:rsidRDefault="00000000" w:rsidRPr="00000000" w14:paraId="0000049F">
      <w:pPr>
        <w:widowControl w:val="1"/>
        <w:ind w:firstLine="567"/>
        <w:jc w:val="both"/>
        <w:rPr>
          <w:b w:val="1"/>
          <w:sz w:val="16"/>
          <w:szCs w:val="16"/>
        </w:rPr>
      </w:pPr>
      <w:r w:rsidDel="00000000" w:rsidR="00000000" w:rsidRPr="00000000">
        <w:rPr>
          <w:b w:val="1"/>
          <w:i w:val="1"/>
          <w:sz w:val="16"/>
          <w:szCs w:val="16"/>
          <w:rtl w:val="0"/>
        </w:rPr>
        <w:t xml:space="preserve">Список использованных источников:</w:t>
      </w:r>
      <w:r w:rsidDel="00000000" w:rsidR="00000000" w:rsidRPr="00000000">
        <w:rPr>
          <w:rtl w:val="0"/>
        </w:rPr>
      </w:r>
    </w:p>
    <w:p w:rsidR="00000000" w:rsidDel="00000000" w:rsidP="00000000" w:rsidRDefault="00000000" w:rsidRPr="00000000" w14:paraId="000004A0">
      <w:pPr>
        <w:widowControl w:val="1"/>
        <w:ind w:firstLine="567"/>
        <w:jc w:val="both"/>
        <w:rPr>
          <w:i w:val="1"/>
          <w:sz w:val="16"/>
          <w:szCs w:val="16"/>
        </w:rPr>
      </w:pPr>
      <w:r w:rsidDel="00000000" w:rsidR="00000000" w:rsidRPr="00000000">
        <w:rPr>
          <w:i w:val="1"/>
          <w:sz w:val="16"/>
          <w:szCs w:val="16"/>
          <w:rtl w:val="0"/>
        </w:rPr>
        <w:t xml:space="preserve">1. Błaszczyk, G. Dzieje stosunków polsko-litewskich: w 2 t. / G. Błaszczyk. – Poznań : Wydawnictwo Naukowe Uniwersytetu im. A. Mickiewicza. – Wydawnictwo Poznańskie, 1998 – 2007. – T. II. Od Krewa do Lublina. – Część I. – 2007. – 936 s. – S. 249−283.</w:t>
      </w:r>
    </w:p>
    <w:p w:rsidR="00000000" w:rsidDel="00000000" w:rsidP="00000000" w:rsidRDefault="00000000" w:rsidRPr="00000000" w14:paraId="000004A1">
      <w:pPr>
        <w:widowControl w:val="1"/>
        <w:ind w:firstLine="567"/>
        <w:jc w:val="both"/>
        <w:rPr>
          <w:i w:val="1"/>
          <w:sz w:val="16"/>
          <w:szCs w:val="16"/>
        </w:rPr>
      </w:pPr>
      <w:r w:rsidDel="00000000" w:rsidR="00000000" w:rsidRPr="00000000">
        <w:rPr>
          <w:i w:val="1"/>
          <w:sz w:val="16"/>
          <w:szCs w:val="16"/>
          <w:rtl w:val="0"/>
        </w:rPr>
        <w:t xml:space="preserve">2. Halecki, O. Dzieje Unii Jagiellońskiej / О. Halecki. – Kraków : Akademia Umiejętności, 1919−1920. – T. 1. – 1919. – 482 s.</w:t>
      </w:r>
    </w:p>
    <w:p w:rsidR="00000000" w:rsidDel="00000000" w:rsidP="00000000" w:rsidRDefault="00000000" w:rsidRPr="00000000" w14:paraId="000004A2">
      <w:pPr>
        <w:widowControl w:val="1"/>
        <w:ind w:firstLine="567"/>
        <w:jc w:val="both"/>
        <w:rPr>
          <w:i w:val="1"/>
          <w:sz w:val="16"/>
          <w:szCs w:val="16"/>
        </w:rPr>
      </w:pPr>
      <w:r w:rsidDel="00000000" w:rsidR="00000000" w:rsidRPr="00000000">
        <w:rPr>
          <w:rtl w:val="0"/>
        </w:rPr>
      </w:r>
    </w:p>
    <w:p w:rsidR="00000000" w:rsidDel="00000000" w:rsidP="00000000" w:rsidRDefault="00000000" w:rsidRPr="00000000" w14:paraId="000004A3">
      <w:pPr>
        <w:widowControl w:val="1"/>
        <w:ind w:firstLine="567"/>
        <w:jc w:val="both"/>
        <w:rPr>
          <w:rFonts w:ascii="Times New Roman" w:cs="Times New Roman" w:eastAsia="Times New Roman" w:hAnsi="Times New Roman"/>
          <w:sz w:val="28"/>
          <w:szCs w:val="28"/>
        </w:rPr>
        <w:sectPr>
          <w:headerReference r:id="rId155" w:type="default"/>
          <w:type w:val="nextPage"/>
          <w:pgSz w:h="16840" w:w="11910" w:orient="portrait"/>
          <w:pgMar w:bottom="851" w:top="1134" w:left="1418" w:right="849" w:header="709" w:footer="566.9291338582677"/>
        </w:sectPr>
      </w:pPr>
      <w:r w:rsidDel="00000000" w:rsidR="00000000" w:rsidRPr="00000000">
        <w:br w:type="page"/>
      </w:r>
      <w:r w:rsidDel="00000000" w:rsidR="00000000" w:rsidRPr="00000000">
        <w:rPr>
          <w:rtl w:val="0"/>
        </w:rPr>
      </w:r>
    </w:p>
    <w:p w:rsidR="00000000" w:rsidDel="00000000" w:rsidP="00000000" w:rsidRDefault="00000000" w:rsidRPr="00000000" w14:paraId="000004A4">
      <w:pPr>
        <w:pStyle w:val="Heading1"/>
        <w:keepNext w:val="1"/>
        <w:keepLines w:val="1"/>
        <w:widowControl w:val="1"/>
        <w:spacing w:after="240" w:before="240" w:lineRule="auto"/>
        <w:jc w:val="center"/>
        <w:rPr/>
      </w:pPr>
      <w:bookmarkStart w:colFirst="0" w:colLast="0" w:name="_heading=h.7zw1pb9epqm0" w:id="92"/>
      <w:bookmarkEnd w:id="92"/>
      <w:r w:rsidDel="00000000" w:rsidR="00000000" w:rsidRPr="00000000">
        <w:rPr>
          <w:highlight w:val="white"/>
          <w:rtl w:val="0"/>
        </w:rPr>
        <w:t xml:space="preserve">НАЧАЛО ОСВОБОЖДЕНИЯ БЕЛАРУСИ. ГОМЕЛЬСКО-РЕЧИЦКАЯ НАСТУПАТЕЛЬНАЯ ОПЕРАЦИЯ</w:t>
      </w:r>
      <w:r w:rsidDel="00000000" w:rsidR="00000000" w:rsidRPr="00000000">
        <w:rPr>
          <w:rtl w:val="0"/>
        </w:rPr>
        <w:t xml:space="preserve"> </w:t>
      </w:r>
    </w:p>
    <w:p w:rsidR="00000000" w:rsidDel="00000000" w:rsidP="00000000" w:rsidRDefault="00000000" w:rsidRPr="00000000" w14:paraId="000004A5">
      <w:pPr>
        <w:pStyle w:val="Heading2"/>
        <w:widowControl w:val="1"/>
        <w:spacing w:after="120" w:before="240" w:lineRule="auto"/>
        <w:jc w:val="center"/>
        <w:rPr/>
      </w:pPr>
      <w:bookmarkStart w:colFirst="0" w:colLast="0" w:name="_heading=h.qj9eattjbs1p" w:id="93"/>
      <w:bookmarkEnd w:id="93"/>
      <w:r w:rsidDel="00000000" w:rsidR="00000000" w:rsidRPr="00000000">
        <w:rPr>
          <w:rtl w:val="0"/>
        </w:rPr>
        <w:t xml:space="preserve">Орлова Е.И.</w:t>
      </w:r>
    </w:p>
    <w:p w:rsidR="00000000" w:rsidDel="00000000" w:rsidP="00000000" w:rsidRDefault="00000000" w:rsidRPr="00000000" w14:paraId="000004A6">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4A7">
      <w:pPr>
        <w:widowControl w:val="1"/>
        <w:jc w:val="center"/>
        <w:rPr>
          <w:i w:val="1"/>
          <w:sz w:val="20"/>
          <w:szCs w:val="20"/>
        </w:rPr>
      </w:pPr>
      <w:r w:rsidDel="00000000" w:rsidR="00000000" w:rsidRPr="00000000">
        <w:rPr>
          <w:i w:val="1"/>
          <w:sz w:val="20"/>
          <w:szCs w:val="20"/>
          <w:rtl w:val="0"/>
        </w:rPr>
        <w:t xml:space="preserve">г. Минск, Республика Беларусь</w:t>
      </w:r>
    </w:p>
    <w:p w:rsidR="00000000" w:rsidDel="00000000" w:rsidP="00000000" w:rsidRDefault="00000000" w:rsidRPr="00000000" w14:paraId="000004A8">
      <w:pPr>
        <w:widowControl w:val="1"/>
        <w:spacing w:after="120" w:before="120" w:line="259" w:lineRule="auto"/>
        <w:ind w:firstLine="709"/>
        <w:jc w:val="right"/>
        <w:rPr>
          <w:i w:val="1"/>
        </w:rPr>
      </w:pPr>
      <w:r w:rsidDel="00000000" w:rsidR="00000000" w:rsidRPr="00000000">
        <w:rPr>
          <w:i w:val="1"/>
          <w:rtl w:val="0"/>
        </w:rPr>
        <w:t xml:space="preserve">Николаева Л.В. – канд. ист. наук, доцент</w:t>
      </w:r>
    </w:p>
    <w:p w:rsidR="00000000" w:rsidDel="00000000" w:rsidP="00000000" w:rsidRDefault="00000000" w:rsidRPr="00000000" w14:paraId="000004A9">
      <w:pPr>
        <w:widowControl w:val="1"/>
        <w:spacing w:after="240" w:lineRule="auto"/>
        <w:jc w:val="both"/>
        <w:rPr>
          <w:sz w:val="16"/>
          <w:szCs w:val="16"/>
        </w:rPr>
      </w:pPr>
      <w:r w:rsidDel="00000000" w:rsidR="00000000" w:rsidRPr="00000000">
        <w:rPr>
          <w:sz w:val="16"/>
          <w:szCs w:val="16"/>
          <w:rtl w:val="0"/>
        </w:rPr>
        <w:t xml:space="preserve">В докладе дан анализ хода и значения Гомельско-Речицкой наступательной операции как начальной в ходе освобождения Беларуси от немецко-фашистских захватчиков в годы Великой Отечественной войны.</w:t>
      </w:r>
    </w:p>
    <w:p w:rsidR="00000000" w:rsidDel="00000000" w:rsidP="00000000" w:rsidRDefault="00000000" w:rsidRPr="00000000" w14:paraId="000004AA">
      <w:pPr>
        <w:widowControl w:val="1"/>
        <w:ind w:firstLine="567"/>
        <w:jc w:val="both"/>
        <w:rPr>
          <w:sz w:val="20"/>
          <w:szCs w:val="20"/>
          <w:highlight w:val="white"/>
        </w:rPr>
      </w:pPr>
      <w:r w:rsidDel="00000000" w:rsidR="00000000" w:rsidRPr="00000000">
        <w:rPr>
          <w:sz w:val="20"/>
          <w:szCs w:val="20"/>
          <w:highlight w:val="white"/>
          <w:rtl w:val="0"/>
        </w:rPr>
        <w:t xml:space="preserve">10 ноября 1943 г. началась Гомельско-Речицкая операция под командованием генерала армии Константина Константиновича Рокоссовского. Благоприятных условий для проведения операции было несколько. Наличие Лоевского плацдарма шириной 40 км и глубиной до 20 км, выгодного в тактическом отношении. Кроме того, шла Оршанская наступательная операция, и враг не мог отвлечь под Гомель и Речицу ни одной части из резерва. Важным фактором являлось и численное превосходство советских войск: восемь армий и танковый гвардейский корпус.</w:t>
      </w:r>
    </w:p>
    <w:p w:rsidR="00000000" w:rsidDel="00000000" w:rsidP="00000000" w:rsidRDefault="00000000" w:rsidRPr="00000000" w14:paraId="000004AB">
      <w:pPr>
        <w:widowControl w:val="1"/>
        <w:ind w:firstLine="567"/>
        <w:jc w:val="both"/>
        <w:rPr>
          <w:sz w:val="20"/>
          <w:szCs w:val="20"/>
          <w:highlight w:val="white"/>
        </w:rPr>
      </w:pPr>
      <w:r w:rsidDel="00000000" w:rsidR="00000000" w:rsidRPr="00000000">
        <w:rPr>
          <w:sz w:val="20"/>
          <w:szCs w:val="20"/>
          <w:highlight w:val="white"/>
          <w:rtl w:val="0"/>
        </w:rPr>
        <w:t xml:space="preserve">Замысел операции ясно описан в книге К.К. Рокоссовского: «Задача ‒ наступая с Лоевского плацдарма, прорвать вражескую оборону, овладеть Речицей, Василевичами, Калинковичами и выйти в тыл гомельской группировке противника» [1].</w:t>
      </w:r>
    </w:p>
    <w:p w:rsidR="00000000" w:rsidDel="00000000" w:rsidP="00000000" w:rsidRDefault="00000000" w:rsidRPr="00000000" w14:paraId="000004AC">
      <w:pPr>
        <w:widowControl w:val="1"/>
        <w:ind w:firstLine="567"/>
        <w:jc w:val="both"/>
        <w:rPr>
          <w:sz w:val="20"/>
          <w:szCs w:val="20"/>
          <w:highlight w:val="white"/>
        </w:rPr>
      </w:pPr>
      <w:r w:rsidDel="00000000" w:rsidR="00000000" w:rsidRPr="00000000">
        <w:rPr>
          <w:sz w:val="20"/>
          <w:szCs w:val="20"/>
          <w:highlight w:val="white"/>
          <w:rtl w:val="0"/>
        </w:rPr>
        <w:t xml:space="preserve">На подступах к Гомелю противник построил мощную линию обороны, сосредоточил большое количество танков и артиллерии и оказывал сильное сопротивление. Действия наземных немецких войск активно поддерживала авиация. 13 ноября были освобождены деревни Холмеч, Дворец, Краснополье и Артуки; 15 ноября освобождены Демехи, отрезая противника от железнодорожных и шоссейных путей сообщения Гомель‒Калинковичи. 16 ноября в руки советских войск перешли деревня и железнодорожная станция Бабичи. 17 ноября советским войскам удалось занять Ребусу и Озерщину. Завязались бои на окраинах Речицы.</w:t>
      </w:r>
    </w:p>
    <w:p w:rsidR="00000000" w:rsidDel="00000000" w:rsidP="00000000" w:rsidRDefault="00000000" w:rsidRPr="00000000" w14:paraId="000004AD">
      <w:pPr>
        <w:widowControl w:val="1"/>
        <w:ind w:firstLine="567"/>
        <w:jc w:val="both"/>
        <w:rPr>
          <w:sz w:val="20"/>
          <w:szCs w:val="20"/>
          <w:highlight w:val="white"/>
        </w:rPr>
      </w:pPr>
      <w:r w:rsidDel="00000000" w:rsidR="00000000" w:rsidRPr="00000000">
        <w:rPr>
          <w:sz w:val="20"/>
          <w:szCs w:val="20"/>
          <w:highlight w:val="white"/>
          <w:rtl w:val="0"/>
        </w:rPr>
        <w:t xml:space="preserve">В ночь на 18 ноября войска 65-й армии П.И. Батова перерезали железнодорожную ветку Калинковичи-Гомель. Две стрелковые дивизии и две танковые бригады направились в тыл немцам, что заставило их поспешно отступать из Речицы. Ночью с 18 на 19 ноября немцы, предприняли контрудар в районе села Короватичи, однако он был отбит.</w:t>
      </w:r>
    </w:p>
    <w:p w:rsidR="00000000" w:rsidDel="00000000" w:rsidP="00000000" w:rsidRDefault="00000000" w:rsidRPr="00000000" w14:paraId="000004AE">
      <w:pPr>
        <w:widowControl w:val="1"/>
        <w:ind w:firstLine="567"/>
        <w:jc w:val="both"/>
        <w:rPr>
          <w:sz w:val="20"/>
          <w:szCs w:val="20"/>
        </w:rPr>
      </w:pPr>
      <w:r w:rsidDel="00000000" w:rsidR="00000000" w:rsidRPr="00000000">
        <w:rPr>
          <w:sz w:val="20"/>
          <w:szCs w:val="20"/>
          <w:highlight w:val="white"/>
          <w:rtl w:val="0"/>
        </w:rPr>
        <w:t xml:space="preserve">22 ноября войска 11-й и 63-й армии прорвали оборону противника в районе Костюковки и вышли к железной дороге Гомель-Жлобин и шоссе Гомель-Могилев. В то же время войска 50-й и 3-й армий перешли в наступление севернее Жлобина, освободили Пропойск (ныне ‒ Славгород), Корму, Журавичи и 25 ноября вышли к Днепру в районе Нового Быхова, охватив Гомель с севера. В ночь на 26 ноября гитлеровские войска стали спешно уходить на запад, опасаясь окружения.</w:t>
      </w:r>
      <w:r w:rsidDel="00000000" w:rsidR="00000000" w:rsidRPr="00000000">
        <w:rPr>
          <w:rtl w:val="0"/>
        </w:rPr>
      </w:r>
    </w:p>
    <w:p w:rsidR="00000000" w:rsidDel="00000000" w:rsidP="00000000" w:rsidRDefault="00000000" w:rsidRPr="00000000" w14:paraId="000004AF">
      <w:pPr>
        <w:widowControl w:val="1"/>
        <w:ind w:firstLine="567"/>
        <w:jc w:val="both"/>
        <w:rPr>
          <w:sz w:val="20"/>
          <w:szCs w:val="20"/>
          <w:highlight w:val="white"/>
        </w:rPr>
      </w:pPr>
      <w:r w:rsidDel="00000000" w:rsidR="00000000" w:rsidRPr="00000000">
        <w:rPr>
          <w:sz w:val="20"/>
          <w:szCs w:val="20"/>
          <w:highlight w:val="white"/>
          <w:rtl w:val="0"/>
        </w:rPr>
        <w:t xml:space="preserve">Утром 26 ноября 1943 г. в Гомель вошли части 217-й и 96-й стрелковых дивизий. Одновременно с юго-восточного направления в город вступили части 7-й и 102-й стрелковых дивизий. Активную помощь войскам фронта в освобождении Гомеля и других населенных пунктов оказывали народные мстители Гомельского (под командованием генерал-майора И.П. Кожара) и Полесского (полковника И.Д. Ветрова) партизанских соединений. 23 части Красной Армии получили почетное наименование «Гомельских», а небо столицы СССР расцветили 20 залпов из 224 орудий.</w:t>
      </w:r>
    </w:p>
    <w:p w:rsidR="00000000" w:rsidDel="00000000" w:rsidP="00000000" w:rsidRDefault="00000000" w:rsidRPr="00000000" w14:paraId="000004B0">
      <w:pPr>
        <w:widowControl w:val="1"/>
        <w:ind w:firstLine="567"/>
        <w:jc w:val="both"/>
        <w:rPr>
          <w:sz w:val="20"/>
          <w:szCs w:val="20"/>
        </w:rPr>
      </w:pPr>
      <w:r w:rsidDel="00000000" w:rsidR="00000000" w:rsidRPr="00000000">
        <w:rPr>
          <w:sz w:val="20"/>
          <w:szCs w:val="20"/>
          <w:highlight w:val="white"/>
          <w:rtl w:val="0"/>
        </w:rPr>
        <w:t xml:space="preserve">К 30 ноября войска вышли на запланированные рубежи, выполнив задачи до конца. В результате войска Белорусского фронта прорвали оборону противника в полосе шириной 100 км, продвинулись на запад на 130 км, создали угрозу южному флангу группы армий «Центр» и затруднили ее взаимодействие с группой армий «Юг». Первая «заготовка» для операции «Багратион» была создана ‒ отсюда через полгода советские войска успешно «</w:t>
      </w:r>
      <w:r w:rsidDel="00000000" w:rsidR="00000000" w:rsidRPr="00000000">
        <w:rPr>
          <w:sz w:val="20"/>
          <w:szCs w:val="20"/>
          <w:highlight w:val="white"/>
          <w:rtl w:val="0"/>
        </w:rPr>
        <w:t xml:space="preserve">подрубят</w:t>
      </w:r>
      <w:r w:rsidDel="00000000" w:rsidR="00000000" w:rsidRPr="00000000">
        <w:rPr>
          <w:sz w:val="20"/>
          <w:szCs w:val="20"/>
          <w:highlight w:val="white"/>
          <w:rtl w:val="0"/>
        </w:rPr>
        <w:t xml:space="preserve">» южное основание группы армий «Центр» и окружат врага под Бобруйском с юга</w:t>
      </w:r>
      <w:r w:rsidDel="00000000" w:rsidR="00000000" w:rsidRPr="00000000">
        <w:rPr>
          <w:sz w:val="20"/>
          <w:szCs w:val="20"/>
          <w:rtl w:val="0"/>
        </w:rPr>
        <w:t xml:space="preserve">.</w:t>
      </w:r>
    </w:p>
    <w:p w:rsidR="00000000" w:rsidDel="00000000" w:rsidP="00000000" w:rsidRDefault="00000000" w:rsidRPr="00000000" w14:paraId="000004B1">
      <w:pPr>
        <w:widowControl w:val="1"/>
        <w:ind w:firstLine="567"/>
        <w:jc w:val="both"/>
        <w:rPr>
          <w:sz w:val="20"/>
          <w:szCs w:val="20"/>
        </w:rPr>
      </w:pPr>
      <w:r w:rsidDel="00000000" w:rsidR="00000000" w:rsidRPr="00000000">
        <w:rPr>
          <w:rtl w:val="0"/>
        </w:rPr>
      </w:r>
    </w:p>
    <w:p w:rsidR="00000000" w:rsidDel="00000000" w:rsidP="00000000" w:rsidRDefault="00000000" w:rsidRPr="00000000" w14:paraId="000004B2">
      <w:pPr>
        <w:widowControl w:val="1"/>
        <w:ind w:firstLine="567"/>
        <w:jc w:val="both"/>
        <w:rPr>
          <w:b w:val="1"/>
          <w:sz w:val="16"/>
          <w:szCs w:val="16"/>
        </w:rPr>
      </w:pPr>
      <w:r w:rsidDel="00000000" w:rsidR="00000000" w:rsidRPr="00000000">
        <w:rPr>
          <w:b w:val="1"/>
          <w:i w:val="1"/>
          <w:sz w:val="16"/>
          <w:szCs w:val="16"/>
          <w:rtl w:val="0"/>
        </w:rPr>
        <w:t xml:space="preserve">Список использованных источников:</w:t>
      </w:r>
      <w:r w:rsidDel="00000000" w:rsidR="00000000" w:rsidRPr="00000000">
        <w:rPr>
          <w:rtl w:val="0"/>
        </w:rPr>
      </w:r>
    </w:p>
    <w:p w:rsidR="00000000" w:rsidDel="00000000" w:rsidP="00000000" w:rsidRDefault="00000000" w:rsidRPr="00000000" w14:paraId="000004B3">
      <w:pPr>
        <w:widowControl w:val="1"/>
        <w:ind w:firstLine="567"/>
        <w:jc w:val="both"/>
        <w:rPr>
          <w:i w:val="1"/>
          <w:sz w:val="16"/>
          <w:szCs w:val="16"/>
        </w:rPr>
      </w:pPr>
      <w:r w:rsidDel="00000000" w:rsidR="00000000" w:rsidRPr="00000000">
        <w:rPr>
          <w:i w:val="1"/>
          <w:sz w:val="16"/>
          <w:szCs w:val="16"/>
          <w:rtl w:val="0"/>
        </w:rPr>
        <w:t xml:space="preserve">1. Рокоссовский, К. К. Солдатский долг / К. К. Рокоссовский. – 5-е изд. ‒ М. : Воениздат, 1988. ‒ 367 с.  </w:t>
      </w:r>
    </w:p>
    <w:p w:rsidR="00000000" w:rsidDel="00000000" w:rsidP="00000000" w:rsidRDefault="00000000" w:rsidRPr="00000000" w14:paraId="000004B4">
      <w:pPr>
        <w:widowControl w:val="1"/>
        <w:ind w:firstLine="567"/>
        <w:jc w:val="both"/>
        <w:rPr>
          <w:i w:val="1"/>
          <w:sz w:val="16"/>
          <w:szCs w:val="16"/>
        </w:rPr>
      </w:pPr>
      <w:r w:rsidDel="00000000" w:rsidR="00000000" w:rsidRPr="00000000">
        <w:rPr>
          <w:i w:val="1"/>
          <w:sz w:val="16"/>
          <w:szCs w:val="16"/>
          <w:rtl w:val="0"/>
        </w:rPr>
        <w:t xml:space="preserve">2. Гомельско-Речицкая операция 1943 г. // Белорусская энциклопедия [Электронный ресурс]. ‒ Режим доступа : </w:t>
      </w:r>
      <w:hyperlink r:id="rId156">
        <w:r w:rsidDel="00000000" w:rsidR="00000000" w:rsidRPr="00000000">
          <w:rPr>
            <w:i w:val="1"/>
            <w:sz w:val="16"/>
            <w:szCs w:val="16"/>
            <w:u w:val="single"/>
            <w:rtl w:val="0"/>
          </w:rPr>
          <w:t xml:space="preserve">https://belarusenc.by/temy/belarusinsecwar/225/</w:t>
        </w:r>
      </w:hyperlink>
      <w:r w:rsidDel="00000000" w:rsidR="00000000" w:rsidRPr="00000000">
        <w:rPr>
          <w:sz w:val="16"/>
          <w:szCs w:val="16"/>
          <w:rtl w:val="0"/>
        </w:rPr>
        <w:t xml:space="preserve"> ‒ Дата доступа : 15.03.2024</w:t>
      </w:r>
      <w:r w:rsidDel="00000000" w:rsidR="00000000" w:rsidRPr="00000000">
        <w:rPr>
          <w:i w:val="1"/>
          <w:sz w:val="16"/>
          <w:szCs w:val="16"/>
          <w:rtl w:val="0"/>
        </w:rPr>
        <w:t xml:space="preserve">.</w:t>
      </w:r>
    </w:p>
    <w:p w:rsidR="00000000" w:rsidDel="00000000" w:rsidP="00000000" w:rsidRDefault="00000000" w:rsidRPr="00000000" w14:paraId="000004B5">
      <w:pPr>
        <w:widowControl w:val="1"/>
        <w:ind w:firstLine="567"/>
        <w:jc w:val="both"/>
        <w:rPr>
          <w:i w:val="1"/>
          <w:sz w:val="16"/>
          <w:szCs w:val="16"/>
        </w:rPr>
      </w:pPr>
      <w:r w:rsidDel="00000000" w:rsidR="00000000" w:rsidRPr="00000000">
        <w:rPr>
          <w:i w:val="1"/>
          <w:sz w:val="16"/>
          <w:szCs w:val="16"/>
          <w:rtl w:val="0"/>
        </w:rPr>
        <w:t xml:space="preserve">3. Какой была Гомельско-Речицкая наступательная операция 1943 года [Электронный ресурс].  ̶ Режим доступа : </w:t>
      </w:r>
      <w:hyperlink r:id="rId157">
        <w:r w:rsidDel="00000000" w:rsidR="00000000" w:rsidRPr="00000000">
          <w:rPr>
            <w:i w:val="1"/>
            <w:sz w:val="16"/>
            <w:szCs w:val="16"/>
            <w:u w:val="single"/>
            <w:rtl w:val="0"/>
          </w:rPr>
          <w:t xml:space="preserve">https://mlyn.by/27112022/kakoj-byla-gomelsko-rechiczkaya-nastupatelnaya-operacziya-1943-goda/</w:t>
        </w:r>
      </w:hyperlink>
      <w:r w:rsidDel="00000000" w:rsidR="00000000" w:rsidRPr="00000000">
        <w:rPr>
          <w:sz w:val="16"/>
          <w:szCs w:val="16"/>
          <w:rtl w:val="0"/>
        </w:rPr>
        <w:t xml:space="preserve"> ‒ Дата доступа : 15.03.2024.</w:t>
      </w:r>
      <w:r w:rsidDel="00000000" w:rsidR="00000000" w:rsidRPr="00000000">
        <w:rPr>
          <w:i w:val="1"/>
          <w:sz w:val="16"/>
          <w:szCs w:val="16"/>
          <w:rtl w:val="0"/>
        </w:rPr>
        <w:t xml:space="preserve">.</w:t>
      </w:r>
    </w:p>
    <w:p w:rsidR="00000000" w:rsidDel="00000000" w:rsidP="00000000" w:rsidRDefault="00000000" w:rsidRPr="00000000" w14:paraId="000004B6">
      <w:pPr>
        <w:widowControl w:val="1"/>
        <w:ind w:firstLine="567"/>
        <w:jc w:val="both"/>
        <w:rPr>
          <w:i w:val="1"/>
          <w:sz w:val="16"/>
          <w:szCs w:val="16"/>
        </w:rPr>
        <w:sectPr>
          <w:headerReference r:id="rId158" w:type="default"/>
          <w:type w:val="nextPage"/>
          <w:pgSz w:h="16840" w:w="11910" w:orient="portrait"/>
          <w:pgMar w:bottom="851" w:top="1134" w:left="1418" w:right="849" w:header="709" w:footer="566.9291338582677"/>
        </w:sectPr>
      </w:pPr>
      <w:r w:rsidDel="00000000" w:rsidR="00000000" w:rsidRPr="00000000">
        <w:br w:type="page"/>
      </w:r>
      <w:r w:rsidDel="00000000" w:rsidR="00000000" w:rsidRPr="00000000">
        <w:rPr>
          <w:rtl w:val="0"/>
        </w:rPr>
      </w:r>
    </w:p>
    <w:p w:rsidR="00000000" w:rsidDel="00000000" w:rsidP="00000000" w:rsidRDefault="00000000" w:rsidRPr="00000000" w14:paraId="000004B7">
      <w:pPr>
        <w:pStyle w:val="Heading1"/>
        <w:keepNext w:val="1"/>
        <w:keepLines w:val="1"/>
        <w:widowControl w:val="1"/>
        <w:spacing w:after="240" w:before="240" w:lineRule="auto"/>
        <w:jc w:val="center"/>
        <w:rPr/>
      </w:pPr>
      <w:bookmarkStart w:colFirst="0" w:colLast="0" w:name="_heading=h.nygn3owryrrm" w:id="94"/>
      <w:bookmarkEnd w:id="94"/>
      <w:r w:rsidDel="00000000" w:rsidR="00000000" w:rsidRPr="00000000">
        <w:rPr>
          <w:rtl w:val="0"/>
        </w:rPr>
        <w:t xml:space="preserve">УИНСТОН ЧЕРЧИЛЛЬ: ПОЛИТИЧЕСКИЙ ПОРТРЕТ</w:t>
      </w:r>
    </w:p>
    <w:p w:rsidR="00000000" w:rsidDel="00000000" w:rsidP="00000000" w:rsidRDefault="00000000" w:rsidRPr="00000000" w14:paraId="000004B8">
      <w:pPr>
        <w:pStyle w:val="Heading2"/>
        <w:widowControl w:val="1"/>
        <w:spacing w:after="120" w:before="240" w:lineRule="auto"/>
        <w:jc w:val="center"/>
        <w:rPr/>
      </w:pPr>
      <w:bookmarkStart w:colFirst="0" w:colLast="0" w:name="_heading=h.4jll0i5kfzhz" w:id="95"/>
      <w:bookmarkEnd w:id="95"/>
      <w:r w:rsidDel="00000000" w:rsidR="00000000" w:rsidRPr="00000000">
        <w:rPr>
          <w:rtl w:val="0"/>
        </w:rPr>
        <w:t xml:space="preserve">Перко А.Д.</w:t>
      </w:r>
    </w:p>
    <w:p w:rsidR="00000000" w:rsidDel="00000000" w:rsidP="00000000" w:rsidRDefault="00000000" w:rsidRPr="00000000" w14:paraId="000004B9">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4BA">
      <w:pPr>
        <w:widowControl w:val="1"/>
        <w:jc w:val="center"/>
        <w:rPr>
          <w:i w:val="1"/>
          <w:sz w:val="20"/>
          <w:szCs w:val="20"/>
        </w:rPr>
      </w:pPr>
      <w:r w:rsidDel="00000000" w:rsidR="00000000" w:rsidRPr="00000000">
        <w:rPr>
          <w:i w:val="1"/>
          <w:sz w:val="20"/>
          <w:szCs w:val="20"/>
          <w:rtl w:val="0"/>
        </w:rPr>
        <w:t xml:space="preserve">г. Минск, Республика Беларусь</w:t>
      </w:r>
    </w:p>
    <w:p w:rsidR="00000000" w:rsidDel="00000000" w:rsidP="00000000" w:rsidRDefault="00000000" w:rsidRPr="00000000" w14:paraId="000004BB">
      <w:pPr>
        <w:widowControl w:val="1"/>
        <w:spacing w:after="120" w:before="120" w:line="259" w:lineRule="auto"/>
        <w:ind w:firstLine="709"/>
        <w:jc w:val="right"/>
        <w:rPr>
          <w:i w:val="1"/>
        </w:rPr>
      </w:pPr>
      <w:r w:rsidDel="00000000" w:rsidR="00000000" w:rsidRPr="00000000">
        <w:rPr>
          <w:i w:val="1"/>
          <w:rtl w:val="0"/>
        </w:rPr>
        <w:t xml:space="preserve">Николаева Л.В. – канд. ист. наук, доцент</w:t>
      </w:r>
    </w:p>
    <w:p w:rsidR="00000000" w:rsidDel="00000000" w:rsidP="00000000" w:rsidRDefault="00000000" w:rsidRPr="00000000" w14:paraId="000004BC">
      <w:pPr>
        <w:widowControl w:val="1"/>
        <w:spacing w:after="240" w:lineRule="auto"/>
        <w:jc w:val="both"/>
        <w:rPr>
          <w:sz w:val="16"/>
          <w:szCs w:val="16"/>
        </w:rPr>
      </w:pPr>
      <w:r w:rsidDel="00000000" w:rsidR="00000000" w:rsidRPr="00000000">
        <w:rPr>
          <w:color w:val="000000"/>
          <w:sz w:val="16"/>
          <w:szCs w:val="16"/>
          <w:rtl w:val="0"/>
        </w:rPr>
        <w:t xml:space="preserve">В докладе осуществлена оценка личности и деятельности Уинстона Черчилля – </w:t>
      </w:r>
      <w:r w:rsidDel="00000000" w:rsidR="00000000" w:rsidRPr="00000000">
        <w:rPr>
          <w:sz w:val="16"/>
          <w:szCs w:val="16"/>
          <w:rtl w:val="0"/>
        </w:rPr>
        <w:t xml:space="preserve">одного из выдающихся политиков и общественных деятелей XX в.</w:t>
      </w:r>
    </w:p>
    <w:p w:rsidR="00000000" w:rsidDel="00000000" w:rsidP="00000000" w:rsidRDefault="00000000" w:rsidRPr="00000000" w14:paraId="000004BD">
      <w:pPr>
        <w:widowControl w:val="1"/>
        <w:ind w:firstLine="567"/>
        <w:jc w:val="both"/>
        <w:rPr>
          <w:sz w:val="20"/>
          <w:szCs w:val="20"/>
        </w:rPr>
      </w:pPr>
      <w:r w:rsidDel="00000000" w:rsidR="00000000" w:rsidRPr="00000000">
        <w:rPr>
          <w:sz w:val="20"/>
          <w:szCs w:val="20"/>
          <w:rtl w:val="0"/>
        </w:rPr>
        <w:t xml:space="preserve">Одним из самых выдающихся политиков и общественных деятелей XX века на британской и европейской политических аренах был Уинстон Черчилль.</w:t>
      </w:r>
    </w:p>
    <w:p w:rsidR="00000000" w:rsidDel="00000000" w:rsidP="00000000" w:rsidRDefault="00000000" w:rsidRPr="00000000" w14:paraId="000004BE">
      <w:pPr>
        <w:widowControl w:val="1"/>
        <w:ind w:firstLine="567"/>
        <w:jc w:val="both"/>
        <w:rPr>
          <w:sz w:val="20"/>
          <w:szCs w:val="20"/>
        </w:rPr>
      </w:pPr>
      <w:sdt>
        <w:sdtPr>
          <w:tag w:val="goog_rdk_19"/>
        </w:sdtPr>
        <w:sdtContent>
          <w:r w:rsidDel="00000000" w:rsidR="00000000" w:rsidRPr="00000000">
            <w:rPr>
              <w:rFonts w:ascii="Arial Unicode MS" w:cs="Arial Unicode MS" w:eastAsia="Arial Unicode MS" w:hAnsi="Arial Unicode MS"/>
              <w:color w:val="1e2732"/>
              <w:sz w:val="20"/>
              <w:szCs w:val="20"/>
              <w:rtl w:val="0"/>
            </w:rPr>
            <w:t xml:space="preserve">Уинстон Черчилль − очень неоднозначная фигура. Вступив в политическую жизнь Англии в возрасте 21 года, он в течение 40 лет продолжал оставаться на политической арене Великобритании. Политический гений, несколько раз за жизнь менявший свои убеждения от прогрессивных до реакционных, в тяжелейшее для страны время взявший в руки бразды правления и своим руководством в Великобритании внесший вклад в победу союзных сил над фашистской Германией, ставший</w:t>
          </w:r>
        </w:sdtContent>
      </w:sdt>
      <w:r w:rsidDel="00000000" w:rsidR="00000000" w:rsidRPr="00000000">
        <w:rPr>
          <w:color w:val="1e2732"/>
          <w:sz w:val="20"/>
          <w:szCs w:val="20"/>
          <w:shd w:fill="f6f3ed" w:val="clear"/>
          <w:rtl w:val="0"/>
        </w:rPr>
        <w:t xml:space="preserve"> </w:t>
      </w:r>
      <w:r w:rsidDel="00000000" w:rsidR="00000000" w:rsidRPr="00000000">
        <w:rPr>
          <w:color w:val="1e2732"/>
          <w:sz w:val="20"/>
          <w:szCs w:val="20"/>
          <w:highlight w:val="white"/>
          <w:rtl w:val="0"/>
        </w:rPr>
        <w:t xml:space="preserve">затем одним из первых идеологов «холодной войны». У. </w:t>
      </w:r>
      <w:sdt>
        <w:sdtPr>
          <w:tag w:val="goog_rdk_20"/>
        </w:sdtPr>
        <w:sdtContent>
          <w:r w:rsidDel="00000000" w:rsidR="00000000" w:rsidRPr="00000000">
            <w:rPr>
              <w:rFonts w:ascii="Arial Unicode MS" w:cs="Arial Unicode MS" w:eastAsia="Arial Unicode MS" w:hAnsi="Arial Unicode MS"/>
              <w:sz w:val="20"/>
              <w:szCs w:val="20"/>
              <w:rtl w:val="0"/>
            </w:rPr>
            <w:t xml:space="preserve">Черчиллю, как политическому лидеру, было присуще харизматическое лидерство, авторитарный стиль руководства. Основными предпосылками возникновения подобных черт являлся кризис. В этих условиях на фоне недовольства масс своим положением происходит выдвижение лидера, который предложит наиболее привлекательную идею и при условии централизации власти в его руках обещает преодолеть кризис. В Англии наступил период глубоких внутренних преобразований. В таких условиях выдвижение У. Черчилля в качестве лидера, выступавшего со своими «чарующими» речами, а также весьма интересными предложениями по преобразованию общества, экономики было очень перспективным не только для партий, но и для общества. Согласно классификации немецкого политолога М. Херманн, У, Черчиллю присущ «Лидер-знаменосец» − лидер идейный вдохновитель, вождь народных масс. Выступления и предложения У. Черчилля вдохновляли не только общество, но и политиков того времени.  Например, речь в Палате общин о послевоенном урегулировании в Южной Африке, где У. Черчилль призвал проявить милосердие к побеждённым бурам, «помочь им смириться с поражением». В годы Второй мировой войны У.Черчилль стал символом выдержки британского народа.</w:t>
          </w:r>
        </w:sdtContent>
      </w:sdt>
    </w:p>
    <w:p w:rsidR="00000000" w:rsidDel="00000000" w:rsidP="00000000" w:rsidRDefault="00000000" w:rsidRPr="00000000" w14:paraId="000004BF">
      <w:pPr>
        <w:widowControl w:val="1"/>
        <w:ind w:firstLine="567"/>
        <w:jc w:val="both"/>
        <w:rPr>
          <w:sz w:val="20"/>
          <w:szCs w:val="20"/>
        </w:rPr>
      </w:pPr>
      <w:sdt>
        <w:sdtPr>
          <w:tag w:val="goog_rdk_21"/>
        </w:sdtPr>
        <w:sdtContent>
          <w:r w:rsidDel="00000000" w:rsidR="00000000" w:rsidRPr="00000000">
            <w:rPr>
              <w:rFonts w:ascii="Arial Unicode MS" w:cs="Arial Unicode MS" w:eastAsia="Arial Unicode MS" w:hAnsi="Arial Unicode MS"/>
              <w:sz w:val="20"/>
              <w:szCs w:val="20"/>
              <w:rtl w:val="0"/>
            </w:rPr>
            <w:t xml:space="preserve">Таким образом, У. Черчилль был одним из самых известных исторических личностей и одним из величайших политических лидеров в мире за всю историю человечества. Он, бесспорно, был крупным государственным деятелем, человеком выдающихся дарований. Природа наделила его незаурядным умом, сильной волей и необычайной энергией. Смелость, целеустремленность, решительность, разносторонняя одаренность и редкостная работоспособность, блестящее ораторское мастерство − все эти качества обеспечили ему заслуженный успех на политическом поприще.</w:t>
          </w:r>
        </w:sdtContent>
      </w:sdt>
    </w:p>
    <w:p w:rsidR="00000000" w:rsidDel="00000000" w:rsidP="00000000" w:rsidRDefault="00000000" w:rsidRPr="00000000" w14:paraId="000004C0">
      <w:pPr>
        <w:widowControl w:val="1"/>
        <w:ind w:firstLine="567"/>
        <w:jc w:val="both"/>
        <w:rPr>
          <w:sz w:val="20"/>
          <w:szCs w:val="20"/>
        </w:rPr>
      </w:pPr>
      <w:r w:rsidDel="00000000" w:rsidR="00000000" w:rsidRPr="00000000">
        <w:rPr>
          <w:rtl w:val="0"/>
        </w:rPr>
      </w:r>
    </w:p>
    <w:p w:rsidR="00000000" w:rsidDel="00000000" w:rsidP="00000000" w:rsidRDefault="00000000" w:rsidRPr="00000000" w14:paraId="000004C1">
      <w:pPr>
        <w:widowControl w:val="1"/>
        <w:ind w:firstLine="567"/>
        <w:jc w:val="both"/>
        <w:rPr>
          <w:b w:val="1"/>
          <w:sz w:val="16"/>
          <w:szCs w:val="16"/>
        </w:rPr>
      </w:pPr>
      <w:r w:rsidDel="00000000" w:rsidR="00000000" w:rsidRPr="00000000">
        <w:rPr>
          <w:b w:val="1"/>
          <w:i w:val="1"/>
          <w:sz w:val="16"/>
          <w:szCs w:val="16"/>
          <w:rtl w:val="0"/>
        </w:rPr>
        <w:t xml:space="preserve">Список использованных источников:</w:t>
      </w:r>
      <w:r w:rsidDel="00000000" w:rsidR="00000000" w:rsidRPr="00000000">
        <w:rPr>
          <w:rtl w:val="0"/>
        </w:rPr>
      </w:r>
    </w:p>
    <w:p w:rsidR="00000000" w:rsidDel="00000000" w:rsidP="00000000" w:rsidRDefault="00000000" w:rsidRPr="00000000" w14:paraId="000004C2">
      <w:pPr>
        <w:widowControl w:val="1"/>
        <w:ind w:firstLine="567"/>
        <w:jc w:val="both"/>
        <w:rPr>
          <w:i w:val="1"/>
          <w:sz w:val="16"/>
          <w:szCs w:val="16"/>
        </w:rPr>
      </w:pPr>
      <w:r w:rsidDel="00000000" w:rsidR="00000000" w:rsidRPr="00000000">
        <w:rPr>
          <w:i w:val="1"/>
          <w:sz w:val="16"/>
          <w:szCs w:val="16"/>
          <w:rtl w:val="0"/>
        </w:rPr>
        <w:t xml:space="preserve">1. </w:t>
      </w:r>
      <w:sdt>
        <w:sdtPr>
          <w:tag w:val="goog_rdk_22"/>
        </w:sdtPr>
        <w:sdtContent>
          <w:r w:rsidDel="00000000" w:rsidR="00000000" w:rsidRPr="00000000">
            <w:rPr>
              <w:rFonts w:ascii="Arial Unicode MS" w:cs="Arial Unicode MS" w:eastAsia="Arial Unicode MS" w:hAnsi="Arial Unicode MS"/>
              <w:i w:val="1"/>
              <w:color w:val="222222"/>
              <w:sz w:val="16"/>
              <w:szCs w:val="16"/>
              <w:highlight w:val="white"/>
              <w:rtl w:val="0"/>
            </w:rPr>
            <w:t xml:space="preserve">Пугачев, В. П. Субъекты политики: личность, элиты, лидерство / В. П. Пугачев. − Москва : О-во «Знание» РСФСР, 1991. − 56 с.</w:t>
          </w:r>
        </w:sdtContent>
      </w:sdt>
      <w:r w:rsidDel="00000000" w:rsidR="00000000" w:rsidRPr="00000000">
        <w:rPr>
          <w:i w:val="1"/>
          <w:sz w:val="16"/>
          <w:szCs w:val="16"/>
          <w:rtl w:val="0"/>
        </w:rPr>
        <w:t xml:space="preserve">  </w:t>
      </w:r>
    </w:p>
    <w:p w:rsidR="00000000" w:rsidDel="00000000" w:rsidP="00000000" w:rsidRDefault="00000000" w:rsidRPr="00000000" w14:paraId="000004C3">
      <w:pPr>
        <w:widowControl w:val="1"/>
        <w:ind w:firstLine="567"/>
        <w:jc w:val="both"/>
        <w:rPr>
          <w:i w:val="1"/>
          <w:sz w:val="16"/>
          <w:szCs w:val="16"/>
        </w:rPr>
      </w:pPr>
      <w:r w:rsidDel="00000000" w:rsidR="00000000" w:rsidRPr="00000000">
        <w:rPr>
          <w:i w:val="1"/>
          <w:sz w:val="16"/>
          <w:szCs w:val="16"/>
          <w:rtl w:val="0"/>
        </w:rPr>
        <w:t xml:space="preserve">2. </w:t>
      </w:r>
      <w:sdt>
        <w:sdtPr>
          <w:tag w:val="goog_rdk_23"/>
        </w:sdtPr>
        <w:sdtContent>
          <w:r w:rsidDel="00000000" w:rsidR="00000000" w:rsidRPr="00000000">
            <w:rPr>
              <w:rFonts w:ascii="Arial Unicode MS" w:cs="Arial Unicode MS" w:eastAsia="Arial Unicode MS" w:hAnsi="Arial Unicode MS"/>
              <w:i w:val="1"/>
              <w:color w:val="222222"/>
              <w:sz w:val="16"/>
              <w:szCs w:val="16"/>
              <w:highlight w:val="white"/>
              <w:rtl w:val="0"/>
            </w:rPr>
            <w:t xml:space="preserve">Роббинс, К. Черчилль [Пер. с англ.] / К. Роббинс. − Ростов н/д : Феникс ; М. : Зевс, 1997. − 317 с</w:t>
          </w:r>
        </w:sdtContent>
      </w:sdt>
      <w:r w:rsidDel="00000000" w:rsidR="00000000" w:rsidRPr="00000000">
        <w:rPr>
          <w:i w:val="1"/>
          <w:sz w:val="16"/>
          <w:szCs w:val="16"/>
          <w:rtl w:val="0"/>
        </w:rPr>
        <w:t xml:space="preserve">.</w:t>
      </w:r>
    </w:p>
    <w:p w:rsidR="00000000" w:rsidDel="00000000" w:rsidP="00000000" w:rsidRDefault="00000000" w:rsidRPr="00000000" w14:paraId="000004C4">
      <w:pPr>
        <w:widowControl w:val="1"/>
        <w:ind w:firstLine="567"/>
        <w:jc w:val="both"/>
        <w:rPr>
          <w:i w:val="1"/>
          <w:sz w:val="16"/>
          <w:szCs w:val="16"/>
        </w:rPr>
      </w:pPr>
      <w:r w:rsidDel="00000000" w:rsidR="00000000" w:rsidRPr="00000000">
        <w:rPr>
          <w:i w:val="1"/>
          <w:sz w:val="16"/>
          <w:szCs w:val="16"/>
          <w:rtl w:val="0"/>
        </w:rPr>
        <w:t xml:space="preserve">3. </w:t>
      </w:r>
      <w:sdt>
        <w:sdtPr>
          <w:tag w:val="goog_rdk_24"/>
        </w:sdtPr>
        <w:sdtContent>
          <w:r w:rsidDel="00000000" w:rsidR="00000000" w:rsidRPr="00000000">
            <w:rPr>
              <w:rFonts w:ascii="Arial Unicode MS" w:cs="Arial Unicode MS" w:eastAsia="Arial Unicode MS" w:hAnsi="Arial Unicode MS"/>
              <w:i w:val="1"/>
              <w:color w:val="222222"/>
              <w:sz w:val="16"/>
              <w:szCs w:val="16"/>
              <w:highlight w:val="white"/>
              <w:rtl w:val="0"/>
            </w:rPr>
            <w:t xml:space="preserve">Черчилль, У.. Мировой кризис: Автобиография. Речи / У. Черчилль ; [Пер. с англ. В. Чухно, А. Боченкова]. − Москва : ЭКСМО, 2003. − 768 с</w:t>
          </w:r>
        </w:sdtContent>
      </w:sdt>
      <w:r w:rsidDel="00000000" w:rsidR="00000000" w:rsidRPr="00000000">
        <w:rPr>
          <w:i w:val="1"/>
          <w:sz w:val="16"/>
          <w:szCs w:val="16"/>
          <w:rtl w:val="0"/>
        </w:rPr>
        <w:t xml:space="preserve">.</w:t>
      </w:r>
    </w:p>
    <w:p w:rsidR="00000000" w:rsidDel="00000000" w:rsidP="00000000" w:rsidRDefault="00000000" w:rsidRPr="00000000" w14:paraId="000004C5">
      <w:pPr>
        <w:widowControl w:val="1"/>
        <w:ind w:firstLine="567"/>
        <w:jc w:val="both"/>
        <w:rPr>
          <w:i w:val="1"/>
          <w:sz w:val="16"/>
          <w:szCs w:val="16"/>
        </w:rPr>
      </w:pPr>
      <w:r w:rsidDel="00000000" w:rsidR="00000000" w:rsidRPr="00000000">
        <w:rPr>
          <w:rtl w:val="0"/>
        </w:rPr>
      </w:r>
    </w:p>
    <w:p w:rsidR="00000000" w:rsidDel="00000000" w:rsidP="00000000" w:rsidRDefault="00000000" w:rsidRPr="00000000" w14:paraId="000004C6">
      <w:pPr>
        <w:widowControl w:val="1"/>
        <w:ind w:firstLine="567"/>
        <w:jc w:val="both"/>
        <w:rPr>
          <w:i w:val="1"/>
          <w:sz w:val="16"/>
          <w:szCs w:val="16"/>
        </w:rPr>
        <w:sectPr>
          <w:headerReference r:id="rId159" w:type="default"/>
          <w:type w:val="nextPage"/>
          <w:pgSz w:h="16840" w:w="11910" w:orient="portrait"/>
          <w:pgMar w:bottom="851" w:top="1134" w:left="1418" w:right="849" w:header="709" w:footer="566.9291338582677"/>
        </w:sectPr>
      </w:pPr>
      <w:r w:rsidDel="00000000" w:rsidR="00000000" w:rsidRPr="00000000">
        <w:br w:type="page"/>
      </w:r>
      <w:r w:rsidDel="00000000" w:rsidR="00000000" w:rsidRPr="00000000">
        <w:rPr>
          <w:rtl w:val="0"/>
        </w:rPr>
      </w:r>
    </w:p>
    <w:p w:rsidR="00000000" w:rsidDel="00000000" w:rsidP="00000000" w:rsidRDefault="00000000" w:rsidRPr="00000000" w14:paraId="000004C7">
      <w:pPr>
        <w:pStyle w:val="Heading1"/>
        <w:keepNext w:val="1"/>
        <w:keepLines w:val="1"/>
        <w:widowControl w:val="1"/>
        <w:spacing w:after="240" w:before="240" w:lineRule="auto"/>
        <w:jc w:val="center"/>
        <w:rPr/>
      </w:pPr>
      <w:bookmarkStart w:colFirst="0" w:colLast="0" w:name="_heading=h.3lnd1j21wci4" w:id="96"/>
      <w:bookmarkEnd w:id="96"/>
      <w:r w:rsidDel="00000000" w:rsidR="00000000" w:rsidRPr="00000000">
        <w:rPr>
          <w:rtl w:val="0"/>
        </w:rPr>
        <w:t xml:space="preserve">ГІСТОРЫЯ ДЗЯТЛАЎШЧЫНЫ Ў НАЗВАХ</w:t>
      </w:r>
    </w:p>
    <w:p w:rsidR="00000000" w:rsidDel="00000000" w:rsidP="00000000" w:rsidRDefault="00000000" w:rsidRPr="00000000" w14:paraId="000004C8">
      <w:pPr>
        <w:pStyle w:val="Heading2"/>
        <w:widowControl w:val="1"/>
        <w:spacing w:after="120" w:before="240" w:lineRule="auto"/>
        <w:jc w:val="center"/>
        <w:rPr/>
      </w:pPr>
      <w:bookmarkStart w:colFirst="0" w:colLast="0" w:name="_heading=h.vty5clkpgobe" w:id="97"/>
      <w:bookmarkEnd w:id="97"/>
      <w:r w:rsidDel="00000000" w:rsidR="00000000" w:rsidRPr="00000000">
        <w:rPr>
          <w:rtl w:val="0"/>
        </w:rPr>
        <w:t xml:space="preserve">Пікта Я.А.</w:t>
      </w:r>
    </w:p>
    <w:p w:rsidR="00000000" w:rsidDel="00000000" w:rsidP="00000000" w:rsidRDefault="00000000" w:rsidRPr="00000000" w14:paraId="000004C9">
      <w:pPr>
        <w:widowControl w:val="1"/>
        <w:jc w:val="center"/>
        <w:rPr>
          <w:i w:val="1"/>
          <w:sz w:val="20"/>
          <w:szCs w:val="20"/>
        </w:rPr>
      </w:pPr>
      <w:r w:rsidDel="00000000" w:rsidR="00000000" w:rsidRPr="00000000">
        <w:rPr>
          <w:i w:val="1"/>
          <w:sz w:val="20"/>
          <w:szCs w:val="20"/>
          <w:rtl w:val="0"/>
        </w:rPr>
        <w:t xml:space="preserve">Беларускі дзяржаўны ўніверсітэт </w:t>
      </w:r>
      <w:r w:rsidDel="00000000" w:rsidR="00000000" w:rsidRPr="00000000">
        <w:rPr>
          <w:i w:val="1"/>
          <w:sz w:val="20"/>
          <w:szCs w:val="20"/>
          <w:rtl w:val="0"/>
        </w:rPr>
        <w:t xml:space="preserve">інфарматыкі</w:t>
      </w:r>
      <w:r w:rsidDel="00000000" w:rsidR="00000000" w:rsidRPr="00000000">
        <w:rPr>
          <w:i w:val="1"/>
          <w:sz w:val="20"/>
          <w:szCs w:val="20"/>
          <w:rtl w:val="0"/>
        </w:rPr>
        <w:t xml:space="preserve"> і </w:t>
      </w:r>
      <w:r w:rsidDel="00000000" w:rsidR="00000000" w:rsidRPr="00000000">
        <w:rPr>
          <w:i w:val="1"/>
          <w:sz w:val="20"/>
          <w:szCs w:val="20"/>
          <w:rtl w:val="0"/>
        </w:rPr>
        <w:t xml:space="preserve">радыёэлектронікі</w:t>
      </w:r>
      <w:r w:rsidDel="00000000" w:rsidR="00000000" w:rsidRPr="00000000">
        <w:rPr>
          <w:i w:val="1"/>
          <w:sz w:val="20"/>
          <w:szCs w:val="20"/>
          <w:rtl w:val="0"/>
        </w:rPr>
        <w:t xml:space="preserve"> </w:t>
      </w:r>
    </w:p>
    <w:p w:rsidR="00000000" w:rsidDel="00000000" w:rsidP="00000000" w:rsidRDefault="00000000" w:rsidRPr="00000000" w14:paraId="000004CA">
      <w:pPr>
        <w:widowControl w:val="1"/>
        <w:jc w:val="center"/>
        <w:rPr>
          <w:i w:val="1"/>
          <w:sz w:val="20"/>
          <w:szCs w:val="20"/>
        </w:rPr>
      </w:pPr>
      <w:r w:rsidDel="00000000" w:rsidR="00000000" w:rsidRPr="00000000">
        <w:rPr>
          <w:i w:val="1"/>
          <w:sz w:val="20"/>
          <w:szCs w:val="20"/>
          <w:rtl w:val="0"/>
        </w:rPr>
        <w:t xml:space="preserve">г. Мінск, Рэспубліка Беларусь</w:t>
      </w:r>
    </w:p>
    <w:p w:rsidR="00000000" w:rsidDel="00000000" w:rsidP="00000000" w:rsidRDefault="00000000" w:rsidRPr="00000000" w14:paraId="000004CB">
      <w:pPr>
        <w:widowControl w:val="1"/>
        <w:spacing w:after="120" w:before="120" w:line="259" w:lineRule="auto"/>
        <w:ind w:firstLine="709"/>
        <w:jc w:val="right"/>
        <w:rPr>
          <w:i w:val="1"/>
        </w:rPr>
      </w:pPr>
      <w:r w:rsidDel="00000000" w:rsidR="00000000" w:rsidRPr="00000000">
        <w:rPr>
          <w:i w:val="1"/>
          <w:rtl w:val="0"/>
        </w:rPr>
        <w:t xml:space="preserve">Мякінькая А.В. – выкладчык</w:t>
      </w:r>
    </w:p>
    <w:p w:rsidR="00000000" w:rsidDel="00000000" w:rsidP="00000000" w:rsidRDefault="00000000" w:rsidRPr="00000000" w14:paraId="000004CC">
      <w:pPr>
        <w:widowControl w:val="1"/>
        <w:spacing w:after="240" w:lineRule="auto"/>
        <w:jc w:val="both"/>
        <w:rPr>
          <w:sz w:val="16"/>
          <w:szCs w:val="16"/>
        </w:rPr>
      </w:pPr>
      <w:r w:rsidDel="00000000" w:rsidR="00000000" w:rsidRPr="00000000">
        <w:rPr>
          <w:sz w:val="16"/>
          <w:szCs w:val="16"/>
          <w:rtl w:val="0"/>
        </w:rPr>
        <w:t xml:space="preserve">Работа </w:t>
      </w:r>
      <w:r w:rsidDel="00000000" w:rsidR="00000000" w:rsidRPr="00000000">
        <w:rPr>
          <w:sz w:val="16"/>
          <w:szCs w:val="16"/>
          <w:rtl w:val="0"/>
        </w:rPr>
        <w:t xml:space="preserve">даследуе</w:t>
      </w:r>
      <w:r w:rsidDel="00000000" w:rsidR="00000000" w:rsidRPr="00000000">
        <w:rPr>
          <w:sz w:val="16"/>
          <w:szCs w:val="16"/>
          <w:rtl w:val="0"/>
        </w:rPr>
        <w:t xml:space="preserve"> гісторыю Дзятлаўскага </w:t>
      </w:r>
      <w:r w:rsidDel="00000000" w:rsidR="00000000" w:rsidRPr="00000000">
        <w:rPr>
          <w:sz w:val="16"/>
          <w:szCs w:val="16"/>
          <w:rtl w:val="0"/>
        </w:rPr>
        <w:t xml:space="preserve">раёна</w:t>
      </w:r>
      <w:r w:rsidDel="00000000" w:rsidR="00000000" w:rsidRPr="00000000">
        <w:rPr>
          <w:sz w:val="16"/>
          <w:szCs w:val="16"/>
          <w:rtl w:val="0"/>
        </w:rPr>
        <w:t xml:space="preserve"> праз аналіз паходжання тапонімаў.</w:t>
      </w:r>
    </w:p>
    <w:p w:rsidR="00000000" w:rsidDel="00000000" w:rsidP="00000000" w:rsidRDefault="00000000" w:rsidRPr="00000000" w14:paraId="000004CD">
      <w:pPr>
        <w:widowControl w:val="1"/>
        <w:ind w:firstLine="567"/>
        <w:jc w:val="both"/>
        <w:rPr>
          <w:sz w:val="20"/>
          <w:szCs w:val="20"/>
        </w:rPr>
      </w:pPr>
      <w:r w:rsidDel="00000000" w:rsidR="00000000" w:rsidRPr="00000000">
        <w:rPr>
          <w:sz w:val="20"/>
          <w:szCs w:val="20"/>
          <w:rtl w:val="0"/>
        </w:rPr>
        <w:t xml:space="preserve">Праца </w:t>
      </w:r>
      <w:r w:rsidDel="00000000" w:rsidR="00000000" w:rsidRPr="00000000">
        <w:rPr>
          <w:sz w:val="20"/>
          <w:szCs w:val="20"/>
          <w:rtl w:val="0"/>
        </w:rPr>
        <w:t xml:space="preserve">заснавана</w:t>
      </w:r>
      <w:r w:rsidDel="00000000" w:rsidR="00000000" w:rsidRPr="00000000">
        <w:rPr>
          <w:sz w:val="20"/>
          <w:szCs w:val="20"/>
          <w:rtl w:val="0"/>
        </w:rPr>
        <w:t xml:space="preserve"> на </w:t>
      </w:r>
      <w:r w:rsidDel="00000000" w:rsidR="00000000" w:rsidRPr="00000000">
        <w:rPr>
          <w:sz w:val="20"/>
          <w:szCs w:val="20"/>
          <w:rtl w:val="0"/>
        </w:rPr>
        <w:t xml:space="preserve">аналізе</w:t>
      </w:r>
      <w:r w:rsidDel="00000000" w:rsidR="00000000" w:rsidRPr="00000000">
        <w:rPr>
          <w:sz w:val="20"/>
          <w:szCs w:val="20"/>
          <w:rtl w:val="0"/>
        </w:rPr>
        <w:t xml:space="preserve"> і </w:t>
      </w:r>
      <w:r w:rsidDel="00000000" w:rsidR="00000000" w:rsidRPr="00000000">
        <w:rPr>
          <w:sz w:val="20"/>
          <w:szCs w:val="20"/>
          <w:rtl w:val="0"/>
        </w:rPr>
        <w:t xml:space="preserve">сістэматызаванні</w:t>
      </w:r>
      <w:r w:rsidDel="00000000" w:rsidR="00000000" w:rsidRPr="00000000">
        <w:rPr>
          <w:sz w:val="20"/>
          <w:szCs w:val="20"/>
          <w:rtl w:val="0"/>
        </w:rPr>
        <w:t xml:space="preserve"> тапонімаў Дзятлаўскага </w:t>
      </w:r>
      <w:r w:rsidDel="00000000" w:rsidR="00000000" w:rsidRPr="00000000">
        <w:rPr>
          <w:sz w:val="20"/>
          <w:szCs w:val="20"/>
          <w:rtl w:val="0"/>
        </w:rPr>
        <w:t xml:space="preserve">раёна</w:t>
      </w:r>
      <w:r w:rsidDel="00000000" w:rsidR="00000000" w:rsidRPr="00000000">
        <w:rPr>
          <w:sz w:val="20"/>
          <w:szCs w:val="20"/>
          <w:rtl w:val="0"/>
        </w:rPr>
        <w:t xml:space="preserve">. </w:t>
      </w:r>
      <w:r w:rsidDel="00000000" w:rsidR="00000000" w:rsidRPr="00000000">
        <w:rPr>
          <w:sz w:val="20"/>
          <w:szCs w:val="20"/>
          <w:rtl w:val="0"/>
        </w:rPr>
        <w:t xml:space="preserve">Грунтуючыся</w:t>
      </w:r>
      <w:r w:rsidDel="00000000" w:rsidR="00000000" w:rsidRPr="00000000">
        <w:rPr>
          <w:sz w:val="20"/>
          <w:szCs w:val="20"/>
          <w:rtl w:val="0"/>
        </w:rPr>
        <w:t xml:space="preserve"> на </w:t>
      </w:r>
      <w:r w:rsidDel="00000000" w:rsidR="00000000" w:rsidRPr="00000000">
        <w:rPr>
          <w:sz w:val="20"/>
          <w:szCs w:val="20"/>
          <w:rtl w:val="0"/>
        </w:rPr>
        <w:t xml:space="preserve">атрыманых</w:t>
      </w:r>
      <w:r w:rsidDel="00000000" w:rsidR="00000000" w:rsidRPr="00000000">
        <w:rPr>
          <w:sz w:val="20"/>
          <w:szCs w:val="20"/>
          <w:rtl w:val="0"/>
        </w:rPr>
        <w:t xml:space="preserve"> дадзеных, адлюстраваць сацыяльна-гістарычныя працэсы на тэрыторыі Беларусі. Большая частка тапонімау адлюстроўвае асаблівасці засялення, заняткі і культуру </w:t>
      </w:r>
      <w:r w:rsidDel="00000000" w:rsidR="00000000" w:rsidRPr="00000000">
        <w:rPr>
          <w:sz w:val="20"/>
          <w:szCs w:val="20"/>
          <w:rtl w:val="0"/>
        </w:rPr>
        <w:t xml:space="preserve">дадзенага</w:t>
      </w:r>
      <w:r w:rsidDel="00000000" w:rsidR="00000000" w:rsidRPr="00000000">
        <w:rPr>
          <w:sz w:val="20"/>
          <w:szCs w:val="20"/>
          <w:rtl w:val="0"/>
        </w:rPr>
        <w:t xml:space="preserve"> рэгіёна</w:t>
      </w:r>
    </w:p>
    <w:p w:rsidR="00000000" w:rsidDel="00000000" w:rsidP="00000000" w:rsidRDefault="00000000" w:rsidRPr="00000000" w14:paraId="000004CE">
      <w:pPr>
        <w:widowControl w:val="1"/>
        <w:ind w:firstLine="567"/>
        <w:jc w:val="both"/>
        <w:rPr>
          <w:sz w:val="20"/>
          <w:szCs w:val="20"/>
        </w:rPr>
      </w:pPr>
      <w:r w:rsidDel="00000000" w:rsidR="00000000" w:rsidRPr="00000000">
        <w:rPr>
          <w:sz w:val="20"/>
          <w:szCs w:val="20"/>
          <w:rtl w:val="0"/>
        </w:rPr>
        <w:t xml:space="preserve">Мэта</w:t>
      </w:r>
      <w:r w:rsidDel="00000000" w:rsidR="00000000" w:rsidRPr="00000000">
        <w:rPr>
          <w:sz w:val="20"/>
          <w:szCs w:val="20"/>
          <w:rtl w:val="0"/>
        </w:rPr>
        <w:t xml:space="preserve"> працы: сабраць і вывучыць тапонімы Дзятлаўскага </w:t>
      </w:r>
      <w:r w:rsidDel="00000000" w:rsidR="00000000" w:rsidRPr="00000000">
        <w:rPr>
          <w:sz w:val="20"/>
          <w:szCs w:val="20"/>
          <w:rtl w:val="0"/>
        </w:rPr>
        <w:t xml:space="preserve">раёна</w:t>
      </w:r>
      <w:r w:rsidDel="00000000" w:rsidR="00000000" w:rsidRPr="00000000">
        <w:rPr>
          <w:sz w:val="20"/>
          <w:szCs w:val="20"/>
          <w:rtl w:val="0"/>
        </w:rPr>
        <w:t xml:space="preserve">, даказаць, што яны адлюстроўваюць геаграфічныя і гістарычныя асаблівасці </w:t>
      </w:r>
      <w:r w:rsidDel="00000000" w:rsidR="00000000" w:rsidRPr="00000000">
        <w:rPr>
          <w:sz w:val="20"/>
          <w:szCs w:val="20"/>
          <w:rtl w:val="0"/>
        </w:rPr>
        <w:t xml:space="preserve">засялення</w:t>
      </w:r>
      <w:r w:rsidDel="00000000" w:rsidR="00000000" w:rsidRPr="00000000">
        <w:rPr>
          <w:sz w:val="20"/>
          <w:szCs w:val="20"/>
          <w:rtl w:val="0"/>
        </w:rPr>
        <w:t xml:space="preserve"> і развіцця </w:t>
      </w:r>
      <w:r w:rsidDel="00000000" w:rsidR="00000000" w:rsidRPr="00000000">
        <w:rPr>
          <w:sz w:val="20"/>
          <w:szCs w:val="20"/>
          <w:rtl w:val="0"/>
        </w:rPr>
        <w:t xml:space="preserve">нашага</w:t>
      </w:r>
      <w:r w:rsidDel="00000000" w:rsidR="00000000" w:rsidRPr="00000000">
        <w:rPr>
          <w:sz w:val="20"/>
          <w:szCs w:val="20"/>
          <w:rtl w:val="0"/>
        </w:rPr>
        <w:t xml:space="preserve"> краю.</w:t>
      </w:r>
    </w:p>
    <w:p w:rsidR="00000000" w:rsidDel="00000000" w:rsidP="00000000" w:rsidRDefault="00000000" w:rsidRPr="00000000" w14:paraId="000004CF">
      <w:pPr>
        <w:widowControl w:val="1"/>
        <w:ind w:firstLine="567"/>
        <w:jc w:val="both"/>
        <w:rPr>
          <w:i w:val="1"/>
          <w:sz w:val="20"/>
          <w:szCs w:val="20"/>
        </w:rPr>
      </w:pPr>
      <w:r w:rsidDel="00000000" w:rsidR="00000000" w:rsidRPr="00000000">
        <w:rPr>
          <w:sz w:val="20"/>
          <w:szCs w:val="20"/>
          <w:rtl w:val="0"/>
        </w:rPr>
        <w:t xml:space="preserve">Задачы</w:t>
      </w:r>
      <w:r w:rsidDel="00000000" w:rsidR="00000000" w:rsidRPr="00000000">
        <w:rPr>
          <w:sz w:val="20"/>
          <w:szCs w:val="20"/>
          <w:rtl w:val="0"/>
        </w:rPr>
        <w:t xml:space="preserve">:Сістэматызаваць тапонімы Дзятлаўскага раёна па </w:t>
      </w:r>
      <w:r w:rsidDel="00000000" w:rsidR="00000000" w:rsidRPr="00000000">
        <w:rPr>
          <w:sz w:val="20"/>
          <w:szCs w:val="20"/>
          <w:rtl w:val="0"/>
        </w:rPr>
        <w:t xml:space="preserve">тыпах</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4D0">
      <w:pPr>
        <w:widowControl w:val="1"/>
        <w:ind w:firstLine="567"/>
        <w:jc w:val="both"/>
        <w:rPr>
          <w:sz w:val="20"/>
          <w:szCs w:val="20"/>
        </w:rPr>
      </w:pPr>
      <w:r w:rsidDel="00000000" w:rsidR="00000000" w:rsidRPr="00000000">
        <w:rPr>
          <w:sz w:val="20"/>
          <w:szCs w:val="20"/>
          <w:rtl w:val="0"/>
        </w:rPr>
        <w:t xml:space="preserve">Сістэматызаваць</w:t>
      </w:r>
      <w:r w:rsidDel="00000000" w:rsidR="00000000" w:rsidRPr="00000000">
        <w:rPr>
          <w:sz w:val="20"/>
          <w:szCs w:val="20"/>
          <w:rtl w:val="0"/>
        </w:rPr>
        <w:t xml:space="preserve"> тапонімы Дзятлаўскага </w:t>
      </w:r>
      <w:r w:rsidDel="00000000" w:rsidR="00000000" w:rsidRPr="00000000">
        <w:rPr>
          <w:sz w:val="20"/>
          <w:szCs w:val="20"/>
          <w:rtl w:val="0"/>
        </w:rPr>
        <w:t xml:space="preserve">раёна</w:t>
      </w:r>
      <w:r w:rsidDel="00000000" w:rsidR="00000000" w:rsidRPr="00000000">
        <w:rPr>
          <w:sz w:val="20"/>
          <w:szCs w:val="20"/>
          <w:rtl w:val="0"/>
        </w:rPr>
        <w:t xml:space="preserve"> </w:t>
      </w:r>
      <w:r w:rsidDel="00000000" w:rsidR="00000000" w:rsidRPr="00000000">
        <w:rPr>
          <w:sz w:val="20"/>
          <w:szCs w:val="20"/>
          <w:rtl w:val="0"/>
        </w:rPr>
        <w:t xml:space="preserve">па</w:t>
      </w:r>
      <w:r w:rsidDel="00000000" w:rsidR="00000000" w:rsidRPr="00000000">
        <w:rPr>
          <w:sz w:val="20"/>
          <w:szCs w:val="20"/>
          <w:rtl w:val="0"/>
        </w:rPr>
        <w:t xml:space="preserve"> </w:t>
      </w:r>
      <w:r w:rsidDel="00000000" w:rsidR="00000000" w:rsidRPr="00000000">
        <w:rPr>
          <w:sz w:val="20"/>
          <w:szCs w:val="20"/>
          <w:rtl w:val="0"/>
        </w:rPr>
        <w:t xml:space="preserve">паходжанн</w:t>
      </w:r>
      <w:r w:rsidDel="00000000" w:rsidR="00000000" w:rsidRPr="00000000">
        <w:rPr>
          <w:sz w:val="20"/>
          <w:szCs w:val="20"/>
          <w:rtl w:val="0"/>
        </w:rPr>
        <w:t xml:space="preserve">і;</w:t>
      </w:r>
    </w:p>
    <w:p w:rsidR="00000000" w:rsidDel="00000000" w:rsidP="00000000" w:rsidRDefault="00000000" w:rsidRPr="00000000" w14:paraId="000004D1">
      <w:pPr>
        <w:widowControl w:val="1"/>
        <w:ind w:firstLine="567"/>
        <w:jc w:val="both"/>
        <w:rPr>
          <w:sz w:val="20"/>
          <w:szCs w:val="20"/>
        </w:rPr>
      </w:pPr>
      <w:r w:rsidDel="00000000" w:rsidR="00000000" w:rsidRPr="00000000">
        <w:rPr>
          <w:sz w:val="20"/>
          <w:szCs w:val="20"/>
          <w:rtl w:val="0"/>
        </w:rPr>
        <w:t xml:space="preserve">Сістэматызаваць</w:t>
      </w:r>
      <w:r w:rsidDel="00000000" w:rsidR="00000000" w:rsidRPr="00000000">
        <w:rPr>
          <w:sz w:val="20"/>
          <w:szCs w:val="20"/>
          <w:rtl w:val="0"/>
        </w:rPr>
        <w:t xml:space="preserve"> тапонімы Дзятлаўскага </w:t>
      </w:r>
      <w:r w:rsidDel="00000000" w:rsidR="00000000" w:rsidRPr="00000000">
        <w:rPr>
          <w:sz w:val="20"/>
          <w:szCs w:val="20"/>
          <w:rtl w:val="0"/>
        </w:rPr>
        <w:t xml:space="preserve">раёна</w:t>
      </w:r>
      <w:r w:rsidDel="00000000" w:rsidR="00000000" w:rsidRPr="00000000">
        <w:rPr>
          <w:sz w:val="20"/>
          <w:szCs w:val="20"/>
          <w:rtl w:val="0"/>
        </w:rPr>
        <w:t xml:space="preserve"> па культурна-</w:t>
      </w:r>
      <w:r w:rsidDel="00000000" w:rsidR="00000000" w:rsidRPr="00000000">
        <w:rPr>
          <w:sz w:val="20"/>
          <w:szCs w:val="20"/>
          <w:rtl w:val="0"/>
        </w:rPr>
        <w:t xml:space="preserve">гістарычнаму</w:t>
      </w:r>
      <w:r w:rsidDel="00000000" w:rsidR="00000000" w:rsidRPr="00000000">
        <w:rPr>
          <w:sz w:val="20"/>
          <w:szCs w:val="20"/>
          <w:rtl w:val="0"/>
        </w:rPr>
        <w:t xml:space="preserve"> пласту.</w:t>
      </w:r>
    </w:p>
    <w:p w:rsidR="00000000" w:rsidDel="00000000" w:rsidP="00000000" w:rsidRDefault="00000000" w:rsidRPr="00000000" w14:paraId="000004D2">
      <w:pPr>
        <w:widowControl w:val="1"/>
        <w:ind w:firstLine="567"/>
        <w:jc w:val="both"/>
        <w:rPr>
          <w:sz w:val="20"/>
          <w:szCs w:val="20"/>
        </w:rPr>
      </w:pPr>
      <w:r w:rsidDel="00000000" w:rsidR="00000000" w:rsidRPr="00000000">
        <w:rPr>
          <w:sz w:val="20"/>
          <w:szCs w:val="20"/>
          <w:rtl w:val="0"/>
        </w:rPr>
        <w:t xml:space="preserve">Метады даследвання: этымалагічны, міфалагічны, навуковы.</w:t>
      </w:r>
    </w:p>
    <w:p w:rsidR="00000000" w:rsidDel="00000000" w:rsidP="00000000" w:rsidRDefault="00000000" w:rsidRPr="00000000" w14:paraId="000004D3">
      <w:pPr>
        <w:widowControl w:val="1"/>
        <w:spacing w:before="120" w:lineRule="auto"/>
        <w:ind w:left="1134" w:hanging="1134"/>
        <w:rPr>
          <w:sz w:val="18"/>
          <w:szCs w:val="18"/>
        </w:rPr>
      </w:pPr>
      <w:r w:rsidDel="00000000" w:rsidR="00000000" w:rsidRPr="00000000">
        <w:rPr>
          <w:sz w:val="18"/>
          <w:szCs w:val="18"/>
          <w:rtl w:val="0"/>
        </w:rPr>
        <w:t xml:space="preserve">Таблица 1 – </w:t>
      </w:r>
      <w:r w:rsidDel="00000000" w:rsidR="00000000" w:rsidRPr="00000000">
        <w:rPr>
          <w:sz w:val="18"/>
          <w:szCs w:val="18"/>
          <w:rtl w:val="0"/>
        </w:rPr>
        <w:t xml:space="preserve">Класіфікацыя</w:t>
      </w:r>
      <w:r w:rsidDel="00000000" w:rsidR="00000000" w:rsidRPr="00000000">
        <w:rPr>
          <w:sz w:val="18"/>
          <w:szCs w:val="18"/>
          <w:rtl w:val="0"/>
        </w:rPr>
        <w:t xml:space="preserve"> тапонімаў </w:t>
      </w:r>
      <w:r w:rsidDel="00000000" w:rsidR="00000000" w:rsidRPr="00000000">
        <w:rPr>
          <w:sz w:val="18"/>
          <w:szCs w:val="18"/>
          <w:rtl w:val="0"/>
        </w:rPr>
        <w:t xml:space="preserve">па</w:t>
      </w:r>
      <w:r w:rsidDel="00000000" w:rsidR="00000000" w:rsidRPr="00000000">
        <w:rPr>
          <w:sz w:val="18"/>
          <w:szCs w:val="18"/>
          <w:rtl w:val="0"/>
        </w:rPr>
        <w:t xml:space="preserve"> </w:t>
      </w:r>
      <w:r w:rsidDel="00000000" w:rsidR="00000000" w:rsidRPr="00000000">
        <w:rPr>
          <w:sz w:val="18"/>
          <w:szCs w:val="18"/>
          <w:rtl w:val="0"/>
        </w:rPr>
        <w:t xml:space="preserve">паходжанні</w:t>
      </w:r>
      <w:r w:rsidDel="00000000" w:rsidR="00000000" w:rsidRPr="00000000">
        <w:rPr>
          <w:sz w:val="18"/>
          <w:szCs w:val="18"/>
          <w:rtl w:val="0"/>
        </w:rPr>
        <w:t xml:space="preserve"> </w:t>
      </w:r>
      <w:r w:rsidDel="00000000" w:rsidR="00000000" w:rsidRPr="00000000">
        <w:rPr>
          <w:sz w:val="20"/>
          <w:szCs w:val="20"/>
          <w:highlight w:val="white"/>
          <w:rtl w:val="0"/>
        </w:rPr>
        <w:t xml:space="preserve">[1]. </w:t>
      </w:r>
      <w:r w:rsidDel="00000000" w:rsidR="00000000" w:rsidRPr="00000000">
        <w:rPr>
          <w:sz w:val="18"/>
          <w:szCs w:val="18"/>
          <w:rtl w:val="0"/>
        </w:rPr>
        <w:t xml:space="preserve"> </w:t>
      </w:r>
    </w:p>
    <w:tbl>
      <w:tblPr>
        <w:tblStyle w:val="Table3"/>
        <w:tblW w:w="9571.0" w:type="dxa"/>
        <w:jc w:val="left"/>
        <w:tblLayout w:type="fixed"/>
        <w:tblLook w:val="0000"/>
      </w:tblPr>
      <w:tblGrid>
        <w:gridCol w:w="2235"/>
        <w:gridCol w:w="7336"/>
        <w:tblGridChange w:id="0">
          <w:tblGrid>
            <w:gridCol w:w="2235"/>
            <w:gridCol w:w="7336"/>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D4">
            <w:pPr>
              <w:spacing w:after="0" w:line="240" w:lineRule="auto"/>
              <w:rPr>
                <w:sz w:val="20"/>
                <w:szCs w:val="20"/>
              </w:rPr>
            </w:pPr>
            <w:r w:rsidDel="00000000" w:rsidR="00000000" w:rsidRPr="00000000">
              <w:rPr>
                <w:sz w:val="20"/>
                <w:szCs w:val="20"/>
                <w:rtl w:val="0"/>
              </w:rPr>
              <w:t xml:space="preserve">Патронімы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D5">
            <w:pPr>
              <w:spacing w:after="0" w:line="240" w:lineRule="auto"/>
              <w:rPr>
                <w:sz w:val="20"/>
                <w:szCs w:val="20"/>
              </w:rPr>
            </w:pPr>
            <w:r w:rsidDel="00000000" w:rsidR="00000000" w:rsidRPr="00000000">
              <w:rPr>
                <w:sz w:val="20"/>
                <w:szCs w:val="20"/>
                <w:rtl w:val="0"/>
              </w:rPr>
              <w:t xml:space="preserve">назвы, якія паходзяць ад імёнаў, прозвішчаў, мянушак людзей – «бацькоў», заснавальнікаў сёл, вёсак ці </w:t>
            </w:r>
            <w:r w:rsidDel="00000000" w:rsidR="00000000" w:rsidRPr="00000000">
              <w:rPr>
                <w:sz w:val="20"/>
                <w:szCs w:val="20"/>
                <w:rtl w:val="0"/>
              </w:rPr>
              <w:t xml:space="preserve">іх</w:t>
            </w:r>
            <w:r w:rsidDel="00000000" w:rsidR="00000000" w:rsidRPr="00000000">
              <w:rPr>
                <w:sz w:val="20"/>
                <w:szCs w:val="20"/>
                <w:rtl w:val="0"/>
              </w:rPr>
              <w:t xml:space="preserve"> гаспадароў).</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D6">
            <w:pPr>
              <w:spacing w:after="0" w:line="240" w:lineRule="auto"/>
              <w:rPr>
                <w:sz w:val="20"/>
                <w:szCs w:val="20"/>
              </w:rPr>
            </w:pPr>
            <w:r w:rsidDel="00000000" w:rsidR="00000000" w:rsidRPr="00000000">
              <w:rPr>
                <w:sz w:val="20"/>
                <w:szCs w:val="20"/>
                <w:rtl w:val="0"/>
              </w:rPr>
              <w:t xml:space="preserve">Метафары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D7">
            <w:pPr>
              <w:spacing w:after="0" w:line="240" w:lineRule="auto"/>
              <w:rPr>
                <w:sz w:val="20"/>
                <w:szCs w:val="20"/>
              </w:rPr>
            </w:pPr>
            <w:r w:rsidDel="00000000" w:rsidR="00000000" w:rsidRPr="00000000">
              <w:rPr>
                <w:sz w:val="20"/>
                <w:szCs w:val="20"/>
                <w:rtl w:val="0"/>
              </w:rPr>
              <w:t xml:space="preserve">назвы, якія ўяўляюць сабой параўнанні.</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D8">
            <w:pPr>
              <w:spacing w:after="0" w:line="240" w:lineRule="auto"/>
              <w:rPr>
                <w:sz w:val="20"/>
                <w:szCs w:val="20"/>
              </w:rPr>
            </w:pPr>
            <w:r w:rsidDel="00000000" w:rsidR="00000000" w:rsidRPr="00000000">
              <w:rPr>
                <w:sz w:val="20"/>
                <w:szCs w:val="20"/>
                <w:rtl w:val="0"/>
              </w:rPr>
              <w:t xml:space="preserve">Этнонімы</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D9">
            <w:pPr>
              <w:spacing w:after="0" w:line="240" w:lineRule="auto"/>
              <w:rPr>
                <w:sz w:val="20"/>
                <w:szCs w:val="20"/>
              </w:rPr>
            </w:pPr>
            <w:r w:rsidDel="00000000" w:rsidR="00000000" w:rsidRPr="00000000">
              <w:rPr>
                <w:sz w:val="20"/>
                <w:szCs w:val="20"/>
                <w:rtl w:val="0"/>
              </w:rPr>
              <w:t xml:space="preserve">назвы, якія ўтвараюцца ад найменняў народаў, плямёнаў.</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DA">
            <w:pPr>
              <w:spacing w:after="0" w:line="240" w:lineRule="auto"/>
              <w:rPr>
                <w:sz w:val="20"/>
                <w:szCs w:val="20"/>
              </w:rPr>
            </w:pPr>
            <w:r w:rsidDel="00000000" w:rsidR="00000000" w:rsidRPr="00000000">
              <w:rPr>
                <w:sz w:val="20"/>
                <w:szCs w:val="20"/>
                <w:rtl w:val="0"/>
              </w:rPr>
              <w:t xml:space="preserve">Апеляцівы</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DB">
            <w:pPr>
              <w:spacing w:after="0" w:line="240" w:lineRule="auto"/>
              <w:rPr>
                <w:sz w:val="20"/>
                <w:szCs w:val="20"/>
              </w:rPr>
            </w:pPr>
            <w:r w:rsidDel="00000000" w:rsidR="00000000" w:rsidRPr="00000000">
              <w:rPr>
                <w:sz w:val="20"/>
                <w:szCs w:val="20"/>
                <w:rtl w:val="0"/>
              </w:rPr>
              <w:t xml:space="preserve">назвы, якія ўтварыліся ад намінальных слоў, якія ўказвалі калісьці на характар аб’екта.</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DC">
            <w:pPr>
              <w:spacing w:after="0" w:line="240" w:lineRule="auto"/>
              <w:rPr>
                <w:sz w:val="20"/>
                <w:szCs w:val="20"/>
              </w:rPr>
            </w:pPr>
            <w:r w:rsidDel="00000000" w:rsidR="00000000" w:rsidRPr="00000000">
              <w:rPr>
                <w:sz w:val="20"/>
                <w:szCs w:val="20"/>
                <w:rtl w:val="0"/>
              </w:rPr>
              <w:t xml:space="preserve">Мемарыяльныя назвы</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DD">
            <w:pPr>
              <w:spacing w:after="0" w:line="240" w:lineRule="auto"/>
              <w:rPr>
                <w:sz w:val="20"/>
                <w:szCs w:val="20"/>
              </w:rPr>
            </w:pPr>
            <w:r w:rsidDel="00000000" w:rsidR="00000000" w:rsidRPr="00000000">
              <w:rPr>
                <w:sz w:val="20"/>
                <w:szCs w:val="20"/>
                <w:rtl w:val="0"/>
              </w:rPr>
              <w:t xml:space="preserve">у іх афіцыйна ўвекавечаны гістарычныя асобы.</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DE">
            <w:pPr>
              <w:spacing w:after="0" w:line="240" w:lineRule="auto"/>
              <w:rPr>
                <w:sz w:val="20"/>
                <w:szCs w:val="20"/>
              </w:rPr>
            </w:pPr>
            <w:r w:rsidDel="00000000" w:rsidR="00000000" w:rsidRPr="00000000">
              <w:rPr>
                <w:sz w:val="20"/>
                <w:szCs w:val="20"/>
                <w:rtl w:val="0"/>
              </w:rPr>
              <w:t xml:space="preserve">Дземінуцівы</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DF">
            <w:pPr>
              <w:spacing w:after="0" w:line="240" w:lineRule="auto"/>
              <w:rPr>
                <w:sz w:val="20"/>
                <w:szCs w:val="20"/>
              </w:rPr>
            </w:pPr>
            <w:r w:rsidDel="00000000" w:rsidR="00000000" w:rsidRPr="00000000">
              <w:rPr>
                <w:sz w:val="20"/>
                <w:szCs w:val="20"/>
                <w:rtl w:val="0"/>
              </w:rPr>
              <w:t xml:space="preserve">назвы, якія ўяўляюць сабой памяншальную форму назоўнікаў.    </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E0">
            <w:pPr>
              <w:spacing w:after="0" w:line="240" w:lineRule="auto"/>
              <w:rPr>
                <w:sz w:val="20"/>
                <w:szCs w:val="20"/>
              </w:rPr>
            </w:pPr>
            <w:r w:rsidDel="00000000" w:rsidR="00000000" w:rsidRPr="00000000">
              <w:rPr>
                <w:sz w:val="20"/>
                <w:szCs w:val="20"/>
                <w:rtl w:val="0"/>
              </w:rPr>
              <w:t xml:space="preserve">Сімвалічныя назвы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E1">
            <w:pPr>
              <w:spacing w:after="0" w:line="240" w:lineRule="auto"/>
              <w:rPr>
                <w:sz w:val="20"/>
                <w:szCs w:val="20"/>
              </w:rPr>
            </w:pPr>
            <w:r w:rsidDel="00000000" w:rsidR="00000000" w:rsidRPr="00000000">
              <w:rPr>
                <w:sz w:val="20"/>
                <w:szCs w:val="20"/>
                <w:rtl w:val="0"/>
              </w:rPr>
              <w:t xml:space="preserve">назвы, якія адлюстроўваюць сацыяльныя і гістарычныя ідэалы.</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E2">
            <w:pPr>
              <w:spacing w:after="0" w:line="240" w:lineRule="auto"/>
              <w:rPr>
                <w:sz w:val="20"/>
                <w:szCs w:val="20"/>
              </w:rPr>
            </w:pPr>
            <w:r w:rsidDel="00000000" w:rsidR="00000000" w:rsidRPr="00000000">
              <w:rPr>
                <w:sz w:val="20"/>
                <w:szCs w:val="20"/>
                <w:rtl w:val="0"/>
              </w:rPr>
              <w:t xml:space="preserve">Матронімы</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E3">
            <w:pPr>
              <w:spacing w:after="0" w:line="240" w:lineRule="auto"/>
              <w:rPr>
                <w:sz w:val="20"/>
                <w:szCs w:val="20"/>
              </w:rPr>
            </w:pPr>
            <w:r w:rsidDel="00000000" w:rsidR="00000000" w:rsidRPr="00000000">
              <w:rPr>
                <w:sz w:val="20"/>
                <w:szCs w:val="20"/>
                <w:rtl w:val="0"/>
              </w:rPr>
              <w:t xml:space="preserve">назвы, якія ўтвараюцца ад імя маці,прозвішча,мянушкі маці.</w:t>
            </w:r>
          </w:p>
        </w:tc>
      </w:tr>
    </w:tbl>
    <w:p w:rsidR="00000000" w:rsidDel="00000000" w:rsidP="00000000" w:rsidRDefault="00000000" w:rsidRPr="00000000" w14:paraId="000004E4">
      <w:pPr>
        <w:widowControl w:val="1"/>
        <w:ind w:firstLine="567"/>
        <w:jc w:val="both"/>
        <w:rPr>
          <w:sz w:val="20"/>
          <w:szCs w:val="20"/>
        </w:rPr>
      </w:pPr>
      <w:r w:rsidDel="00000000" w:rsidR="00000000" w:rsidRPr="00000000">
        <w:rPr>
          <w:rtl w:val="0"/>
        </w:rPr>
      </w:r>
    </w:p>
    <w:p w:rsidR="00000000" w:rsidDel="00000000" w:rsidP="00000000" w:rsidRDefault="00000000" w:rsidRPr="00000000" w14:paraId="000004E5">
      <w:pPr>
        <w:widowControl w:val="1"/>
        <w:ind w:firstLine="567"/>
        <w:jc w:val="both"/>
        <w:rPr>
          <w:sz w:val="20"/>
          <w:szCs w:val="20"/>
        </w:rPr>
      </w:pPr>
      <w:r w:rsidDel="00000000" w:rsidR="00000000" w:rsidRPr="00000000">
        <w:rPr>
          <w:sz w:val="20"/>
          <w:szCs w:val="20"/>
          <w:rtl w:val="0"/>
        </w:rPr>
        <w:t xml:space="preserve">У </w:t>
      </w:r>
      <w:r w:rsidDel="00000000" w:rsidR="00000000" w:rsidRPr="00000000">
        <w:rPr>
          <w:sz w:val="20"/>
          <w:szCs w:val="20"/>
          <w:rtl w:val="0"/>
        </w:rPr>
        <w:t xml:space="preserve">рабоце</w:t>
      </w:r>
      <w:r w:rsidDel="00000000" w:rsidR="00000000" w:rsidRPr="00000000">
        <w:rPr>
          <w:sz w:val="20"/>
          <w:szCs w:val="20"/>
          <w:rtl w:val="0"/>
        </w:rPr>
        <w:t xml:space="preserve"> </w:t>
      </w:r>
      <w:r w:rsidDel="00000000" w:rsidR="00000000" w:rsidRPr="00000000">
        <w:rPr>
          <w:sz w:val="20"/>
          <w:szCs w:val="20"/>
          <w:rtl w:val="0"/>
        </w:rPr>
        <w:t xml:space="preserve">прааналізаваны</w:t>
      </w:r>
      <w:r w:rsidDel="00000000" w:rsidR="00000000" w:rsidRPr="00000000">
        <w:rPr>
          <w:sz w:val="20"/>
          <w:szCs w:val="20"/>
          <w:rtl w:val="0"/>
        </w:rPr>
        <w:t xml:space="preserve"> і былі </w:t>
      </w:r>
      <w:r w:rsidDel="00000000" w:rsidR="00000000" w:rsidRPr="00000000">
        <w:rPr>
          <w:sz w:val="20"/>
          <w:szCs w:val="20"/>
          <w:rtl w:val="0"/>
        </w:rPr>
        <w:t xml:space="preserve">сістэматызаваны</w:t>
      </w:r>
      <w:r w:rsidDel="00000000" w:rsidR="00000000" w:rsidRPr="00000000">
        <w:rPr>
          <w:sz w:val="20"/>
          <w:szCs w:val="20"/>
          <w:rtl w:val="0"/>
        </w:rPr>
        <w:t xml:space="preserve"> тапонімы Дзятлаўскага </w:t>
      </w:r>
      <w:r w:rsidDel="00000000" w:rsidR="00000000" w:rsidRPr="00000000">
        <w:rPr>
          <w:sz w:val="20"/>
          <w:szCs w:val="20"/>
          <w:rtl w:val="0"/>
        </w:rPr>
        <w:t xml:space="preserve">раёна</w:t>
      </w:r>
      <w:r w:rsidDel="00000000" w:rsidR="00000000" w:rsidRPr="00000000">
        <w:rPr>
          <w:sz w:val="20"/>
          <w:szCs w:val="20"/>
          <w:rtl w:val="0"/>
        </w:rPr>
        <w:t xml:space="preserve"> ў </w:t>
      </w:r>
      <w:r w:rsidDel="00000000" w:rsidR="00000000" w:rsidRPr="00000000">
        <w:rPr>
          <w:sz w:val="20"/>
          <w:szCs w:val="20"/>
          <w:rtl w:val="0"/>
        </w:rPr>
        <w:t xml:space="preserve">класіфікацыі</w:t>
      </w:r>
      <w:r w:rsidDel="00000000" w:rsidR="00000000" w:rsidRPr="00000000">
        <w:rPr>
          <w:sz w:val="20"/>
          <w:szCs w:val="20"/>
          <w:rtl w:val="0"/>
        </w:rPr>
        <w:t xml:space="preserve">, прадстаўленай у </w:t>
      </w:r>
      <w:r w:rsidDel="00000000" w:rsidR="00000000" w:rsidRPr="00000000">
        <w:rPr>
          <w:sz w:val="20"/>
          <w:szCs w:val="20"/>
          <w:rtl w:val="0"/>
        </w:rPr>
        <w:t xml:space="preserve">табліцы</w:t>
      </w:r>
      <w:r w:rsidDel="00000000" w:rsidR="00000000" w:rsidRPr="00000000">
        <w:rPr>
          <w:sz w:val="20"/>
          <w:szCs w:val="20"/>
          <w:rtl w:val="0"/>
        </w:rPr>
        <w:t xml:space="preserve"> 1.</w:t>
      </w:r>
    </w:p>
    <w:p w:rsidR="00000000" w:rsidDel="00000000" w:rsidP="00000000" w:rsidRDefault="00000000" w:rsidRPr="00000000" w14:paraId="000004E6">
      <w:pPr>
        <w:widowControl w:val="1"/>
        <w:ind w:firstLine="567"/>
        <w:jc w:val="both"/>
        <w:rPr>
          <w:sz w:val="20"/>
          <w:szCs w:val="20"/>
        </w:rPr>
      </w:pPr>
      <w:r w:rsidDel="00000000" w:rsidR="00000000" w:rsidRPr="00000000">
        <w:rPr>
          <w:sz w:val="20"/>
          <w:szCs w:val="20"/>
          <w:rtl w:val="0"/>
        </w:rPr>
        <w:t xml:space="preserve">Такім</w:t>
      </w:r>
      <w:r w:rsidDel="00000000" w:rsidR="00000000" w:rsidRPr="00000000">
        <w:rPr>
          <w:sz w:val="20"/>
          <w:szCs w:val="20"/>
          <w:rtl w:val="0"/>
        </w:rPr>
        <w:t xml:space="preserve"> </w:t>
      </w:r>
      <w:r w:rsidDel="00000000" w:rsidR="00000000" w:rsidRPr="00000000">
        <w:rPr>
          <w:sz w:val="20"/>
          <w:szCs w:val="20"/>
          <w:rtl w:val="0"/>
        </w:rPr>
        <w:t xml:space="preserve">чынам</w:t>
      </w:r>
      <w:r w:rsidDel="00000000" w:rsidR="00000000" w:rsidRPr="00000000">
        <w:rPr>
          <w:sz w:val="20"/>
          <w:szCs w:val="20"/>
          <w:rtl w:val="0"/>
        </w:rPr>
        <w:t xml:space="preserve">, усю працу магчыма </w:t>
      </w:r>
      <w:r w:rsidDel="00000000" w:rsidR="00000000" w:rsidRPr="00000000">
        <w:rPr>
          <w:sz w:val="20"/>
          <w:szCs w:val="20"/>
          <w:rtl w:val="0"/>
        </w:rPr>
        <w:t xml:space="preserve">звесці</w:t>
      </w:r>
      <w:r w:rsidDel="00000000" w:rsidR="00000000" w:rsidRPr="00000000">
        <w:rPr>
          <w:sz w:val="20"/>
          <w:szCs w:val="20"/>
          <w:rtl w:val="0"/>
        </w:rPr>
        <w:t xml:space="preserve"> да </w:t>
      </w:r>
      <w:r w:rsidDel="00000000" w:rsidR="00000000" w:rsidRPr="00000000">
        <w:rPr>
          <w:sz w:val="20"/>
          <w:szCs w:val="20"/>
          <w:rtl w:val="0"/>
        </w:rPr>
        <w:t xml:space="preserve">некалькіх</w:t>
      </w:r>
      <w:r w:rsidDel="00000000" w:rsidR="00000000" w:rsidRPr="00000000">
        <w:rPr>
          <w:sz w:val="20"/>
          <w:szCs w:val="20"/>
          <w:rtl w:val="0"/>
        </w:rPr>
        <w:t xml:space="preserve"> асноўных палажэнняў:</w:t>
      </w:r>
    </w:p>
    <w:p w:rsidR="00000000" w:rsidDel="00000000" w:rsidP="00000000" w:rsidRDefault="00000000" w:rsidRPr="00000000" w14:paraId="000004E7">
      <w:pPr>
        <w:widowControl w:val="1"/>
        <w:numPr>
          <w:ilvl w:val="0"/>
          <w:numId w:val="1"/>
        </w:numPr>
        <w:ind w:left="720" w:hanging="360"/>
        <w:jc w:val="both"/>
        <w:rPr>
          <w:sz w:val="20"/>
          <w:szCs w:val="20"/>
          <w:u w:val="none"/>
        </w:rPr>
      </w:pPr>
      <w:r w:rsidDel="00000000" w:rsidR="00000000" w:rsidRPr="00000000">
        <w:rPr>
          <w:sz w:val="20"/>
          <w:szCs w:val="20"/>
          <w:rtl w:val="0"/>
        </w:rPr>
        <w:t xml:space="preserve">Геаграфічныя назвы адлюстроўваюць гісторыю дзяржавы, мудрасць народа, яго паэтычнае мысленне.</w:t>
      </w:r>
    </w:p>
    <w:p w:rsidR="00000000" w:rsidDel="00000000" w:rsidP="00000000" w:rsidRDefault="00000000" w:rsidRPr="00000000" w14:paraId="000004E8">
      <w:pPr>
        <w:widowControl w:val="1"/>
        <w:numPr>
          <w:ilvl w:val="0"/>
          <w:numId w:val="1"/>
        </w:numPr>
        <w:ind w:left="720" w:hanging="360"/>
        <w:jc w:val="both"/>
        <w:rPr>
          <w:sz w:val="20"/>
          <w:szCs w:val="20"/>
          <w:u w:val="none"/>
        </w:rPr>
      </w:pPr>
      <w:r w:rsidDel="00000000" w:rsidR="00000000" w:rsidRPr="00000000">
        <w:rPr>
          <w:sz w:val="20"/>
          <w:szCs w:val="20"/>
          <w:rtl w:val="0"/>
        </w:rPr>
        <w:t xml:space="preserve">Геаграфічныя</w:t>
      </w:r>
      <w:r w:rsidDel="00000000" w:rsidR="00000000" w:rsidRPr="00000000">
        <w:rPr>
          <w:sz w:val="20"/>
          <w:szCs w:val="20"/>
          <w:rtl w:val="0"/>
        </w:rPr>
        <w:t xml:space="preserve"> назвы цесна </w:t>
      </w:r>
      <w:r w:rsidDel="00000000" w:rsidR="00000000" w:rsidRPr="00000000">
        <w:rPr>
          <w:sz w:val="20"/>
          <w:szCs w:val="20"/>
          <w:rtl w:val="0"/>
        </w:rPr>
        <w:t xml:space="preserve">звязаны</w:t>
      </w:r>
      <w:r w:rsidDel="00000000" w:rsidR="00000000" w:rsidRPr="00000000">
        <w:rPr>
          <w:sz w:val="20"/>
          <w:szCs w:val="20"/>
          <w:rtl w:val="0"/>
        </w:rPr>
        <w:t xml:space="preserve"> з </w:t>
      </w:r>
      <w:r w:rsidDel="00000000" w:rsidR="00000000" w:rsidRPr="00000000">
        <w:rPr>
          <w:sz w:val="20"/>
          <w:szCs w:val="20"/>
          <w:rtl w:val="0"/>
        </w:rPr>
        <w:t xml:space="preserve">грамадскім</w:t>
      </w:r>
      <w:r w:rsidDel="00000000" w:rsidR="00000000" w:rsidRPr="00000000">
        <w:rPr>
          <w:sz w:val="20"/>
          <w:szCs w:val="20"/>
          <w:rtl w:val="0"/>
        </w:rPr>
        <w:t xml:space="preserve"> жыццём і мовай народаў, якія насяляюць тую ці іншую мясцовасць</w:t>
      </w:r>
    </w:p>
    <w:p w:rsidR="00000000" w:rsidDel="00000000" w:rsidP="00000000" w:rsidRDefault="00000000" w:rsidRPr="00000000" w14:paraId="000004E9">
      <w:pPr>
        <w:widowControl w:val="1"/>
        <w:numPr>
          <w:ilvl w:val="0"/>
          <w:numId w:val="1"/>
        </w:numPr>
        <w:ind w:left="720" w:hanging="360"/>
        <w:jc w:val="both"/>
        <w:rPr>
          <w:sz w:val="20"/>
          <w:szCs w:val="20"/>
          <w:u w:val="none"/>
        </w:rPr>
      </w:pPr>
      <w:r w:rsidDel="00000000" w:rsidR="00000000" w:rsidRPr="00000000">
        <w:rPr>
          <w:sz w:val="20"/>
          <w:szCs w:val="20"/>
          <w:rtl w:val="0"/>
        </w:rPr>
        <w:t xml:space="preserve">Тапаніміка Дзятлаўскага раёна ўключае ў сябе як рускія (славянскія) </w:t>
      </w:r>
      <w:r w:rsidDel="00000000" w:rsidR="00000000" w:rsidRPr="00000000">
        <w:rPr>
          <w:sz w:val="20"/>
          <w:szCs w:val="20"/>
          <w:rtl w:val="0"/>
        </w:rPr>
        <w:t xml:space="preserve">назвы</w:t>
      </w:r>
      <w:r w:rsidDel="00000000" w:rsidR="00000000" w:rsidRPr="00000000">
        <w:rPr>
          <w:sz w:val="20"/>
          <w:szCs w:val="20"/>
          <w:rtl w:val="0"/>
        </w:rPr>
        <w:t xml:space="preserve">, так і  балцкія, польскія назвы, што сведчыць аб засяленні спрадвеку нашага раёна.</w:t>
      </w:r>
    </w:p>
    <w:p w:rsidR="00000000" w:rsidDel="00000000" w:rsidP="00000000" w:rsidRDefault="00000000" w:rsidRPr="00000000" w14:paraId="000004EA">
      <w:pPr>
        <w:widowControl w:val="1"/>
        <w:numPr>
          <w:ilvl w:val="0"/>
          <w:numId w:val="1"/>
        </w:numPr>
        <w:ind w:left="720" w:hanging="360"/>
        <w:jc w:val="both"/>
        <w:rPr>
          <w:sz w:val="20"/>
          <w:szCs w:val="20"/>
          <w:u w:val="none"/>
        </w:rPr>
      </w:pPr>
      <w:r w:rsidDel="00000000" w:rsidR="00000000" w:rsidRPr="00000000">
        <w:rPr>
          <w:sz w:val="20"/>
          <w:szCs w:val="20"/>
          <w:rtl w:val="0"/>
        </w:rPr>
        <w:t xml:space="preserve">Тапонімы Дзятлаўскага раёна адлюстроўваюць </w:t>
      </w:r>
      <w:r w:rsidDel="00000000" w:rsidR="00000000" w:rsidRPr="00000000">
        <w:rPr>
          <w:sz w:val="20"/>
          <w:szCs w:val="20"/>
          <w:rtl w:val="0"/>
        </w:rPr>
        <w:t xml:space="preserve">шматвекавую</w:t>
      </w:r>
      <w:r w:rsidDel="00000000" w:rsidR="00000000" w:rsidRPr="00000000">
        <w:rPr>
          <w:sz w:val="20"/>
          <w:szCs w:val="20"/>
          <w:rtl w:val="0"/>
        </w:rPr>
        <w:t xml:space="preserve"> гісторыю краю.</w:t>
      </w:r>
    </w:p>
    <w:p w:rsidR="00000000" w:rsidDel="00000000" w:rsidP="00000000" w:rsidRDefault="00000000" w:rsidRPr="00000000" w14:paraId="000004EB">
      <w:pPr>
        <w:widowControl w:val="1"/>
        <w:ind w:firstLine="567"/>
        <w:jc w:val="both"/>
        <w:rPr>
          <w:sz w:val="20"/>
          <w:szCs w:val="20"/>
        </w:rPr>
      </w:pPr>
      <w:r w:rsidDel="00000000" w:rsidR="00000000" w:rsidRPr="00000000">
        <w:rPr>
          <w:rtl w:val="0"/>
        </w:rPr>
      </w:r>
    </w:p>
    <w:p w:rsidR="00000000" w:rsidDel="00000000" w:rsidP="00000000" w:rsidRDefault="00000000" w:rsidRPr="00000000" w14:paraId="000004EC">
      <w:pPr>
        <w:widowControl w:val="1"/>
        <w:ind w:firstLine="567"/>
        <w:jc w:val="both"/>
        <w:rPr>
          <w:b w:val="1"/>
          <w:i w:val="1"/>
          <w:sz w:val="16"/>
          <w:szCs w:val="16"/>
        </w:rPr>
      </w:pPr>
      <w:r w:rsidDel="00000000" w:rsidR="00000000" w:rsidRPr="00000000">
        <w:rPr>
          <w:b w:val="1"/>
          <w:i w:val="1"/>
          <w:sz w:val="16"/>
          <w:szCs w:val="16"/>
          <w:rtl w:val="0"/>
        </w:rPr>
        <w:t xml:space="preserve">Спіс літаратурных крыніц:</w:t>
      </w:r>
    </w:p>
    <w:p w:rsidR="00000000" w:rsidDel="00000000" w:rsidP="00000000" w:rsidRDefault="00000000" w:rsidRPr="00000000" w14:paraId="000004ED">
      <w:pPr>
        <w:widowControl w:val="1"/>
        <w:ind w:firstLine="567"/>
        <w:jc w:val="both"/>
        <w:rPr>
          <w:i w:val="1"/>
          <w:sz w:val="16"/>
          <w:szCs w:val="16"/>
        </w:rPr>
      </w:pPr>
      <w:r w:rsidDel="00000000" w:rsidR="00000000" w:rsidRPr="00000000">
        <w:rPr>
          <w:i w:val="1"/>
          <w:sz w:val="16"/>
          <w:szCs w:val="16"/>
          <w:rtl w:val="0"/>
        </w:rPr>
        <w:t xml:space="preserve">1. Гродзеншчына: Назвы населеных пунктаў паводле легендаў і паданняў пад рэд. А.М. Ненадаўца. – Мн.: Беларусь, 1999. - 398с.</w:t>
      </w:r>
    </w:p>
    <w:p w:rsidR="00000000" w:rsidDel="00000000" w:rsidP="00000000" w:rsidRDefault="00000000" w:rsidRPr="00000000" w14:paraId="000004EE">
      <w:pPr>
        <w:widowControl w:val="1"/>
        <w:ind w:firstLine="567"/>
        <w:jc w:val="both"/>
        <w:rPr>
          <w:i w:val="1"/>
          <w:sz w:val="16"/>
          <w:szCs w:val="16"/>
        </w:rPr>
      </w:pPr>
      <w:r w:rsidDel="00000000" w:rsidR="00000000" w:rsidRPr="00000000">
        <w:rPr>
          <w:i w:val="1"/>
          <w:sz w:val="16"/>
          <w:szCs w:val="16"/>
          <w:rtl w:val="0"/>
        </w:rPr>
        <w:t xml:space="preserve">2. </w:t>
      </w:r>
      <w:r w:rsidDel="00000000" w:rsidR="00000000" w:rsidRPr="00000000">
        <w:rPr>
          <w:i w:val="1"/>
          <w:sz w:val="16"/>
          <w:szCs w:val="16"/>
          <w:rtl w:val="0"/>
        </w:rPr>
        <w:t xml:space="preserve">Дучыца</w:t>
      </w:r>
      <w:r w:rsidDel="00000000" w:rsidR="00000000" w:rsidRPr="00000000">
        <w:rPr>
          <w:i w:val="1"/>
          <w:sz w:val="16"/>
          <w:szCs w:val="16"/>
          <w:rtl w:val="0"/>
        </w:rPr>
        <w:t xml:space="preserve"> Л.У.  Археалагічныя помнікі ў назвах, вераваннях і паданнях беларусаў / Л.У.  Дучыца– Мн.: Акадэмія Навук Беларусі, 1993. – 59с.</w:t>
      </w:r>
    </w:p>
    <w:p w:rsidR="00000000" w:rsidDel="00000000" w:rsidP="00000000" w:rsidRDefault="00000000" w:rsidRPr="00000000" w14:paraId="000004EF">
      <w:pPr>
        <w:widowControl w:val="1"/>
        <w:ind w:firstLine="567"/>
        <w:jc w:val="both"/>
        <w:rPr>
          <w:i w:val="1"/>
          <w:sz w:val="16"/>
          <w:szCs w:val="16"/>
        </w:rPr>
      </w:pPr>
      <w:r w:rsidDel="00000000" w:rsidR="00000000" w:rsidRPr="00000000">
        <w:rPr>
          <w:i w:val="1"/>
          <w:sz w:val="16"/>
          <w:szCs w:val="16"/>
          <w:rtl w:val="0"/>
        </w:rPr>
        <w:t xml:space="preserve">3. Лыч Л.М. Назвы зямлі беларускай / Л.М. Лыч. – Мн.: Універсітэцкае, 1994. – 128с.</w:t>
      </w:r>
    </w:p>
    <w:p w:rsidR="00000000" w:rsidDel="00000000" w:rsidP="00000000" w:rsidRDefault="00000000" w:rsidRPr="00000000" w14:paraId="000004F0">
      <w:pPr>
        <w:widowControl w:val="1"/>
        <w:ind w:firstLine="567"/>
        <w:jc w:val="both"/>
        <w:rPr>
          <w:i w:val="1"/>
          <w:sz w:val="16"/>
          <w:szCs w:val="16"/>
        </w:rPr>
      </w:pPr>
      <w:r w:rsidDel="00000000" w:rsidR="00000000" w:rsidRPr="00000000">
        <w:rPr>
          <w:i w:val="1"/>
          <w:sz w:val="16"/>
          <w:szCs w:val="16"/>
          <w:rtl w:val="0"/>
        </w:rPr>
        <w:t xml:space="preserve">4. Мурзаеў Э.М. Геаграфія ў назвах / Э.М. Мурзаеў. – Мн.: Наука, 1979. – 273с.</w:t>
      </w:r>
    </w:p>
    <w:p w:rsidR="00000000" w:rsidDel="00000000" w:rsidP="00000000" w:rsidRDefault="00000000" w:rsidRPr="00000000" w14:paraId="000004F1">
      <w:pPr>
        <w:widowControl w:val="1"/>
        <w:ind w:firstLine="567"/>
        <w:jc w:val="both"/>
        <w:rPr>
          <w:i w:val="1"/>
          <w:sz w:val="16"/>
          <w:szCs w:val="16"/>
        </w:rPr>
      </w:pPr>
      <w:r w:rsidDel="00000000" w:rsidR="00000000" w:rsidRPr="00000000">
        <w:rPr>
          <w:i w:val="1"/>
          <w:sz w:val="16"/>
          <w:szCs w:val="16"/>
          <w:rtl w:val="0"/>
        </w:rPr>
        <w:t xml:space="preserve">5. Памяць: Гіст.-дакум. Хроніка Дзятлаўскага р-на – Мн.: Універсітэцкае, 1997. – 398с.</w:t>
      </w:r>
    </w:p>
    <w:p w:rsidR="00000000" w:rsidDel="00000000" w:rsidP="00000000" w:rsidRDefault="00000000" w:rsidRPr="00000000" w14:paraId="000004F2">
      <w:pPr>
        <w:widowControl w:val="1"/>
        <w:ind w:firstLine="567"/>
        <w:jc w:val="both"/>
        <w:rPr>
          <w:i w:val="1"/>
          <w:sz w:val="16"/>
          <w:szCs w:val="16"/>
        </w:rPr>
      </w:pPr>
      <w:r w:rsidDel="00000000" w:rsidR="00000000" w:rsidRPr="00000000">
        <w:rPr>
          <w:i w:val="1"/>
          <w:sz w:val="16"/>
          <w:szCs w:val="16"/>
          <w:rtl w:val="0"/>
        </w:rPr>
        <w:t xml:space="preserve">6. Рапановіч Я.Н. Слоўнік назваў населеных пунктаў Гродзенскай вобласці /  Я.Н.Рапановіч. – Мн.: Асвета, 1982. – 114с.</w:t>
      </w:r>
    </w:p>
    <w:p w:rsidR="00000000" w:rsidDel="00000000" w:rsidP="00000000" w:rsidRDefault="00000000" w:rsidRPr="00000000" w14:paraId="000004F3">
      <w:pPr>
        <w:widowControl w:val="1"/>
        <w:ind w:firstLine="567"/>
        <w:jc w:val="both"/>
        <w:rPr>
          <w:i w:val="1"/>
          <w:sz w:val="16"/>
          <w:szCs w:val="16"/>
        </w:rPr>
      </w:pPr>
      <w:r w:rsidDel="00000000" w:rsidR="00000000" w:rsidRPr="00000000">
        <w:rPr>
          <w:i w:val="1"/>
          <w:sz w:val="16"/>
          <w:szCs w:val="16"/>
          <w:rtl w:val="0"/>
        </w:rPr>
        <w:t xml:space="preserve">7. Русаў  П.А. Перадумовы ўзнікнення Дзятлава і яго назвы / П.А.Русаў. – Мн.:Сер. Гуманітарных навук,  1995. – 187с.</w:t>
      </w:r>
    </w:p>
    <w:p w:rsidR="00000000" w:rsidDel="00000000" w:rsidP="00000000" w:rsidRDefault="00000000" w:rsidRPr="00000000" w14:paraId="000004F4">
      <w:pPr>
        <w:widowControl w:val="1"/>
        <w:ind w:firstLine="567"/>
        <w:jc w:val="both"/>
        <w:rPr>
          <w:i w:val="1"/>
          <w:sz w:val="16"/>
          <w:szCs w:val="16"/>
        </w:rPr>
      </w:pPr>
      <w:r w:rsidDel="00000000" w:rsidR="00000000" w:rsidRPr="00000000">
        <w:rPr>
          <w:i w:val="1"/>
          <w:sz w:val="16"/>
          <w:szCs w:val="16"/>
          <w:rtl w:val="0"/>
        </w:rPr>
        <w:t xml:space="preserve">8. Русаў П.А.  Спатканыя ў дарозе/  П.А.Русаў. – Мн.: Універсітэцкае, 1996. – 115с.</w:t>
      </w:r>
    </w:p>
    <w:p w:rsidR="00000000" w:rsidDel="00000000" w:rsidP="00000000" w:rsidRDefault="00000000" w:rsidRPr="00000000" w14:paraId="000004F5">
      <w:pPr>
        <w:widowControl w:val="1"/>
        <w:ind w:firstLine="567"/>
        <w:jc w:val="both"/>
        <w:rPr>
          <w:b w:val="1"/>
          <w:i w:val="1"/>
          <w:sz w:val="16"/>
          <w:szCs w:val="16"/>
        </w:rPr>
      </w:pPr>
      <w:r w:rsidDel="00000000" w:rsidR="00000000" w:rsidRPr="00000000">
        <w:rPr>
          <w:i w:val="1"/>
          <w:sz w:val="16"/>
          <w:szCs w:val="16"/>
          <w:rtl w:val="0"/>
        </w:rPr>
        <w:t xml:space="preserve">9. Суперанская Л.Н. </w:t>
      </w:r>
      <w:r w:rsidDel="00000000" w:rsidR="00000000" w:rsidRPr="00000000">
        <w:rPr>
          <w:i w:val="1"/>
          <w:sz w:val="16"/>
          <w:szCs w:val="16"/>
          <w:rtl w:val="0"/>
        </w:rPr>
        <w:t xml:space="preserve">Што</w:t>
      </w:r>
      <w:r w:rsidDel="00000000" w:rsidR="00000000" w:rsidRPr="00000000">
        <w:rPr>
          <w:i w:val="1"/>
          <w:sz w:val="16"/>
          <w:szCs w:val="16"/>
          <w:rtl w:val="0"/>
        </w:rPr>
        <w:t xml:space="preserve"> такое тапаніміка / Л.М. Суперанская. – Мн.: Наука, 1978. – 320с</w:t>
      </w:r>
      <w:r w:rsidDel="00000000" w:rsidR="00000000" w:rsidRPr="00000000">
        <w:rPr>
          <w:b w:val="1"/>
          <w:i w:val="1"/>
          <w:sz w:val="16"/>
          <w:szCs w:val="16"/>
          <w:rtl w:val="0"/>
        </w:rPr>
        <w:t xml:space="preserve">.</w:t>
      </w:r>
    </w:p>
    <w:p w:rsidR="00000000" w:rsidDel="00000000" w:rsidP="00000000" w:rsidRDefault="00000000" w:rsidRPr="00000000" w14:paraId="000004F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644" w:right="0" w:firstLine="0"/>
        <w:jc w:val="both"/>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F7">
      <w:pPr>
        <w:widowControl w:val="1"/>
        <w:jc w:val="both"/>
        <w:rPr>
          <w:i w:val="1"/>
          <w:sz w:val="16"/>
          <w:szCs w:val="16"/>
        </w:rPr>
        <w:sectPr>
          <w:headerReference r:id="rId160" w:type="default"/>
          <w:type w:val="nextPage"/>
          <w:pgSz w:h="16840" w:w="11910" w:orient="portrait"/>
          <w:pgMar w:bottom="851" w:top="1134" w:left="1418" w:right="851" w:header="709" w:footer="566.9291338582677"/>
        </w:sectPr>
      </w:pPr>
      <w:r w:rsidDel="00000000" w:rsidR="00000000" w:rsidRPr="00000000">
        <w:br w:type="page"/>
      </w:r>
      <w:r w:rsidDel="00000000" w:rsidR="00000000" w:rsidRPr="00000000">
        <w:rPr>
          <w:rtl w:val="0"/>
        </w:rPr>
      </w:r>
    </w:p>
    <w:p w:rsidR="00000000" w:rsidDel="00000000" w:rsidP="00000000" w:rsidRDefault="00000000" w:rsidRPr="00000000" w14:paraId="000004F8">
      <w:pPr>
        <w:pStyle w:val="Heading1"/>
        <w:keepNext w:val="1"/>
        <w:keepLines w:val="1"/>
        <w:widowControl w:val="1"/>
        <w:spacing w:after="240" w:before="240" w:lineRule="auto"/>
        <w:jc w:val="center"/>
        <w:rPr/>
      </w:pPr>
      <w:bookmarkStart w:colFirst="0" w:colLast="0" w:name="_heading=h.8w7rm8ixgz2x" w:id="98"/>
      <w:bookmarkEnd w:id="98"/>
      <w:r w:rsidDel="00000000" w:rsidR="00000000" w:rsidRPr="00000000">
        <w:rPr>
          <w:rtl w:val="0"/>
        </w:rPr>
        <w:t xml:space="preserve">ФЕНОМЕН «ЦВЕТНЫХ РЕВОЛЮЦИЙ»</w:t>
      </w:r>
    </w:p>
    <w:p w:rsidR="00000000" w:rsidDel="00000000" w:rsidP="00000000" w:rsidRDefault="00000000" w:rsidRPr="00000000" w14:paraId="000004F9">
      <w:pPr>
        <w:pStyle w:val="Heading2"/>
        <w:widowControl w:val="1"/>
        <w:spacing w:after="120" w:before="240" w:lineRule="auto"/>
        <w:jc w:val="center"/>
        <w:rPr/>
      </w:pPr>
      <w:bookmarkStart w:colFirst="0" w:colLast="0" w:name="_heading=h.fd1b1kyyooep" w:id="99"/>
      <w:bookmarkEnd w:id="99"/>
      <w:r w:rsidDel="00000000" w:rsidR="00000000" w:rsidRPr="00000000">
        <w:rPr>
          <w:rtl w:val="0"/>
        </w:rPr>
        <w:t xml:space="preserve">Пилипейко С.М.</w:t>
      </w:r>
    </w:p>
    <w:p w:rsidR="00000000" w:rsidDel="00000000" w:rsidP="00000000" w:rsidRDefault="00000000" w:rsidRPr="00000000" w14:paraId="000004FA">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4FB">
      <w:pPr>
        <w:widowControl w:val="1"/>
        <w:jc w:val="center"/>
        <w:rPr>
          <w:i w:val="1"/>
          <w:sz w:val="20"/>
          <w:szCs w:val="20"/>
        </w:rPr>
      </w:pPr>
      <w:r w:rsidDel="00000000" w:rsidR="00000000" w:rsidRPr="00000000">
        <w:rPr>
          <w:i w:val="1"/>
          <w:sz w:val="20"/>
          <w:szCs w:val="20"/>
          <w:rtl w:val="0"/>
        </w:rPr>
        <w:t xml:space="preserve">г. Минск, Республика Беларусь</w:t>
      </w:r>
    </w:p>
    <w:p w:rsidR="00000000" w:rsidDel="00000000" w:rsidP="00000000" w:rsidRDefault="00000000" w:rsidRPr="00000000" w14:paraId="000004FC">
      <w:pPr>
        <w:widowControl w:val="1"/>
        <w:spacing w:after="120" w:before="120" w:line="259" w:lineRule="auto"/>
        <w:ind w:firstLine="709"/>
        <w:jc w:val="right"/>
        <w:rPr>
          <w:i w:val="1"/>
        </w:rPr>
      </w:pPr>
      <w:r w:rsidDel="00000000" w:rsidR="00000000" w:rsidRPr="00000000">
        <w:rPr>
          <w:i w:val="1"/>
          <w:rtl w:val="0"/>
        </w:rPr>
        <w:t xml:space="preserve">Николаева Л.В. – канд. ист. наук, доцент</w:t>
      </w:r>
    </w:p>
    <w:p w:rsidR="00000000" w:rsidDel="00000000" w:rsidP="00000000" w:rsidRDefault="00000000" w:rsidRPr="00000000" w14:paraId="000004FD">
      <w:pPr>
        <w:widowControl w:val="1"/>
        <w:spacing w:after="240" w:lineRule="auto"/>
        <w:jc w:val="both"/>
        <w:rPr>
          <w:sz w:val="16"/>
          <w:szCs w:val="16"/>
        </w:rPr>
      </w:pPr>
      <w:r w:rsidDel="00000000" w:rsidR="00000000" w:rsidRPr="00000000">
        <w:rPr>
          <w:sz w:val="16"/>
          <w:szCs w:val="16"/>
          <w:rtl w:val="0"/>
        </w:rPr>
        <w:t xml:space="preserve">В докладе анализируется феномен «цветных революций» как новый тип государственных переворотов.</w:t>
      </w:r>
    </w:p>
    <w:p w:rsidR="00000000" w:rsidDel="00000000" w:rsidP="00000000" w:rsidRDefault="00000000" w:rsidRPr="00000000" w14:paraId="000004FE">
      <w:pPr>
        <w:widowControl w:val="1"/>
        <w:ind w:firstLine="567"/>
        <w:jc w:val="both"/>
        <w:rPr>
          <w:sz w:val="20"/>
          <w:szCs w:val="20"/>
        </w:rPr>
      </w:pPr>
      <w:r w:rsidDel="00000000" w:rsidR="00000000" w:rsidRPr="00000000">
        <w:rPr>
          <w:sz w:val="20"/>
          <w:szCs w:val="20"/>
          <w:rtl w:val="0"/>
        </w:rPr>
        <w:t xml:space="preserve">«Бархатные» и «цветные» революции, как и другие варианты смены режимов, стали обыденной формой реализации изменений в современном постсоветском мире. Их даже стали уже ждать, напряженно высчитывая, какая страна будет следующей. При этом власти именно ждут бархатных революций в бездействии, что происходит со времен 1989 года, когда однотипные явления прошли по странам Восточной Европы. </w:t>
      </w:r>
    </w:p>
    <w:p w:rsidR="00000000" w:rsidDel="00000000" w:rsidP="00000000" w:rsidRDefault="00000000" w:rsidRPr="00000000" w14:paraId="000004FF">
      <w:pPr>
        <w:widowControl w:val="1"/>
        <w:ind w:firstLine="567"/>
        <w:jc w:val="both"/>
        <w:rPr>
          <w:sz w:val="20"/>
          <w:szCs w:val="20"/>
        </w:rPr>
      </w:pPr>
      <w:r w:rsidDel="00000000" w:rsidR="00000000" w:rsidRPr="00000000">
        <w:rPr>
          <w:sz w:val="20"/>
          <w:szCs w:val="20"/>
          <w:rtl w:val="0"/>
        </w:rPr>
        <w:t xml:space="preserve">Современные политологи и исследователи выделяют следующие отличительные черты «цветных революций»:</w:t>
      </w:r>
    </w:p>
    <w:p w:rsidR="00000000" w:rsidDel="00000000" w:rsidP="00000000" w:rsidRDefault="00000000" w:rsidRPr="00000000" w14:paraId="00000500">
      <w:pPr>
        <w:widowControl w:val="1"/>
        <w:ind w:firstLine="567"/>
        <w:jc w:val="both"/>
        <w:rPr>
          <w:sz w:val="20"/>
          <w:szCs w:val="20"/>
        </w:rPr>
      </w:pPr>
      <w:r w:rsidDel="00000000" w:rsidR="00000000" w:rsidRPr="00000000">
        <w:rPr>
          <w:sz w:val="20"/>
          <w:szCs w:val="20"/>
          <w:rtl w:val="0"/>
        </w:rPr>
        <w:t xml:space="preserve">«Главными отличительными чертами «цветных революций» являлся их в целом ненасильственный характер и использование импортированных с Запада технологий и методик «мягкой силы», которые реализовывались определенными факторами (НПО, СМИ, социальные сети) посредством различных семиотических инструментов (символы, образы, идеи, мифы)» [1].</w:t>
      </w:r>
    </w:p>
    <w:p w:rsidR="00000000" w:rsidDel="00000000" w:rsidP="00000000" w:rsidRDefault="00000000" w:rsidRPr="00000000" w14:paraId="00000501">
      <w:pPr>
        <w:widowControl w:val="1"/>
        <w:ind w:firstLine="567"/>
        <w:jc w:val="both"/>
        <w:rPr>
          <w:sz w:val="20"/>
          <w:szCs w:val="20"/>
        </w:rPr>
      </w:pPr>
      <w:r w:rsidDel="00000000" w:rsidR="00000000" w:rsidRPr="00000000">
        <w:rPr>
          <w:sz w:val="20"/>
          <w:szCs w:val="20"/>
          <w:rtl w:val="0"/>
        </w:rPr>
        <w:t xml:space="preserve">«Отличительная особенность цветных революции – декларируемая направленность на соблюдение законности и существующих конституций, что отличает их от классических революций, направленных на изменение конституционного строя. Оппозиция позиционирует себя не как социально-политические инноваторов, а как сторонников существующих демократических прав и свобод, </w:t>
      </w:r>
      <w:r w:rsidDel="00000000" w:rsidR="00000000" w:rsidRPr="00000000">
        <w:rPr>
          <w:sz w:val="20"/>
          <w:szCs w:val="20"/>
          <w:rtl w:val="0"/>
        </w:rPr>
        <w:t xml:space="preserve">попираемых</w:t>
      </w:r>
      <w:r w:rsidDel="00000000" w:rsidR="00000000" w:rsidRPr="00000000">
        <w:rPr>
          <w:sz w:val="20"/>
          <w:szCs w:val="20"/>
          <w:rtl w:val="0"/>
        </w:rPr>
        <w:t xml:space="preserve"> авторитарным режимом. Так называемые антикоммунистические «бархатные революции» в странах Центральной и Восточной Европы по этому признаку в большей степени соотносятся с традиционным пониманием революции» [2, с. 11].</w:t>
      </w:r>
    </w:p>
    <w:p w:rsidR="00000000" w:rsidDel="00000000" w:rsidP="00000000" w:rsidRDefault="00000000" w:rsidRPr="00000000" w14:paraId="00000502">
      <w:pPr>
        <w:widowControl w:val="1"/>
        <w:ind w:firstLine="567"/>
        <w:jc w:val="both"/>
        <w:rPr>
          <w:sz w:val="20"/>
          <w:szCs w:val="20"/>
        </w:rPr>
      </w:pPr>
      <w:r w:rsidDel="00000000" w:rsidR="00000000" w:rsidRPr="00000000">
        <w:rPr>
          <w:sz w:val="20"/>
          <w:szCs w:val="20"/>
          <w:rtl w:val="0"/>
        </w:rPr>
        <w:t xml:space="preserve">«Реальные революции меняли социальные основы общества, приводя к власти новые элиты. «Бархатные» революции, а также «цветные» их варианты последнего времени не столько меняют элиты, сколько совершают их круговорот» [3, с. 7].</w:t>
      </w:r>
    </w:p>
    <w:p w:rsidR="00000000" w:rsidDel="00000000" w:rsidP="00000000" w:rsidRDefault="00000000" w:rsidRPr="00000000" w14:paraId="00000503">
      <w:pPr>
        <w:widowControl w:val="1"/>
        <w:ind w:firstLine="567"/>
        <w:jc w:val="both"/>
        <w:rPr>
          <w:sz w:val="20"/>
          <w:szCs w:val="20"/>
        </w:rPr>
      </w:pPr>
      <w:r w:rsidDel="00000000" w:rsidR="00000000" w:rsidRPr="00000000">
        <w:rPr>
          <w:sz w:val="20"/>
          <w:szCs w:val="20"/>
          <w:rtl w:val="0"/>
        </w:rPr>
        <w:t xml:space="preserve">При этом, большинство исследователей сходятся во мнении, что «цветные революции» являются новейшим феноменом XX века, и в данный момент активно развиваются методы их реализации и противодействия им.</w:t>
      </w:r>
    </w:p>
    <w:p w:rsidR="00000000" w:rsidDel="00000000" w:rsidP="00000000" w:rsidRDefault="00000000" w:rsidRPr="00000000" w14:paraId="00000504">
      <w:pPr>
        <w:widowControl w:val="1"/>
        <w:ind w:firstLine="567"/>
        <w:jc w:val="both"/>
        <w:rPr>
          <w:sz w:val="20"/>
          <w:szCs w:val="20"/>
        </w:rPr>
      </w:pPr>
      <w:r w:rsidDel="00000000" w:rsidR="00000000" w:rsidRPr="00000000">
        <w:rPr>
          <w:sz w:val="20"/>
          <w:szCs w:val="20"/>
          <w:rtl w:val="0"/>
        </w:rPr>
        <w:t xml:space="preserve">Следует различать «бархатные» и «цветные» революции, так как современные исследования вкладывают разный смысл в эти понятия. Почепцов Г.Г. предлагает следующую классификацию революций по типу приходящих элит и по типу смены социального строя [3, с. 7]:</w:t>
      </w:r>
    </w:p>
    <w:p w:rsidR="00000000" w:rsidDel="00000000" w:rsidP="00000000" w:rsidRDefault="00000000" w:rsidRPr="00000000" w14:paraId="00000505">
      <w:pPr>
        <w:widowControl w:val="1"/>
        <w:ind w:firstLine="567"/>
        <w:jc w:val="both"/>
        <w:rPr>
          <w:sz w:val="20"/>
          <w:szCs w:val="20"/>
        </w:rPr>
      </w:pPr>
      <w:r w:rsidDel="00000000" w:rsidR="00000000" w:rsidRPr="00000000">
        <w:rPr>
          <w:sz w:val="20"/>
          <w:szCs w:val="20"/>
          <w:rtl w:val="0"/>
        </w:rPr>
        <w:t xml:space="preserve">Тип революции – традиционная, приводит к власти новую элиту и создает новый социальный строй.</w:t>
      </w:r>
    </w:p>
    <w:p w:rsidR="00000000" w:rsidDel="00000000" w:rsidP="00000000" w:rsidRDefault="00000000" w:rsidRPr="00000000" w14:paraId="00000506">
      <w:pPr>
        <w:widowControl w:val="1"/>
        <w:ind w:firstLine="567"/>
        <w:jc w:val="both"/>
        <w:rPr>
          <w:sz w:val="20"/>
          <w:szCs w:val="20"/>
        </w:rPr>
      </w:pPr>
      <w:r w:rsidDel="00000000" w:rsidR="00000000" w:rsidRPr="00000000">
        <w:rPr>
          <w:sz w:val="20"/>
          <w:szCs w:val="20"/>
          <w:rtl w:val="0"/>
        </w:rPr>
        <w:t xml:space="preserve">Тип революции – «бархатная», приводит к «уничтожению» первых лиц и создает новый социальный строй.</w:t>
      </w:r>
    </w:p>
    <w:p w:rsidR="00000000" w:rsidDel="00000000" w:rsidP="00000000" w:rsidRDefault="00000000" w:rsidRPr="00000000" w14:paraId="00000507">
      <w:pPr>
        <w:widowControl w:val="1"/>
        <w:ind w:firstLine="567"/>
        <w:jc w:val="both"/>
        <w:rPr>
          <w:sz w:val="20"/>
          <w:szCs w:val="20"/>
        </w:rPr>
      </w:pPr>
      <w:r w:rsidDel="00000000" w:rsidR="00000000" w:rsidRPr="00000000">
        <w:rPr>
          <w:sz w:val="20"/>
          <w:szCs w:val="20"/>
          <w:rtl w:val="0"/>
        </w:rPr>
        <w:t xml:space="preserve">Тип революции – «цветная», приводит к круговороту элит и оставляет социальный строй неизменным.</w:t>
      </w:r>
    </w:p>
    <w:p w:rsidR="00000000" w:rsidDel="00000000" w:rsidP="00000000" w:rsidRDefault="00000000" w:rsidRPr="00000000" w14:paraId="00000508">
      <w:pPr>
        <w:widowControl w:val="1"/>
        <w:ind w:firstLine="567"/>
        <w:jc w:val="both"/>
        <w:rPr>
          <w:sz w:val="20"/>
          <w:szCs w:val="20"/>
        </w:rPr>
      </w:pPr>
      <w:sdt>
        <w:sdtPr>
          <w:tag w:val="goog_rdk_25"/>
        </w:sdtPr>
        <w:sdtContent>
          <w:r w:rsidDel="00000000" w:rsidR="00000000" w:rsidRPr="00000000">
            <w:rPr>
              <w:rFonts w:ascii="Arial Unicode MS" w:cs="Arial Unicode MS" w:eastAsia="Arial Unicode MS" w:hAnsi="Arial Unicode MS"/>
              <w:sz w:val="20"/>
              <w:szCs w:val="20"/>
              <w:rtl w:val="0"/>
            </w:rPr>
            <w:t xml:space="preserve">Основными этапами цветных революций по В. Н. Пугачеву [4, с. 216−222] являются:</w:t>
          </w:r>
        </w:sdtContent>
      </w:sdt>
    </w:p>
    <w:p w:rsidR="00000000" w:rsidDel="00000000" w:rsidP="00000000" w:rsidRDefault="00000000" w:rsidRPr="00000000" w14:paraId="00000509">
      <w:pPr>
        <w:widowControl w:val="1"/>
        <w:ind w:firstLine="567"/>
        <w:jc w:val="both"/>
        <w:rPr>
          <w:sz w:val="20"/>
          <w:szCs w:val="20"/>
        </w:rPr>
      </w:pPr>
      <w:r w:rsidDel="00000000" w:rsidR="00000000" w:rsidRPr="00000000">
        <w:rPr>
          <w:sz w:val="20"/>
          <w:szCs w:val="20"/>
          <w:rtl w:val="0"/>
        </w:rPr>
        <w:t xml:space="preserve">Выявляется энергетический потенциал общественных групп, способных участвовать в революции.</w:t>
      </w:r>
    </w:p>
    <w:p w:rsidR="00000000" w:rsidDel="00000000" w:rsidP="00000000" w:rsidRDefault="00000000" w:rsidRPr="00000000" w14:paraId="0000050A">
      <w:pPr>
        <w:widowControl w:val="1"/>
        <w:ind w:firstLine="567"/>
        <w:jc w:val="both"/>
        <w:rPr>
          <w:sz w:val="20"/>
          <w:szCs w:val="20"/>
        </w:rPr>
      </w:pPr>
      <w:r w:rsidDel="00000000" w:rsidR="00000000" w:rsidRPr="00000000">
        <w:rPr>
          <w:sz w:val="20"/>
          <w:szCs w:val="20"/>
          <w:rtl w:val="0"/>
        </w:rPr>
        <w:t xml:space="preserve">Определяются политические объединения, способные стать двигателем политического протеста.</w:t>
      </w:r>
    </w:p>
    <w:p w:rsidR="00000000" w:rsidDel="00000000" w:rsidP="00000000" w:rsidRDefault="00000000" w:rsidRPr="00000000" w14:paraId="0000050B">
      <w:pPr>
        <w:widowControl w:val="1"/>
        <w:ind w:firstLine="567"/>
        <w:jc w:val="both"/>
        <w:rPr>
          <w:sz w:val="20"/>
          <w:szCs w:val="20"/>
        </w:rPr>
      </w:pPr>
      <w:r w:rsidDel="00000000" w:rsidR="00000000" w:rsidRPr="00000000">
        <w:rPr>
          <w:sz w:val="20"/>
          <w:szCs w:val="20"/>
          <w:rtl w:val="0"/>
        </w:rPr>
        <w:t xml:space="preserve">B военизированных молодежных лагерях с помощью специальных тренингов готовятся ударные силы революции.</w:t>
      </w:r>
    </w:p>
    <w:p w:rsidR="00000000" w:rsidDel="00000000" w:rsidP="00000000" w:rsidRDefault="00000000" w:rsidRPr="00000000" w14:paraId="0000050C">
      <w:pPr>
        <w:widowControl w:val="1"/>
        <w:ind w:firstLine="567"/>
        <w:jc w:val="both"/>
        <w:rPr>
          <w:sz w:val="20"/>
          <w:szCs w:val="20"/>
        </w:rPr>
      </w:pPr>
      <w:r w:rsidDel="00000000" w:rsidR="00000000" w:rsidRPr="00000000">
        <w:rPr>
          <w:sz w:val="20"/>
          <w:szCs w:val="20"/>
          <w:rtl w:val="0"/>
        </w:rPr>
        <w:t xml:space="preserve">Выстраивается цепочка практических целей, максимально приближенных к реальным требованиям масс.</w:t>
      </w:r>
    </w:p>
    <w:p w:rsidR="00000000" w:rsidDel="00000000" w:rsidP="00000000" w:rsidRDefault="00000000" w:rsidRPr="00000000" w14:paraId="0000050D">
      <w:pPr>
        <w:widowControl w:val="1"/>
        <w:ind w:firstLine="567"/>
        <w:jc w:val="both"/>
        <w:rPr>
          <w:sz w:val="20"/>
          <w:szCs w:val="20"/>
        </w:rPr>
      </w:pPr>
      <w:r w:rsidDel="00000000" w:rsidR="00000000" w:rsidRPr="00000000">
        <w:rPr>
          <w:sz w:val="20"/>
          <w:szCs w:val="20"/>
          <w:rtl w:val="0"/>
        </w:rPr>
        <w:t xml:space="preserve">Обеспечивается преимущество оппозиции в электронных СМИ.</w:t>
      </w:r>
    </w:p>
    <w:p w:rsidR="00000000" w:rsidDel="00000000" w:rsidP="00000000" w:rsidRDefault="00000000" w:rsidRPr="00000000" w14:paraId="0000050E">
      <w:pPr>
        <w:widowControl w:val="1"/>
        <w:ind w:firstLine="567"/>
        <w:jc w:val="both"/>
        <w:rPr>
          <w:sz w:val="20"/>
          <w:szCs w:val="20"/>
        </w:rPr>
      </w:pPr>
      <w:r w:rsidDel="00000000" w:rsidR="00000000" w:rsidRPr="00000000">
        <w:rPr>
          <w:sz w:val="20"/>
          <w:szCs w:val="20"/>
          <w:rtl w:val="0"/>
        </w:rPr>
        <w:t xml:space="preserve">Используются зрелищные массовые действия для побуждения всех недовольных к активности.</w:t>
      </w:r>
    </w:p>
    <w:p w:rsidR="00000000" w:rsidDel="00000000" w:rsidP="00000000" w:rsidRDefault="00000000" w:rsidRPr="00000000" w14:paraId="0000050F">
      <w:pPr>
        <w:widowControl w:val="1"/>
        <w:ind w:firstLine="567"/>
        <w:jc w:val="both"/>
        <w:rPr>
          <w:sz w:val="20"/>
          <w:szCs w:val="20"/>
        </w:rPr>
      </w:pPr>
      <w:r w:rsidDel="00000000" w:rsidR="00000000" w:rsidRPr="00000000">
        <w:rPr>
          <w:sz w:val="20"/>
          <w:szCs w:val="20"/>
          <w:rtl w:val="0"/>
        </w:rPr>
        <w:t xml:space="preserve">Общество приводится в состояние анархии, начинаются массовые беспорядки.</w:t>
      </w:r>
    </w:p>
    <w:p w:rsidR="00000000" w:rsidDel="00000000" w:rsidP="00000000" w:rsidRDefault="00000000" w:rsidRPr="00000000" w14:paraId="00000510">
      <w:pPr>
        <w:widowControl w:val="1"/>
        <w:ind w:firstLine="567"/>
        <w:jc w:val="both"/>
        <w:rPr>
          <w:sz w:val="20"/>
          <w:szCs w:val="20"/>
        </w:rPr>
      </w:pPr>
      <w:r w:rsidDel="00000000" w:rsidR="00000000" w:rsidRPr="00000000">
        <w:rPr>
          <w:sz w:val="20"/>
          <w:szCs w:val="20"/>
          <w:rtl w:val="0"/>
        </w:rPr>
        <w:t xml:space="preserve">Управление осуществляется специально подготовленными специалистами.</w:t>
      </w:r>
    </w:p>
    <w:p w:rsidR="00000000" w:rsidDel="00000000" w:rsidP="00000000" w:rsidRDefault="00000000" w:rsidRPr="00000000" w14:paraId="00000511">
      <w:pPr>
        <w:widowControl w:val="1"/>
        <w:ind w:firstLine="567"/>
        <w:jc w:val="both"/>
        <w:rPr>
          <w:sz w:val="20"/>
          <w:szCs w:val="20"/>
        </w:rPr>
      </w:pPr>
      <w:r w:rsidDel="00000000" w:rsidR="00000000" w:rsidRPr="00000000">
        <w:rPr>
          <w:sz w:val="20"/>
          <w:szCs w:val="20"/>
          <w:rtl w:val="0"/>
        </w:rPr>
        <w:t xml:space="preserve">После захвата власти начинаются негласные чистки в госаппарате.</w:t>
      </w:r>
    </w:p>
    <w:p w:rsidR="00000000" w:rsidDel="00000000" w:rsidP="00000000" w:rsidRDefault="00000000" w:rsidRPr="00000000" w14:paraId="00000512">
      <w:pPr>
        <w:widowControl w:val="1"/>
        <w:ind w:firstLine="567"/>
        <w:jc w:val="both"/>
        <w:rPr>
          <w:sz w:val="20"/>
          <w:szCs w:val="20"/>
        </w:rPr>
      </w:pPr>
      <w:r w:rsidDel="00000000" w:rsidR="00000000" w:rsidRPr="00000000">
        <w:rPr>
          <w:sz w:val="20"/>
          <w:szCs w:val="20"/>
          <w:rtl w:val="0"/>
        </w:rPr>
        <w:t xml:space="preserve">Говоря про «цветные» или «бархатные» революции нельзя не упомянуть роль иностранного влияния на основные силы революции. Вот что об этом пишет исследователь Наумов А.О.: «Успех «цветных революций» был обеспечен именно благодаря эффективному использованию ресурсов и инструментов «мягкой силы» США и их младших партнеров из ЕС. Лидерами в этом процессе выступили американские правительственные агентства и неправительственные организации, такие как Агентство США по международному развитию, Национальный фонд в поддержку демократии, Международный республиканский институт, Национальный демократический институт по международным делам, Институт «Открытое общество» Дж. Сороса, «Фридом Хаус», Британский Совет и другие» [1].</w:t>
      </w:r>
    </w:p>
    <w:p w:rsidR="00000000" w:rsidDel="00000000" w:rsidP="00000000" w:rsidRDefault="00000000" w:rsidRPr="00000000" w14:paraId="00000513">
      <w:pPr>
        <w:widowControl w:val="1"/>
        <w:ind w:firstLine="567"/>
        <w:jc w:val="both"/>
        <w:rPr>
          <w:sz w:val="20"/>
          <w:szCs w:val="20"/>
        </w:rPr>
      </w:pPr>
      <w:r w:rsidDel="00000000" w:rsidR="00000000" w:rsidRPr="00000000">
        <w:rPr>
          <w:sz w:val="20"/>
          <w:szCs w:val="20"/>
          <w:rtl w:val="0"/>
        </w:rPr>
        <w:t xml:space="preserve">Официальные цели многих «цветных» декларируются такими, которые помогут заручится поддержкой наибольшего количества населения, например решение острых социальных проблем, уменьшение пенсионного возраста, повышение заплат и т.д. Но, если говорить про «неофициальные» цели «цветных» революций, то хочется процитировать российского политолога А.Н. Грешневикова, который видит в главном выгодоприобретателе от подобных революций США: «Америка не скрывает, что главным геополитическим противником для нее была и по-прежнему остается сильная Россия. Потому холодная война не просто продолжается, а трансформируется в «оранжевые революции», которые, исходя из специфики захватываемых стран, называются то «тюльпановыми» и «картофельными», а то «революцией роз» и «арабской весной». Названия разные, а суть одна – свержение пророссийских режимов власти и установления собственного, управляемого и марионеточного» [5].</w:t>
      </w:r>
    </w:p>
    <w:p w:rsidR="00000000" w:rsidDel="00000000" w:rsidP="00000000" w:rsidRDefault="00000000" w:rsidRPr="00000000" w14:paraId="00000514">
      <w:pPr>
        <w:widowControl w:val="1"/>
        <w:ind w:firstLine="567"/>
        <w:jc w:val="both"/>
        <w:rPr>
          <w:sz w:val="20"/>
          <w:szCs w:val="20"/>
        </w:rPr>
      </w:pPr>
      <w:r w:rsidDel="00000000" w:rsidR="00000000" w:rsidRPr="00000000">
        <w:rPr>
          <w:sz w:val="20"/>
          <w:szCs w:val="20"/>
          <w:rtl w:val="0"/>
        </w:rPr>
        <w:t xml:space="preserve">В целом можно отметить следующие варианты развития ситуаций в странах на постсоветском пространстве, в которых произошли или были предприняты попытки «цветных революций». В Литве в результате импичмента президент был отстранен от власти. В Грузии, Кыргызстане и Украине в результате «цветных революций» и перевыборов также произошла смена первых лиц государства. В Беларуси и России ситуация характеризовалась только наличием протестных настроений, и первые лица остались у власти.</w:t>
      </w:r>
    </w:p>
    <w:p w:rsidR="00000000" w:rsidDel="00000000" w:rsidP="00000000" w:rsidRDefault="00000000" w:rsidRPr="00000000" w14:paraId="00000515">
      <w:pPr>
        <w:widowControl w:val="1"/>
        <w:ind w:firstLine="567"/>
        <w:jc w:val="both"/>
        <w:rPr>
          <w:sz w:val="20"/>
          <w:szCs w:val="20"/>
        </w:rPr>
      </w:pPr>
      <w:sdt>
        <w:sdtPr>
          <w:tag w:val="goog_rdk_26"/>
        </w:sdtPr>
        <w:sdtContent>
          <w:r w:rsidDel="00000000" w:rsidR="00000000" w:rsidRPr="00000000">
            <w:rPr>
              <w:rFonts w:ascii="Arial Unicode MS" w:cs="Arial Unicode MS" w:eastAsia="Arial Unicode MS" w:hAnsi="Arial Unicode MS"/>
              <w:sz w:val="20"/>
              <w:szCs w:val="20"/>
              <w:rtl w:val="0"/>
            </w:rPr>
            <w:t xml:space="preserve">Как известно, слово «революция» происходит от позднелатинского слова «revolutio», что означает «поворот», «превращение», «обращение». Революция − это коренное, качественное изменение, скачкообразный переход от одного качественного состояния к другому, от старого к новому; переломный поворотный момент в жизни общества и государства. Одно из самых популярных определений революции в XX в. дал известный ученый С. Хантингтон, </w:t>
          </w:r>
        </w:sdtContent>
      </w:sdt>
      <w:r w:rsidDel="00000000" w:rsidR="00000000" w:rsidRPr="00000000">
        <w:rPr>
          <w:sz w:val="20"/>
          <w:szCs w:val="20"/>
          <w:rtl w:val="0"/>
        </w:rPr>
        <w:t xml:space="preserve">детерминировав</w:t>
      </w:r>
      <w:r w:rsidDel="00000000" w:rsidR="00000000" w:rsidRPr="00000000">
        <w:rPr>
          <w:sz w:val="20"/>
          <w:szCs w:val="20"/>
          <w:rtl w:val="0"/>
        </w:rPr>
        <w:t xml:space="preserve"> этот феномен как «быстрое, фундаментальное и насильственное изменение внутреннего положения страны, господствующих ценностей и мифов общества, его политических институтов, социальной структуры, руководства, деятельности власти и политики». В эту терминологическую схему «цветные революции», разумеется, не укладываются. Они лишь мимикрируют под настоящую революцию. Это не что иное, как государственный переворот с целью смены правящего режима, только имитирующий настоящую социально-политическую революцию. Ни целью «цветных революций», ни их результатом не является изменение общественно-политической и социально-экономической системы.</w:t>
      </w:r>
    </w:p>
    <w:p w:rsidR="00000000" w:rsidDel="00000000" w:rsidP="00000000" w:rsidRDefault="00000000" w:rsidRPr="00000000" w14:paraId="00000516">
      <w:pPr>
        <w:widowControl w:val="1"/>
        <w:ind w:firstLine="567"/>
        <w:jc w:val="both"/>
        <w:rPr>
          <w:sz w:val="20"/>
          <w:szCs w:val="20"/>
        </w:rPr>
      </w:pPr>
      <w:r w:rsidDel="00000000" w:rsidR="00000000" w:rsidRPr="00000000">
        <w:rPr>
          <w:rtl w:val="0"/>
        </w:rPr>
      </w:r>
    </w:p>
    <w:p w:rsidR="00000000" w:rsidDel="00000000" w:rsidP="00000000" w:rsidRDefault="00000000" w:rsidRPr="00000000" w14:paraId="00000517">
      <w:pPr>
        <w:widowControl w:val="1"/>
        <w:ind w:firstLine="567"/>
        <w:jc w:val="both"/>
        <w:rPr>
          <w:b w:val="1"/>
          <w:sz w:val="16"/>
          <w:szCs w:val="16"/>
        </w:rPr>
      </w:pPr>
      <w:r w:rsidDel="00000000" w:rsidR="00000000" w:rsidRPr="00000000">
        <w:rPr>
          <w:b w:val="1"/>
          <w:i w:val="1"/>
          <w:sz w:val="16"/>
          <w:szCs w:val="16"/>
          <w:rtl w:val="0"/>
        </w:rPr>
        <w:t xml:space="preserve">Список использованных источников:</w:t>
      </w:r>
      <w:r w:rsidDel="00000000" w:rsidR="00000000" w:rsidRPr="00000000">
        <w:rPr>
          <w:rtl w:val="0"/>
        </w:rPr>
      </w:r>
    </w:p>
    <w:p w:rsidR="00000000" w:rsidDel="00000000" w:rsidP="00000000" w:rsidRDefault="00000000" w:rsidRPr="00000000" w14:paraId="00000518">
      <w:pPr>
        <w:widowControl w:val="1"/>
        <w:ind w:firstLine="567"/>
        <w:jc w:val="both"/>
        <w:rPr>
          <w:i w:val="1"/>
          <w:sz w:val="16"/>
          <w:szCs w:val="16"/>
        </w:rPr>
      </w:pPr>
      <w:r w:rsidDel="00000000" w:rsidR="00000000" w:rsidRPr="00000000">
        <w:rPr>
          <w:i w:val="1"/>
          <w:sz w:val="16"/>
          <w:szCs w:val="16"/>
          <w:rtl w:val="0"/>
        </w:rPr>
        <w:t xml:space="preserve">1. Наумов, А. О. «Мягкая сила», «цветные революции» и технологии смены политических режимов в начале XXI века / А. О. Наумов. – М. : АРГАМАК-МЕДИА, 2016. – 274 с.</w:t>
      </w:r>
    </w:p>
    <w:p w:rsidR="00000000" w:rsidDel="00000000" w:rsidP="00000000" w:rsidRDefault="00000000" w:rsidRPr="00000000" w14:paraId="00000519">
      <w:pPr>
        <w:widowControl w:val="1"/>
        <w:ind w:firstLine="567"/>
        <w:jc w:val="both"/>
        <w:rPr>
          <w:i w:val="1"/>
          <w:sz w:val="16"/>
          <w:szCs w:val="16"/>
        </w:rPr>
      </w:pPr>
      <w:r w:rsidDel="00000000" w:rsidR="00000000" w:rsidRPr="00000000">
        <w:rPr>
          <w:i w:val="1"/>
          <w:sz w:val="16"/>
          <w:szCs w:val="16"/>
          <w:rtl w:val="0"/>
        </w:rPr>
        <w:t xml:space="preserve">2. Гапич, А. Э. Технологии «цветных революций» / А. Э. Гапич, Д. А. Лушников. – М. : РИОР, 2010. – 132 с.</w:t>
      </w:r>
    </w:p>
    <w:p w:rsidR="00000000" w:rsidDel="00000000" w:rsidP="00000000" w:rsidRDefault="00000000" w:rsidRPr="00000000" w14:paraId="0000051A">
      <w:pPr>
        <w:widowControl w:val="1"/>
        <w:ind w:firstLine="567"/>
        <w:jc w:val="both"/>
        <w:rPr>
          <w:i w:val="1"/>
          <w:sz w:val="16"/>
          <w:szCs w:val="16"/>
        </w:rPr>
      </w:pPr>
      <w:r w:rsidDel="00000000" w:rsidR="00000000" w:rsidRPr="00000000">
        <w:rPr>
          <w:i w:val="1"/>
          <w:sz w:val="16"/>
          <w:szCs w:val="16"/>
          <w:rtl w:val="0"/>
        </w:rPr>
        <w:t xml:space="preserve">3. Почепцов, Г. Г. Революция.com: Основы протестной инженерии / Г. Г. Почепцов – М. : Европа, 2005 – 532 с.</w:t>
      </w:r>
    </w:p>
    <w:p w:rsidR="00000000" w:rsidDel="00000000" w:rsidP="00000000" w:rsidRDefault="00000000" w:rsidRPr="00000000" w14:paraId="0000051B">
      <w:pPr>
        <w:widowControl w:val="1"/>
        <w:ind w:firstLine="567"/>
        <w:jc w:val="both"/>
        <w:rPr>
          <w:i w:val="1"/>
          <w:sz w:val="16"/>
          <w:szCs w:val="16"/>
        </w:rPr>
      </w:pPr>
      <w:sdt>
        <w:sdtPr>
          <w:tag w:val="goog_rdk_27"/>
        </w:sdtPr>
        <w:sdtContent>
          <w:r w:rsidDel="00000000" w:rsidR="00000000" w:rsidRPr="00000000">
            <w:rPr>
              <w:rFonts w:ascii="Arial Unicode MS" w:cs="Arial Unicode MS" w:eastAsia="Arial Unicode MS" w:hAnsi="Arial Unicode MS"/>
              <w:i w:val="1"/>
              <w:sz w:val="16"/>
              <w:szCs w:val="16"/>
              <w:rtl w:val="0"/>
            </w:rPr>
            <w:t xml:space="preserve">4. Пугачев, В. П. Управление свободой : [скрытое влияние на сознание и подсознание, политический обман, манипулирование людьми, иллюзорное чувство личной свободы, зомбирование, программирование психики, управление психикой и поведение людей] / В. П. Пугачев. − Москва : URSS, 2005. − 268 с.</w:t>
          </w:r>
        </w:sdtContent>
      </w:sdt>
    </w:p>
    <w:p w:rsidR="00000000" w:rsidDel="00000000" w:rsidP="00000000" w:rsidRDefault="00000000" w:rsidRPr="00000000" w14:paraId="0000051C">
      <w:pPr>
        <w:widowControl w:val="1"/>
        <w:ind w:firstLine="567"/>
        <w:jc w:val="both"/>
        <w:rPr>
          <w:i w:val="1"/>
          <w:sz w:val="16"/>
          <w:szCs w:val="16"/>
        </w:rPr>
      </w:pPr>
      <w:r w:rsidDel="00000000" w:rsidR="00000000" w:rsidRPr="00000000">
        <w:rPr>
          <w:i w:val="1"/>
          <w:sz w:val="16"/>
          <w:szCs w:val="16"/>
          <w:rtl w:val="0"/>
        </w:rPr>
        <w:t xml:space="preserve">5. Грешневиков, А. Н. Информационная война. Внешний фронт. Зомбирование, мифы, цветные революции. Книга I / А. Н. Грешневиков. – М. : Книжный мир, 2016. – 680 с.</w:t>
      </w:r>
    </w:p>
    <w:p w:rsidR="00000000" w:rsidDel="00000000" w:rsidP="00000000" w:rsidRDefault="00000000" w:rsidRPr="00000000" w14:paraId="0000051D">
      <w:pPr>
        <w:widowControl w:val="1"/>
        <w:ind w:firstLine="567"/>
        <w:jc w:val="both"/>
        <w:rPr>
          <w:i w:val="1"/>
          <w:sz w:val="16"/>
          <w:szCs w:val="16"/>
        </w:rPr>
      </w:pPr>
      <w:r w:rsidDel="00000000" w:rsidR="00000000" w:rsidRPr="00000000">
        <w:rPr>
          <w:rtl w:val="0"/>
        </w:rPr>
      </w:r>
    </w:p>
    <w:p w:rsidR="00000000" w:rsidDel="00000000" w:rsidP="00000000" w:rsidRDefault="00000000" w:rsidRPr="00000000" w14:paraId="0000051E">
      <w:pPr>
        <w:widowControl w:val="1"/>
        <w:ind w:firstLine="567"/>
        <w:jc w:val="both"/>
        <w:rPr>
          <w:rFonts w:ascii="Times New Roman" w:cs="Times New Roman" w:eastAsia="Times New Roman" w:hAnsi="Times New Roman"/>
          <w:sz w:val="28"/>
          <w:szCs w:val="28"/>
        </w:rPr>
        <w:sectPr>
          <w:headerReference r:id="rId161" w:type="default"/>
          <w:type w:val="nextPage"/>
          <w:pgSz w:h="16840" w:w="11910" w:orient="portrait"/>
          <w:pgMar w:bottom="851" w:top="1134" w:left="1418" w:right="849" w:header="709" w:footer="566.9291338582677"/>
        </w:sectPr>
      </w:pPr>
      <w:r w:rsidDel="00000000" w:rsidR="00000000" w:rsidRPr="00000000">
        <w:br w:type="page"/>
      </w:r>
      <w:r w:rsidDel="00000000" w:rsidR="00000000" w:rsidRPr="00000000">
        <w:rPr>
          <w:rtl w:val="0"/>
        </w:rPr>
      </w:r>
    </w:p>
    <w:p w:rsidR="00000000" w:rsidDel="00000000" w:rsidP="00000000" w:rsidRDefault="00000000" w:rsidRPr="00000000" w14:paraId="0000051F">
      <w:pPr>
        <w:pStyle w:val="Heading1"/>
        <w:keepNext w:val="1"/>
        <w:keepLines w:val="1"/>
        <w:widowControl w:val="1"/>
        <w:spacing w:after="240" w:before="240" w:lineRule="auto"/>
        <w:jc w:val="center"/>
        <w:rPr/>
      </w:pPr>
      <w:bookmarkStart w:colFirst="0" w:colLast="0" w:name="_heading=h.9fx0kn6znklt" w:id="100"/>
      <w:bookmarkEnd w:id="100"/>
      <w:r w:rsidDel="00000000" w:rsidR="00000000" w:rsidRPr="00000000">
        <w:rPr>
          <w:rtl w:val="0"/>
        </w:rPr>
        <w:t xml:space="preserve">УЧИТЕЛЯ В ТЫЛУ И НА ПЕРЕДОВОЙ В ПЕРИОД ВЕЛИКОЙ ОТЕЧЕСТВЕННОЙ ВОЙНЫ</w:t>
      </w:r>
    </w:p>
    <w:p w:rsidR="00000000" w:rsidDel="00000000" w:rsidP="00000000" w:rsidRDefault="00000000" w:rsidRPr="00000000" w14:paraId="00000520">
      <w:pPr>
        <w:pStyle w:val="Heading2"/>
        <w:widowControl w:val="1"/>
        <w:spacing w:after="120" w:before="240" w:lineRule="auto"/>
        <w:jc w:val="center"/>
        <w:rPr/>
      </w:pPr>
      <w:bookmarkStart w:colFirst="0" w:colLast="0" w:name="_heading=h.kwxq3amczich" w:id="101"/>
      <w:bookmarkEnd w:id="101"/>
      <w:r w:rsidDel="00000000" w:rsidR="00000000" w:rsidRPr="00000000">
        <w:rPr>
          <w:rtl w:val="0"/>
        </w:rPr>
        <w:t xml:space="preserve">Полюхович А.С.</w:t>
      </w:r>
    </w:p>
    <w:p w:rsidR="00000000" w:rsidDel="00000000" w:rsidP="00000000" w:rsidRDefault="00000000" w:rsidRPr="00000000" w14:paraId="00000521">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522">
      <w:pPr>
        <w:widowControl w:val="1"/>
        <w:jc w:val="center"/>
        <w:rPr>
          <w:i w:val="1"/>
          <w:sz w:val="20"/>
          <w:szCs w:val="20"/>
        </w:rPr>
      </w:pPr>
      <w:r w:rsidDel="00000000" w:rsidR="00000000" w:rsidRPr="00000000">
        <w:rPr>
          <w:i w:val="1"/>
          <w:sz w:val="20"/>
          <w:szCs w:val="20"/>
          <w:rtl w:val="0"/>
        </w:rPr>
        <w:t xml:space="preserve">г. Минск, Республика Беларусь</w:t>
      </w:r>
    </w:p>
    <w:p w:rsidR="00000000" w:rsidDel="00000000" w:rsidP="00000000" w:rsidRDefault="00000000" w:rsidRPr="00000000" w14:paraId="00000523">
      <w:pPr>
        <w:widowControl w:val="1"/>
        <w:spacing w:after="120" w:before="120" w:line="259" w:lineRule="auto"/>
        <w:ind w:firstLine="709"/>
        <w:jc w:val="right"/>
        <w:rPr>
          <w:i w:val="1"/>
        </w:rPr>
      </w:pPr>
      <w:r w:rsidDel="00000000" w:rsidR="00000000" w:rsidRPr="00000000">
        <w:rPr>
          <w:i w:val="1"/>
          <w:rtl w:val="0"/>
        </w:rPr>
        <w:t xml:space="preserve">Николаева Л.В. – канд. ист. наук, доцент</w:t>
      </w:r>
    </w:p>
    <w:p w:rsidR="00000000" w:rsidDel="00000000" w:rsidP="00000000" w:rsidRDefault="00000000" w:rsidRPr="00000000" w14:paraId="00000524">
      <w:pPr>
        <w:widowControl w:val="1"/>
        <w:spacing w:after="240" w:lineRule="auto"/>
        <w:jc w:val="both"/>
        <w:rPr>
          <w:sz w:val="16"/>
          <w:szCs w:val="16"/>
        </w:rPr>
      </w:pPr>
      <w:r w:rsidDel="00000000" w:rsidR="00000000" w:rsidRPr="00000000">
        <w:rPr>
          <w:sz w:val="16"/>
          <w:szCs w:val="16"/>
          <w:rtl w:val="0"/>
        </w:rPr>
        <w:t xml:space="preserve">Доклад посвящен характеристике деятельности советских учителей в годы Великой Отечественной войны.</w:t>
      </w:r>
    </w:p>
    <w:p w:rsidR="00000000" w:rsidDel="00000000" w:rsidP="00000000" w:rsidRDefault="00000000" w:rsidRPr="00000000" w14:paraId="00000525">
      <w:pPr>
        <w:widowControl w:val="1"/>
        <w:ind w:firstLine="567"/>
        <w:jc w:val="both"/>
        <w:rPr>
          <w:sz w:val="20"/>
          <w:szCs w:val="20"/>
        </w:rPr>
      </w:pPr>
      <w:r w:rsidDel="00000000" w:rsidR="00000000" w:rsidRPr="00000000">
        <w:rPr>
          <w:sz w:val="20"/>
          <w:szCs w:val="20"/>
          <w:rtl w:val="0"/>
        </w:rPr>
        <w:t xml:space="preserve">Великая Отечественная война ‒ важная и скорбная страница в истории нашего государства. Она затронула все сферы общественной жизни и наложила тяжелый отпечаток на систему народного образования и на деятельность советской школы.</w:t>
      </w:r>
    </w:p>
    <w:p w:rsidR="00000000" w:rsidDel="00000000" w:rsidP="00000000" w:rsidRDefault="00000000" w:rsidRPr="00000000" w14:paraId="00000526">
      <w:pPr>
        <w:widowControl w:val="1"/>
        <w:ind w:firstLine="567"/>
        <w:jc w:val="both"/>
        <w:rPr>
          <w:sz w:val="20"/>
          <w:szCs w:val="20"/>
        </w:rPr>
      </w:pPr>
      <w:r w:rsidDel="00000000" w:rsidR="00000000" w:rsidRPr="00000000">
        <w:rPr>
          <w:sz w:val="20"/>
          <w:szCs w:val="20"/>
          <w:rtl w:val="0"/>
        </w:rPr>
        <w:t xml:space="preserve">В связи с тем, что в начале войны значительная часть учителей ушла в армию, были приняты меры к срочной подготовке лиц, имеющих среднее образование, к педагогической работе, к укреплению работы педагогических училищ, учительских институтов и педагогических институтов.</w:t>
      </w:r>
    </w:p>
    <w:p w:rsidR="00000000" w:rsidDel="00000000" w:rsidP="00000000" w:rsidRDefault="00000000" w:rsidRPr="00000000" w14:paraId="00000527">
      <w:pPr>
        <w:widowControl w:val="1"/>
        <w:ind w:firstLine="567"/>
        <w:jc w:val="both"/>
        <w:rPr>
          <w:sz w:val="20"/>
          <w:szCs w:val="20"/>
        </w:rPr>
      </w:pPr>
      <w:r w:rsidDel="00000000" w:rsidR="00000000" w:rsidRPr="00000000">
        <w:rPr>
          <w:sz w:val="20"/>
          <w:szCs w:val="20"/>
          <w:rtl w:val="0"/>
        </w:rPr>
        <w:t xml:space="preserve">За окнами шла война, грохотали танки, </w:t>
      </w:r>
      <w:r w:rsidDel="00000000" w:rsidR="00000000" w:rsidRPr="00000000">
        <w:rPr>
          <w:sz w:val="20"/>
          <w:szCs w:val="20"/>
          <w:rtl w:val="0"/>
        </w:rPr>
        <w:t xml:space="preserve">cвистели пули, а учителя продолжали воспитывать своих учеников.</w:t>
      </w:r>
      <w:r w:rsidDel="00000000" w:rsidR="00000000" w:rsidRPr="00000000">
        <w:rPr>
          <w:sz w:val="20"/>
          <w:szCs w:val="20"/>
          <w:rtl w:val="0"/>
        </w:rPr>
        <w:t xml:space="preserve"> Занятия проходили в три смены, с 7 часов 30 минут до 23 часов. В условиях ограниченного пространства в классах одновременно находилось по 30‒40 человек, сидели по трое-четверо за одной партой. Не хватало учебников, книг, письменных принадлежностей. Даже обычной бумаги для письма. Чернила изготавливали из сажи, марганцовки и красной свеклы, вместо мела брали белую глину. Карандаши и перья делили между собой несколько человек.</w:t>
      </w:r>
    </w:p>
    <w:p w:rsidR="00000000" w:rsidDel="00000000" w:rsidP="00000000" w:rsidRDefault="00000000" w:rsidRPr="00000000" w14:paraId="00000528">
      <w:pPr>
        <w:widowControl w:val="1"/>
        <w:ind w:firstLine="567"/>
        <w:jc w:val="both"/>
        <w:rPr>
          <w:sz w:val="20"/>
          <w:szCs w:val="20"/>
        </w:rPr>
      </w:pPr>
      <w:r w:rsidDel="00000000" w:rsidR="00000000" w:rsidRPr="00000000">
        <w:rPr>
          <w:sz w:val="20"/>
          <w:szCs w:val="20"/>
          <w:rtl w:val="0"/>
        </w:rPr>
        <w:t xml:space="preserve">Большие трудности выпали на долю учителей западных районов СССР, оккупированных немцами. Но даже в осажденных фашистами городах продолжали работать школы.</w:t>
      </w:r>
    </w:p>
    <w:p w:rsidR="00000000" w:rsidDel="00000000" w:rsidP="00000000" w:rsidRDefault="00000000" w:rsidRPr="00000000" w14:paraId="00000529">
      <w:pPr>
        <w:widowControl w:val="1"/>
        <w:ind w:firstLine="567"/>
        <w:jc w:val="both"/>
        <w:rPr>
          <w:sz w:val="20"/>
          <w:szCs w:val="20"/>
          <w:highlight w:val="white"/>
        </w:rPr>
      </w:pPr>
      <w:r w:rsidDel="00000000" w:rsidR="00000000" w:rsidRPr="00000000">
        <w:rPr>
          <w:sz w:val="20"/>
          <w:szCs w:val="20"/>
          <w:highlight w:val="white"/>
          <w:rtl w:val="0"/>
        </w:rPr>
        <w:t xml:space="preserve">Советские учителя героически трудились в тылу и проявляли героизм на фронте. Многие из них с оружием в руках сражались с врагом и были награждены орденами и медалями, удостоены звания Героя Советского Союза, пали смертью храбрых в борьбе за освобождение родной земли. Есть множество историй о героизме советских учителей, одна из которых это ‒ операция «Дети» ‒</w:t>
      </w:r>
      <w:r w:rsidDel="00000000" w:rsidR="00000000" w:rsidRPr="00000000">
        <w:rPr>
          <w:sz w:val="20"/>
          <w:szCs w:val="20"/>
          <w:rtl w:val="0"/>
        </w:rPr>
        <w:t xml:space="preserve"> самый крупный за всю историю Великой Отечественной войны вывод советских детей с оккупированных территорий</w:t>
      </w:r>
      <w:r w:rsidDel="00000000" w:rsidR="00000000" w:rsidRPr="00000000">
        <w:rPr>
          <w:sz w:val="20"/>
          <w:szCs w:val="20"/>
          <w:highlight w:val="white"/>
          <w:rtl w:val="0"/>
        </w:rPr>
        <w:t xml:space="preserve">. В</w:t>
      </w:r>
      <w:r w:rsidDel="00000000" w:rsidR="00000000" w:rsidRPr="00000000">
        <w:rPr>
          <w:sz w:val="20"/>
          <w:szCs w:val="20"/>
          <w:rtl w:val="0"/>
        </w:rPr>
        <w:t xml:space="preserve"> ночь на 23 июля 1942 г. от деревни Елисеевичи Духовщинского района Смоленской области вышло около 1,5 тыс. детей.</w:t>
      </w:r>
      <w:r w:rsidDel="00000000" w:rsidR="00000000" w:rsidRPr="00000000">
        <w:rPr>
          <w:sz w:val="20"/>
          <w:szCs w:val="20"/>
          <w:highlight w:val="white"/>
          <w:rtl w:val="0"/>
        </w:rPr>
        <w:t xml:space="preserve"> </w:t>
      </w:r>
      <w:r w:rsidDel="00000000" w:rsidR="00000000" w:rsidRPr="00000000">
        <w:rPr>
          <w:color w:val="000000"/>
          <w:sz w:val="20"/>
          <w:szCs w:val="20"/>
          <w:highlight w:val="white"/>
          <w:rtl w:val="0"/>
        </w:rPr>
        <w:t xml:space="preserve">Никифор Коляда</w:t>
      </w:r>
      <w:r w:rsidDel="00000000" w:rsidR="00000000" w:rsidRPr="00000000">
        <w:rPr>
          <w:sz w:val="20"/>
          <w:szCs w:val="20"/>
          <w:highlight w:val="white"/>
          <w:rtl w:val="0"/>
        </w:rPr>
        <w:t xml:space="preserve">, командующий партизанским соединением «Батя», которое контролировало шесть районов Смоленщины, главным руководителем назначил учительницу </w:t>
      </w:r>
      <w:r w:rsidDel="00000000" w:rsidR="00000000" w:rsidRPr="00000000">
        <w:rPr>
          <w:color w:val="000000"/>
          <w:sz w:val="20"/>
          <w:szCs w:val="20"/>
          <w:highlight w:val="white"/>
          <w:rtl w:val="0"/>
        </w:rPr>
        <w:t xml:space="preserve">Матрену Вольскую</w:t>
      </w:r>
      <w:r w:rsidDel="00000000" w:rsidR="00000000" w:rsidRPr="00000000">
        <w:rPr>
          <w:sz w:val="20"/>
          <w:szCs w:val="20"/>
          <w:highlight w:val="white"/>
          <w:rtl w:val="0"/>
        </w:rPr>
        <w:t xml:space="preserve"> ‒ в июле 1942 г. ей еще не исполнилось 23 года. В помощь М. Вольской дали учительницу </w:t>
      </w:r>
      <w:r w:rsidDel="00000000" w:rsidR="00000000" w:rsidRPr="00000000">
        <w:rPr>
          <w:color w:val="000000"/>
          <w:sz w:val="20"/>
          <w:szCs w:val="20"/>
          <w:highlight w:val="white"/>
          <w:rtl w:val="0"/>
        </w:rPr>
        <w:t xml:space="preserve">Варвару Полякову </w:t>
      </w:r>
      <w:r w:rsidDel="00000000" w:rsidR="00000000" w:rsidRPr="00000000">
        <w:rPr>
          <w:sz w:val="20"/>
          <w:szCs w:val="20"/>
          <w:highlight w:val="white"/>
          <w:rtl w:val="0"/>
        </w:rPr>
        <w:t xml:space="preserve">и медработника</w:t>
      </w:r>
      <w:r w:rsidDel="00000000" w:rsidR="00000000" w:rsidRPr="00000000">
        <w:rPr>
          <w:color w:val="000000"/>
          <w:sz w:val="20"/>
          <w:szCs w:val="20"/>
          <w:highlight w:val="white"/>
          <w:rtl w:val="0"/>
        </w:rPr>
        <w:t xml:space="preserve"> Екатерину Маслову</w:t>
      </w:r>
      <w:r w:rsidDel="00000000" w:rsidR="00000000" w:rsidRPr="00000000">
        <w:rPr>
          <w:sz w:val="20"/>
          <w:szCs w:val="20"/>
          <w:highlight w:val="white"/>
          <w:rtl w:val="0"/>
        </w:rPr>
        <w:t xml:space="preserve">. Им п</w:t>
      </w:r>
      <w:r w:rsidDel="00000000" w:rsidR="00000000" w:rsidRPr="00000000">
        <w:rPr>
          <w:sz w:val="20"/>
          <w:szCs w:val="20"/>
          <w:rtl w:val="0"/>
        </w:rPr>
        <w:t xml:space="preserve">редстоял пеший путь длиной почти 200 км по оккупированной территории до станции Торопец Калининской области, освобожденной РККА от врага в январе 1942 г. До «Большой земли» добралось 3225 ребят ‒ по пути к колонне, вышедшей из Елисеевичей, присоединялись подростки из других районов Смоленской области.</w:t>
      </w:r>
      <w:r w:rsidDel="00000000" w:rsidR="00000000" w:rsidRPr="00000000">
        <w:rPr>
          <w:sz w:val="20"/>
          <w:szCs w:val="20"/>
          <w:highlight w:val="white"/>
          <w:rtl w:val="0"/>
        </w:rPr>
        <w:t xml:space="preserve"> Приходилось идти ночами, скрытно. Пробираться через болота. Менять маршрут на ходу. Искать и проверять источники питьевой воды и подходы к ним. Несколько раз подвергаться бомбежкам и обстрелам. И выйти к своим с минимальными потерями ‒ во время авианалета была ранена одна девочка. Далее содействовали приему и распределению детей по интернатам и школам фабрично-заводского обучения. Более того, М. Вольская сама в тот момент была беременна, и срок уже подходил к пяти месяцам.</w:t>
      </w:r>
    </w:p>
    <w:p w:rsidR="00000000" w:rsidDel="00000000" w:rsidP="00000000" w:rsidRDefault="00000000" w:rsidRPr="00000000" w14:paraId="0000052A">
      <w:pPr>
        <w:widowControl w:val="1"/>
        <w:ind w:firstLine="567"/>
        <w:jc w:val="both"/>
        <w:rPr>
          <w:sz w:val="20"/>
          <w:szCs w:val="20"/>
        </w:rPr>
      </w:pPr>
      <w:r w:rsidDel="00000000" w:rsidR="00000000" w:rsidRPr="00000000">
        <w:rPr>
          <w:sz w:val="20"/>
          <w:szCs w:val="20"/>
          <w:rtl w:val="0"/>
        </w:rPr>
        <w:t xml:space="preserve">Учителя-ветераны, как много общего в их фронтовых биографиях. 17‒20-летние, они уходили на фронт из школ вместе со своими учениками и их родителями. А учебно-воспитательный процесс в годы Великой Отечественной войны не прерывался ни на день. Первым делом на освобожденных Красной Армией землях открывались именно школы. И все это благодаря людям, которые совершали ежедневный подвиг самоотречения, просто живя ради других. Учителя трудились добросовестно, на износ, не за награду, не за большие деньги. И умирали вместе с учениками и за них. Они ‒ герои, чьи имена редко встретишь на обелисках и памятниках. Но пока их образы высечены в сердцах людей, память о них будет жить вечно. И эта наша им главная благодарность.</w:t>
      </w:r>
    </w:p>
    <w:p w:rsidR="00000000" w:rsidDel="00000000" w:rsidP="00000000" w:rsidRDefault="00000000" w:rsidRPr="00000000" w14:paraId="0000052B">
      <w:pPr>
        <w:widowControl w:val="1"/>
        <w:ind w:firstLine="567"/>
        <w:jc w:val="both"/>
        <w:rPr>
          <w:sz w:val="20"/>
          <w:szCs w:val="20"/>
        </w:rPr>
      </w:pPr>
      <w:r w:rsidDel="00000000" w:rsidR="00000000" w:rsidRPr="00000000">
        <w:rPr>
          <w:rtl w:val="0"/>
        </w:rPr>
      </w:r>
    </w:p>
    <w:p w:rsidR="00000000" w:rsidDel="00000000" w:rsidP="00000000" w:rsidRDefault="00000000" w:rsidRPr="00000000" w14:paraId="0000052C">
      <w:pPr>
        <w:widowControl w:val="1"/>
        <w:ind w:firstLine="567"/>
        <w:jc w:val="both"/>
        <w:rPr>
          <w:b w:val="1"/>
          <w:sz w:val="16"/>
          <w:szCs w:val="16"/>
        </w:rPr>
      </w:pPr>
      <w:r w:rsidDel="00000000" w:rsidR="00000000" w:rsidRPr="00000000">
        <w:rPr>
          <w:b w:val="1"/>
          <w:i w:val="1"/>
          <w:sz w:val="16"/>
          <w:szCs w:val="16"/>
          <w:rtl w:val="0"/>
        </w:rPr>
        <w:t xml:space="preserve">Список использованных источников:</w:t>
      </w:r>
      <w:r w:rsidDel="00000000" w:rsidR="00000000" w:rsidRPr="00000000">
        <w:rPr>
          <w:rtl w:val="0"/>
        </w:rPr>
      </w:r>
    </w:p>
    <w:p w:rsidR="00000000" w:rsidDel="00000000" w:rsidP="00000000" w:rsidRDefault="00000000" w:rsidRPr="00000000" w14:paraId="0000052D">
      <w:pPr>
        <w:widowControl w:val="1"/>
        <w:ind w:firstLine="567"/>
        <w:jc w:val="both"/>
        <w:rPr>
          <w:i w:val="1"/>
          <w:sz w:val="16"/>
          <w:szCs w:val="16"/>
        </w:rPr>
      </w:pPr>
      <w:r w:rsidDel="00000000" w:rsidR="00000000" w:rsidRPr="00000000">
        <w:rPr>
          <w:i w:val="1"/>
          <w:sz w:val="16"/>
          <w:szCs w:val="16"/>
          <w:rtl w:val="0"/>
        </w:rPr>
        <w:t xml:space="preserve">1. Кудряшов, К. Подвиг и память. Матрёна Вольская спасла 3225 советских детей от фашистов / К. Кудряшов // Аргументы и факты [Электронный ресурс]. – Режим доступа : </w:t>
      </w:r>
      <w:hyperlink r:id="rId162">
        <w:r w:rsidDel="00000000" w:rsidR="00000000" w:rsidRPr="00000000">
          <w:rPr>
            <w:i w:val="1"/>
            <w:sz w:val="16"/>
            <w:szCs w:val="16"/>
            <w:u w:val="single"/>
            <w:rtl w:val="0"/>
          </w:rPr>
          <w:t xml:space="preserve">https://aif.ru/society/history/podvig_i_pamyat_matryona_volskaya_spasla_3225_sovetskih_detey_ot_fashistov</w:t>
        </w:r>
      </w:hyperlink>
      <w:r w:rsidDel="00000000" w:rsidR="00000000" w:rsidRPr="00000000">
        <w:rPr>
          <w:i w:val="1"/>
          <w:sz w:val="16"/>
          <w:szCs w:val="16"/>
          <w:rtl w:val="0"/>
        </w:rPr>
        <w:t xml:space="preserve"> ‒ Дата доступа : 19.03.2024.</w:t>
      </w:r>
    </w:p>
    <w:p w:rsidR="00000000" w:rsidDel="00000000" w:rsidP="00000000" w:rsidRDefault="00000000" w:rsidRPr="00000000" w14:paraId="0000052E">
      <w:pPr>
        <w:widowControl w:val="1"/>
        <w:ind w:firstLine="567"/>
        <w:jc w:val="both"/>
        <w:rPr>
          <w:i w:val="1"/>
          <w:sz w:val="16"/>
          <w:szCs w:val="16"/>
        </w:rPr>
      </w:pPr>
      <w:r w:rsidDel="00000000" w:rsidR="00000000" w:rsidRPr="00000000">
        <w:rPr>
          <w:i w:val="1"/>
          <w:sz w:val="16"/>
          <w:szCs w:val="16"/>
          <w:rtl w:val="0"/>
        </w:rPr>
        <w:t xml:space="preserve">2. Эта беременная учительница 200 км. по лесам и болотам вела 3 225 детей, спасая их от угона в Германию. Подвиг </w:t>
      </w:r>
      <w:r w:rsidDel="00000000" w:rsidR="00000000" w:rsidRPr="00000000">
        <w:rPr>
          <w:i w:val="1"/>
          <w:sz w:val="16"/>
          <w:szCs w:val="16"/>
          <w:rtl w:val="0"/>
        </w:rPr>
        <w:t xml:space="preserve">Матрёны</w:t>
      </w:r>
      <w:r w:rsidDel="00000000" w:rsidR="00000000" w:rsidRPr="00000000">
        <w:rPr>
          <w:i w:val="1"/>
          <w:sz w:val="16"/>
          <w:szCs w:val="16"/>
          <w:rtl w:val="0"/>
        </w:rPr>
        <w:t xml:space="preserve"> Вольской [Электронный ресурс]. – Режим доступа : </w:t>
      </w:r>
      <w:hyperlink r:id="rId163">
        <w:r w:rsidDel="00000000" w:rsidR="00000000" w:rsidRPr="00000000">
          <w:rPr>
            <w:i w:val="1"/>
            <w:sz w:val="16"/>
            <w:szCs w:val="16"/>
            <w:u w:val="single"/>
            <w:rtl w:val="0"/>
          </w:rPr>
          <w:t xml:space="preserve">https://dzen.ru/a/X9ZCIpSA7HjcWZvg</w:t>
        </w:r>
      </w:hyperlink>
      <w:r w:rsidDel="00000000" w:rsidR="00000000" w:rsidRPr="00000000">
        <w:rPr>
          <w:i w:val="1"/>
          <w:sz w:val="16"/>
          <w:szCs w:val="16"/>
          <w:rtl w:val="0"/>
        </w:rPr>
        <w:t xml:space="preserve"> ‒ Дата доступа : 19.03.2024.</w:t>
      </w:r>
    </w:p>
    <w:p w:rsidR="00000000" w:rsidDel="00000000" w:rsidP="00000000" w:rsidRDefault="00000000" w:rsidRPr="00000000" w14:paraId="0000052F">
      <w:pPr>
        <w:widowControl w:val="1"/>
        <w:ind w:firstLine="567"/>
        <w:jc w:val="both"/>
        <w:rPr>
          <w:i w:val="1"/>
          <w:sz w:val="16"/>
          <w:szCs w:val="16"/>
        </w:rPr>
        <w:sectPr>
          <w:headerReference r:id="rId164" w:type="default"/>
          <w:type w:val="nextPage"/>
          <w:pgSz w:h="16840" w:w="11910" w:orient="portrait"/>
          <w:pgMar w:bottom="851" w:top="1134" w:left="1418" w:right="849" w:header="709" w:footer="566.9291338582677"/>
        </w:sectPr>
      </w:pPr>
      <w:r w:rsidDel="00000000" w:rsidR="00000000" w:rsidRPr="00000000">
        <w:br w:type="page"/>
      </w:r>
      <w:r w:rsidDel="00000000" w:rsidR="00000000" w:rsidRPr="00000000">
        <w:rPr>
          <w:rtl w:val="0"/>
        </w:rPr>
      </w:r>
    </w:p>
    <w:p w:rsidR="00000000" w:rsidDel="00000000" w:rsidP="00000000" w:rsidRDefault="00000000" w:rsidRPr="00000000" w14:paraId="00000530">
      <w:pPr>
        <w:pStyle w:val="Heading1"/>
        <w:keepNext w:val="1"/>
        <w:keepLines w:val="1"/>
        <w:widowControl w:val="1"/>
        <w:spacing w:after="240" w:before="240" w:lineRule="auto"/>
        <w:jc w:val="center"/>
        <w:rPr/>
      </w:pPr>
      <w:bookmarkStart w:colFirst="0" w:colLast="0" w:name="_heading=h.o022hwtswmt0" w:id="102"/>
      <w:bookmarkEnd w:id="102"/>
      <w:r w:rsidDel="00000000" w:rsidR="00000000" w:rsidRPr="00000000">
        <w:rPr>
          <w:rtl w:val="0"/>
        </w:rPr>
        <w:t xml:space="preserve">УРОЖЕНЦЫ БЕЛАРУСИ В ПЕРИОД ПЕРВОЙ МИРОВОЙ ВОЙНЫ: ГЕНЕРАЛ ИОСИФ ИВАНОВИЧ МРОЗОВСКИЙ</w:t>
      </w:r>
    </w:p>
    <w:p w:rsidR="00000000" w:rsidDel="00000000" w:rsidP="00000000" w:rsidRDefault="00000000" w:rsidRPr="00000000" w14:paraId="00000531">
      <w:pPr>
        <w:pStyle w:val="Heading2"/>
        <w:widowControl w:val="1"/>
        <w:spacing w:after="120" w:before="240" w:lineRule="auto"/>
        <w:jc w:val="center"/>
        <w:rPr/>
      </w:pPr>
      <w:bookmarkStart w:colFirst="0" w:colLast="0" w:name="_heading=h.7uhv76aidwl" w:id="103"/>
      <w:bookmarkEnd w:id="103"/>
      <w:r w:rsidDel="00000000" w:rsidR="00000000" w:rsidRPr="00000000">
        <w:rPr>
          <w:rtl w:val="0"/>
        </w:rPr>
        <w:t xml:space="preserve">Ремарчук А.А.</w:t>
      </w:r>
    </w:p>
    <w:p w:rsidR="00000000" w:rsidDel="00000000" w:rsidP="00000000" w:rsidRDefault="00000000" w:rsidRPr="00000000" w14:paraId="00000532">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533">
      <w:pPr>
        <w:widowControl w:val="1"/>
        <w:jc w:val="center"/>
        <w:rPr>
          <w:i w:val="1"/>
          <w:sz w:val="20"/>
          <w:szCs w:val="20"/>
        </w:rPr>
      </w:pPr>
      <w:r w:rsidDel="00000000" w:rsidR="00000000" w:rsidRPr="00000000">
        <w:rPr>
          <w:i w:val="1"/>
          <w:sz w:val="20"/>
          <w:szCs w:val="20"/>
          <w:rtl w:val="0"/>
        </w:rPr>
        <w:t xml:space="preserve">г. Минск, Республика Беларусь</w:t>
      </w:r>
    </w:p>
    <w:p w:rsidR="00000000" w:rsidDel="00000000" w:rsidP="00000000" w:rsidRDefault="00000000" w:rsidRPr="00000000" w14:paraId="00000534">
      <w:pPr>
        <w:widowControl w:val="1"/>
        <w:spacing w:after="120" w:before="120" w:line="259" w:lineRule="auto"/>
        <w:ind w:firstLine="709"/>
        <w:jc w:val="right"/>
        <w:rPr>
          <w:i w:val="1"/>
        </w:rPr>
      </w:pPr>
      <w:r w:rsidDel="00000000" w:rsidR="00000000" w:rsidRPr="00000000">
        <w:rPr>
          <w:i w:val="1"/>
          <w:rtl w:val="0"/>
        </w:rPr>
        <w:t xml:space="preserve">Николаева Л.В. – канд. ист. наук, доцент</w:t>
      </w:r>
    </w:p>
    <w:p w:rsidR="00000000" w:rsidDel="00000000" w:rsidP="00000000" w:rsidRDefault="00000000" w:rsidRPr="00000000" w14:paraId="00000535">
      <w:pPr>
        <w:widowControl w:val="1"/>
        <w:spacing w:after="240" w:lineRule="auto"/>
        <w:jc w:val="both"/>
        <w:rPr>
          <w:sz w:val="16"/>
          <w:szCs w:val="16"/>
        </w:rPr>
      </w:pPr>
      <w:r w:rsidDel="00000000" w:rsidR="00000000" w:rsidRPr="00000000">
        <w:rPr>
          <w:sz w:val="16"/>
          <w:szCs w:val="16"/>
          <w:rtl w:val="0"/>
        </w:rPr>
        <w:t xml:space="preserve">Доклад посвящен характеристике жизни и деятельности уроженца Беларуси, героя Первой мировой войны, генерала Иосифа Ивановича </w:t>
      </w:r>
      <w:r w:rsidDel="00000000" w:rsidR="00000000" w:rsidRPr="00000000">
        <w:rPr>
          <w:sz w:val="16"/>
          <w:szCs w:val="16"/>
          <w:rtl w:val="0"/>
        </w:rPr>
        <w:t xml:space="preserve">Мрозовского</w:t>
      </w:r>
      <w:r w:rsidDel="00000000" w:rsidR="00000000" w:rsidRPr="00000000">
        <w:rPr>
          <w:sz w:val="16"/>
          <w:szCs w:val="16"/>
          <w:rtl w:val="0"/>
        </w:rPr>
        <w:t xml:space="preserve">.</w:t>
      </w:r>
    </w:p>
    <w:p w:rsidR="00000000" w:rsidDel="00000000" w:rsidP="00000000" w:rsidRDefault="00000000" w:rsidRPr="00000000" w14:paraId="00000536">
      <w:pPr>
        <w:widowControl w:val="1"/>
        <w:ind w:firstLine="567"/>
        <w:jc w:val="both"/>
        <w:rPr>
          <w:sz w:val="20"/>
          <w:szCs w:val="20"/>
        </w:rPr>
      </w:pPr>
      <w:r w:rsidDel="00000000" w:rsidR="00000000" w:rsidRPr="00000000">
        <w:rPr>
          <w:sz w:val="20"/>
          <w:szCs w:val="20"/>
          <w:rtl w:val="0"/>
        </w:rPr>
        <w:t xml:space="preserve">Иосиф Иванович Мрозовский родился в православной семье дворян Гродненской губернии 14 декабря 1857 г. Начальное военное образование он получил в Полоцкой военной гимназии, в которой учился одновременно с другим будущим героем Первой мировой войны – генералом А.Ф. Рагозой. Во время учебы будущие генералы дружили и решили продолжать образование вместе – поступили в Михайловское артиллерийское училище, которое окончили 22 мая 1877 г. Но в дальнейшем пути их разошлись – И.И. Мрозовский был выпущен не в гвардию, как А.Ф. Рагоза, а в армию, в 34-ю полевую артиллерийскую бригаду. Боевое крещение юный офицер принял на фронте русско-турецкой войны 1877‒1878 гг., за участие в боях был произведен в поручики. В дальнейшем служба артиллериста И. </w:t>
      </w:r>
      <w:r w:rsidDel="00000000" w:rsidR="00000000" w:rsidRPr="00000000">
        <w:rPr>
          <w:sz w:val="20"/>
          <w:szCs w:val="20"/>
          <w:rtl w:val="0"/>
        </w:rPr>
        <w:t xml:space="preserve">Мрозовского</w:t>
      </w:r>
      <w:r w:rsidDel="00000000" w:rsidR="00000000" w:rsidRPr="00000000">
        <w:rPr>
          <w:sz w:val="20"/>
          <w:szCs w:val="20"/>
          <w:rtl w:val="0"/>
        </w:rPr>
        <w:t xml:space="preserve"> складывалась вполне успешно. Он окончил Михайловскую артиллерийскую академию (1882) по первому разряду, получив чин штабс-капитана, после чего получил перевод в элитную 1-ю лейб-гвардейскую </w:t>
      </w:r>
      <w:r w:rsidDel="00000000" w:rsidR="00000000" w:rsidRPr="00000000">
        <w:rPr>
          <w:sz w:val="20"/>
          <w:szCs w:val="20"/>
          <w:rtl w:val="0"/>
        </w:rPr>
        <w:t xml:space="preserve">артбригаду</w:t>
      </w:r>
      <w:r w:rsidDel="00000000" w:rsidR="00000000" w:rsidRPr="00000000">
        <w:rPr>
          <w:sz w:val="20"/>
          <w:szCs w:val="20"/>
          <w:rtl w:val="0"/>
        </w:rPr>
        <w:t xml:space="preserve">. В мае 1885 г. был назначен старшим адъютантом управления начальника артиллерии Гвардейского корпуса. С октября 1895 г. там же командовал различными артиллерийскими подразделениями. С декабря 1900 г. – начальник артиллерии Южно-Маньчжурского отряда на Дальнем Востоке, принял участие в Китайском походе 1900‒1901 гг., причем его вклад в подавление так называемого «боксерского восстания» был отмечен Золотым оружием с надписью «За храбрость» и мечами к ордену Святого Владимира 3-й степени. С апреля 1902 г. командовал 2-м дивизионом 5-й артиллерийской бригады, а с января 1904 г. – 18-й артиллерийской бригадой. </w:t>
      </w:r>
    </w:p>
    <w:p w:rsidR="00000000" w:rsidDel="00000000" w:rsidP="00000000" w:rsidRDefault="00000000" w:rsidRPr="00000000" w14:paraId="00000537">
      <w:pPr>
        <w:widowControl w:val="1"/>
        <w:ind w:firstLine="567"/>
        <w:jc w:val="both"/>
        <w:rPr>
          <w:sz w:val="20"/>
          <w:szCs w:val="20"/>
        </w:rPr>
      </w:pPr>
      <w:r w:rsidDel="00000000" w:rsidR="00000000" w:rsidRPr="00000000">
        <w:rPr>
          <w:sz w:val="20"/>
          <w:szCs w:val="20"/>
          <w:rtl w:val="0"/>
        </w:rPr>
        <w:t xml:space="preserve">На русско-японской войне И. Мрозовский сражался уже в должности командира артдивизиона и артбригады. На японском фронте генерал-майор (с 11 ноября 1903 г.) И.И. Мрозовский был ранен и заслужил высокие ордена Святого Станислава 1-й степени с мечами, Святой Анны 1-й степени с мечами, Святого Владимира  2-й степени с мечами и Святого Георгия 4-й степени, причем последнюю награду получил с формулировкой «за искусное руководство при подавлении огня многочисленной неприятельской артиллерии 17 и 18 августа 1904 г. под Ляояном». Для генерал-майора такой набор наград был исключительным. И именно после русско-японской войны в военной карьере белорусского генерала-артиллериста начался настоящий взлет. По рекомендации великого князя Николая Николаевича его назначили начальником артиллерии главного военного округа страны – Петербургского. Должность была ответственной и сложной – армия </w:t>
      </w:r>
      <w:r w:rsidDel="00000000" w:rsidR="00000000" w:rsidRPr="00000000">
        <w:rPr>
          <w:sz w:val="20"/>
          <w:szCs w:val="20"/>
          <w:rtl w:val="0"/>
        </w:rPr>
        <w:t xml:space="preserve">переоснащалась</w:t>
      </w:r>
      <w:r w:rsidDel="00000000" w:rsidR="00000000" w:rsidRPr="00000000">
        <w:rPr>
          <w:sz w:val="20"/>
          <w:szCs w:val="20"/>
          <w:rtl w:val="0"/>
        </w:rPr>
        <w:t xml:space="preserve"> новыми артиллерийскими системами, которые «обкатывали» как раз в столичном округе. Иосиф Иванович зарекомендовал себя наилучшим образом и 6 декабря 1907 г. в качестве подарка к своему полувековому юбилею получил чин генерал-лейтенанта «за отличие». 26 августа 1908 г. И.И. Мрозовский впервые за всю свою военную службу расстался с артиллерией: великий князь Николай Николаевич перевел полюбившегося ему генерала на должность начальника 1-й гвардейской пехотной дивизии. Интересно, что этот пост И.И. Мрозовский принял у своего земляка ‒ гродненца Платона Алексеевича </w:t>
      </w:r>
      <w:r w:rsidDel="00000000" w:rsidR="00000000" w:rsidRPr="00000000">
        <w:rPr>
          <w:sz w:val="20"/>
          <w:szCs w:val="20"/>
          <w:rtl w:val="0"/>
        </w:rPr>
        <w:t xml:space="preserve">Лечицкого</w:t>
      </w:r>
      <w:r w:rsidDel="00000000" w:rsidR="00000000" w:rsidRPr="00000000">
        <w:rPr>
          <w:sz w:val="20"/>
          <w:szCs w:val="20"/>
          <w:rtl w:val="0"/>
        </w:rPr>
        <w:t xml:space="preserve">. Занимал  пост четыре года. И на повышение ушел в престижный Гренадерский корпус, расквартированный в Москве (назначение состоялось 21 мая 1912 г.). 14 апреля 1913 г. И.И. </w:t>
      </w:r>
      <w:r w:rsidDel="00000000" w:rsidR="00000000" w:rsidRPr="00000000">
        <w:rPr>
          <w:sz w:val="20"/>
          <w:szCs w:val="20"/>
          <w:rtl w:val="0"/>
        </w:rPr>
        <w:t xml:space="preserve">Мрозовскому</w:t>
      </w:r>
      <w:r w:rsidDel="00000000" w:rsidR="00000000" w:rsidRPr="00000000">
        <w:rPr>
          <w:sz w:val="20"/>
          <w:szCs w:val="20"/>
          <w:rtl w:val="0"/>
        </w:rPr>
        <w:t xml:space="preserve"> был присвоен высший на тот момент чин в русской армии – генерала от инфантерии. Впрочем, в душе Иосиф Иванович продолжал считать себя артиллеристом, поэтому по его просьбе 26 января 1914 г. он был «переименован» по профессиональной принадлежности – в генералы от артиллерии…</w:t>
      </w:r>
    </w:p>
    <w:p w:rsidR="00000000" w:rsidDel="00000000" w:rsidP="00000000" w:rsidRDefault="00000000" w:rsidRPr="00000000" w14:paraId="00000538">
      <w:pPr>
        <w:widowControl w:val="1"/>
        <w:ind w:firstLine="567"/>
        <w:jc w:val="both"/>
        <w:rPr>
          <w:sz w:val="20"/>
          <w:szCs w:val="20"/>
        </w:rPr>
      </w:pPr>
      <w:r w:rsidDel="00000000" w:rsidR="00000000" w:rsidRPr="00000000">
        <w:rPr>
          <w:sz w:val="20"/>
          <w:szCs w:val="20"/>
          <w:rtl w:val="0"/>
        </w:rPr>
        <w:t xml:space="preserve">Начало Первой мировой войны генерал И.И. Мрозовский встретил в должности командира Гренадерского корпуса и во главе его прошел боевыми дорогами первого года войны. Русские гренадеры отличились во время боев с австро-венгерскими войсками в Польше. В числе первых Иосиф Иванович 27 сентября 1914 г. был удостоен высшей воинской награды России – ордена Святого Георгия 3-й степени. Такую награду за всю войну получили всего 60 человек, в их числе восемь белорусов. И.И. Мрозовский был первым из них. Кроме нее, генерал был удостоен орденов Белого Орла с мечами и Святого Александра Невского с мечами. Во главе корпуса И.И. Мрозовский чувствовал себя вполне уверенно, но 2 сентября 1915 г. неожиданно для себя был отстранен от должности. Причиной тому стало решение Николая II передать Гренадерский корпус старому генералу А.Н.Куропаткину, чья репутация в армии еще со времен русско-японской войны была крайне низкой. И.И. </w:t>
      </w:r>
      <w:r w:rsidDel="00000000" w:rsidR="00000000" w:rsidRPr="00000000">
        <w:rPr>
          <w:sz w:val="20"/>
          <w:szCs w:val="20"/>
          <w:rtl w:val="0"/>
        </w:rPr>
        <w:t xml:space="preserve">Мрозовскому</w:t>
      </w:r>
      <w:r w:rsidDel="00000000" w:rsidR="00000000" w:rsidRPr="00000000">
        <w:rPr>
          <w:sz w:val="20"/>
          <w:szCs w:val="20"/>
          <w:rtl w:val="0"/>
        </w:rPr>
        <w:t xml:space="preserve"> был предложен пост командующего Московским военным округом, к которому 2 октября 1915 г. была прибавлена особая должность «Главнокомандующего над Москвой». </w:t>
      </w:r>
    </w:p>
    <w:p w:rsidR="00000000" w:rsidDel="00000000" w:rsidP="00000000" w:rsidRDefault="00000000" w:rsidRPr="00000000" w14:paraId="00000539">
      <w:pPr>
        <w:widowControl w:val="1"/>
        <w:ind w:firstLine="567"/>
        <w:jc w:val="both"/>
        <w:rPr>
          <w:sz w:val="20"/>
          <w:szCs w:val="20"/>
        </w:rPr>
      </w:pPr>
      <w:r w:rsidDel="00000000" w:rsidR="00000000" w:rsidRPr="00000000">
        <w:rPr>
          <w:sz w:val="20"/>
          <w:szCs w:val="20"/>
          <w:rtl w:val="0"/>
        </w:rPr>
        <w:t xml:space="preserve">В 1915‒1916 гг. Москва была уже переполнена беженцами из западных областей Российской империи. В городе резко выросла преступность, во множестве появились дети-беспризорники. Росли цены на продукты, начался товарный дефицит… И.И. Мрозовский приказал открыть в Москве сеть дешевых столовых и взять под контроль все ввозимые в город по железной дороге и речным путям продукты, обратился к министру земледелия с просьбой о выделении городу финансов для закупки продовольствия. Благодаря Иосифу Ивановичу в Москве заработало множество детских приютов, было создано «Общество оказания помощи беднейшему населению Москвы топливом», разработана обширная система мер борьбы со спекуляцией и городской преступностью. И во многом благодаря И.И. </w:t>
      </w:r>
      <w:r w:rsidDel="00000000" w:rsidR="00000000" w:rsidRPr="00000000">
        <w:rPr>
          <w:sz w:val="20"/>
          <w:szCs w:val="20"/>
          <w:rtl w:val="0"/>
        </w:rPr>
        <w:t xml:space="preserve">Мрозовскому</w:t>
      </w:r>
      <w:r w:rsidDel="00000000" w:rsidR="00000000" w:rsidRPr="00000000">
        <w:rPr>
          <w:sz w:val="20"/>
          <w:szCs w:val="20"/>
          <w:rtl w:val="0"/>
        </w:rPr>
        <w:t xml:space="preserve"> на рубеже 1916‒1917 гг. сложную ситуацию в Москве удалось выправить. Во время февральского переворота 1917 г. генерал от артиллерии И.И. Мрозовский был одним из немногих высших военачальников, которые до конца остались верными присяге. И.И. Мрозовский заявил о том, что не намерен подчиняться Временному правительству и до последнего предпринимал попытки сохранить ситуацию в Москве под своим контролем. По приказу генерала были закрыты газеты, печатавшие воззвания к революции, из города начали высылать лидеров оппозиции. Даже когда весь московский гарнизон заявил о своем переходе на сторону новой власти, И.И. Мрозовский еще раз подтвердил, что останется верным присяге. В ночь на 2 марта 1917 г., в последний день существования монархии в России, он был арестован и помещен под домашний арест. Служить Временному правительству генерал не собирался, подал прошение об отставке и 10 марта был уволен со службы «по болезни» с мундиром и пенсией. Заслуги генерала на посту Главнокомандующего над Москвой были отмечены редчайшим орденом – бриллиантовой звездой Святого Александра Невского с мечами. Это была последняя награда, которую генерал получил в своей жизни…</w:t>
      </w:r>
    </w:p>
    <w:p w:rsidR="00000000" w:rsidDel="00000000" w:rsidP="00000000" w:rsidRDefault="00000000" w:rsidRPr="00000000" w14:paraId="0000053A">
      <w:pPr>
        <w:widowControl w:val="1"/>
        <w:ind w:firstLine="567"/>
        <w:jc w:val="both"/>
        <w:rPr>
          <w:sz w:val="20"/>
          <w:szCs w:val="20"/>
        </w:rPr>
      </w:pPr>
      <w:r w:rsidDel="00000000" w:rsidR="00000000" w:rsidRPr="00000000">
        <w:rPr>
          <w:sz w:val="20"/>
          <w:szCs w:val="20"/>
          <w:rtl w:val="0"/>
        </w:rPr>
        <w:t xml:space="preserve">В дальнейшем ветеран четырех войн вел частную жизнь и в политике участвовать не стремился. В 1919 г. старый генерал уехал на юг России, откуда эмигрировал в Турцию, а затем в Германию и Францию. Там И.И. Мрозовский поселился в Ницце, являясь одним из руководителей местного «Общества единения русских». Скончался генерал от артиллерии, кавалер пятнадцати боевых наград И.И. Мрозовский 16 сентября 1934 г. в возрасте 76 лет в Париже. Его могила находится на кладбище Сент-Женевьев-де-Буа.</w:t>
      </w:r>
    </w:p>
    <w:p w:rsidR="00000000" w:rsidDel="00000000" w:rsidP="00000000" w:rsidRDefault="00000000" w:rsidRPr="00000000" w14:paraId="0000053B">
      <w:pPr>
        <w:widowControl w:val="1"/>
        <w:ind w:firstLine="567"/>
        <w:jc w:val="both"/>
        <w:rPr>
          <w:sz w:val="20"/>
          <w:szCs w:val="20"/>
        </w:rPr>
      </w:pPr>
      <w:r w:rsidDel="00000000" w:rsidR="00000000" w:rsidRPr="00000000">
        <w:rPr>
          <w:rtl w:val="0"/>
        </w:rPr>
      </w:r>
    </w:p>
    <w:p w:rsidR="00000000" w:rsidDel="00000000" w:rsidP="00000000" w:rsidRDefault="00000000" w:rsidRPr="00000000" w14:paraId="0000053C">
      <w:pPr>
        <w:widowControl w:val="1"/>
        <w:ind w:firstLine="567"/>
        <w:jc w:val="both"/>
        <w:rPr>
          <w:b w:val="1"/>
          <w:sz w:val="16"/>
          <w:szCs w:val="16"/>
        </w:rPr>
      </w:pPr>
      <w:r w:rsidDel="00000000" w:rsidR="00000000" w:rsidRPr="00000000">
        <w:rPr>
          <w:b w:val="1"/>
          <w:i w:val="1"/>
          <w:sz w:val="16"/>
          <w:szCs w:val="16"/>
          <w:rtl w:val="0"/>
        </w:rPr>
        <w:t xml:space="preserve">Список использованных источников:</w:t>
      </w:r>
      <w:r w:rsidDel="00000000" w:rsidR="00000000" w:rsidRPr="00000000">
        <w:rPr>
          <w:rtl w:val="0"/>
        </w:rPr>
      </w:r>
    </w:p>
    <w:p w:rsidR="00000000" w:rsidDel="00000000" w:rsidP="00000000" w:rsidRDefault="00000000" w:rsidRPr="00000000" w14:paraId="0000053D">
      <w:pPr>
        <w:widowControl w:val="1"/>
        <w:ind w:firstLine="567"/>
        <w:jc w:val="both"/>
        <w:rPr>
          <w:i w:val="1"/>
          <w:sz w:val="16"/>
          <w:szCs w:val="16"/>
        </w:rPr>
      </w:pPr>
      <w:sdt>
        <w:sdtPr>
          <w:tag w:val="goog_rdk_28"/>
        </w:sdtPr>
        <w:sdtContent>
          <w:r w:rsidDel="00000000" w:rsidR="00000000" w:rsidRPr="00000000">
            <w:rPr>
              <w:rFonts w:ascii="Arial Unicode MS" w:cs="Arial Unicode MS" w:eastAsia="Arial Unicode MS" w:hAnsi="Arial Unicode MS"/>
              <w:i w:val="1"/>
              <w:sz w:val="16"/>
              <w:szCs w:val="16"/>
              <w:rtl w:val="0"/>
            </w:rPr>
            <w:t xml:space="preserve">1. Иосиф Иванович Мрозовский (1857‒1934) [Электронный ресурс]. − Режим доступа : https://belkadet.by/znamenitye-licaиосиф-иванович-мрозовский-1857-1934.html?ysclid=lu044948w8593975815. – Режим доступа : 20.03.2024.</w:t>
          </w:r>
        </w:sdtContent>
      </w:sdt>
    </w:p>
    <w:p w:rsidR="00000000" w:rsidDel="00000000" w:rsidP="00000000" w:rsidRDefault="00000000" w:rsidRPr="00000000" w14:paraId="0000053E">
      <w:pPr>
        <w:widowControl w:val="1"/>
        <w:ind w:firstLine="567"/>
        <w:jc w:val="both"/>
        <w:rPr>
          <w:i w:val="1"/>
          <w:sz w:val="16"/>
          <w:szCs w:val="16"/>
        </w:rPr>
      </w:pPr>
      <w:sdt>
        <w:sdtPr>
          <w:tag w:val="goog_rdk_29"/>
        </w:sdtPr>
        <w:sdtContent>
          <w:r w:rsidDel="00000000" w:rsidR="00000000" w:rsidRPr="00000000">
            <w:rPr>
              <w:rFonts w:ascii="Arial Unicode MS" w:cs="Arial Unicode MS" w:eastAsia="Arial Unicode MS" w:hAnsi="Arial Unicode MS"/>
              <w:i w:val="1"/>
              <w:sz w:val="16"/>
              <w:szCs w:val="16"/>
              <w:rtl w:val="0"/>
            </w:rPr>
            <w:t xml:space="preserve">2. Мрозовский Иосиф Иванович. Биография [Электронный ресурс]. − Режим доступа : </w:t>
          </w:r>
        </w:sdtContent>
      </w:sdt>
      <w:hyperlink r:id="rId165">
        <w:r w:rsidDel="00000000" w:rsidR="00000000" w:rsidRPr="00000000">
          <w:rPr>
            <w:i w:val="1"/>
            <w:sz w:val="16"/>
            <w:szCs w:val="16"/>
            <w:u w:val="single"/>
            <w:rtl w:val="0"/>
          </w:rPr>
          <w:t xml:space="preserve">https://encyclopedia.mil.ru/encyclopedia/heroes/USSR/more.htm?id=12305209@morfHeroes</w:t>
        </w:r>
      </w:hyperlink>
      <w:r w:rsidDel="00000000" w:rsidR="00000000" w:rsidRPr="00000000">
        <w:rPr>
          <w:i w:val="1"/>
          <w:sz w:val="16"/>
          <w:szCs w:val="16"/>
          <w:rtl w:val="0"/>
        </w:rPr>
        <w:t xml:space="preserve"> – Дата доступа : 20.03.2024.</w:t>
      </w:r>
    </w:p>
    <w:p w:rsidR="00000000" w:rsidDel="00000000" w:rsidP="00000000" w:rsidRDefault="00000000" w:rsidRPr="00000000" w14:paraId="0000053F">
      <w:pPr>
        <w:widowControl w:val="1"/>
        <w:ind w:firstLine="567"/>
        <w:jc w:val="both"/>
        <w:rPr>
          <w:i w:val="1"/>
          <w:sz w:val="16"/>
          <w:szCs w:val="16"/>
        </w:rPr>
      </w:pPr>
      <w:sdt>
        <w:sdtPr>
          <w:tag w:val="goog_rdk_30"/>
        </w:sdtPr>
        <w:sdtContent>
          <w:r w:rsidDel="00000000" w:rsidR="00000000" w:rsidRPr="00000000">
            <w:rPr>
              <w:rFonts w:ascii="Arial Unicode MS" w:cs="Arial Unicode MS" w:eastAsia="Arial Unicode MS" w:hAnsi="Arial Unicode MS"/>
              <w:i w:val="1"/>
              <w:sz w:val="16"/>
              <w:szCs w:val="16"/>
              <w:rtl w:val="0"/>
            </w:rPr>
            <w:t xml:space="preserve">3. Полководцы и военачальники Первой мировой войны – уроженцы Беларуси [Электронный ресурс]. − Режим доступа : </w:t>
          </w:r>
        </w:sdtContent>
      </w:sdt>
      <w:hyperlink r:id="rId166">
        <w:r w:rsidDel="00000000" w:rsidR="00000000" w:rsidRPr="00000000">
          <w:rPr>
            <w:i w:val="1"/>
            <w:sz w:val="16"/>
            <w:szCs w:val="16"/>
            <w:u w:val="single"/>
            <w:rtl w:val="0"/>
          </w:rPr>
          <w:t xml:space="preserve">https://посткомсг.рф/history/200388/?</w:t>
        </w:r>
      </w:hyperlink>
      <w:hyperlink r:id="rId167">
        <w:r w:rsidDel="00000000" w:rsidR="00000000" w:rsidRPr="00000000">
          <w:rPr>
            <w:i w:val="1"/>
            <w:sz w:val="16"/>
            <w:szCs w:val="16"/>
            <w:u w:val="single"/>
            <w:rtl w:val="0"/>
          </w:rPr>
          <w:t xml:space="preserve">ysclid</w:t>
        </w:r>
      </w:hyperlink>
      <w:hyperlink r:id="rId168">
        <w:r w:rsidDel="00000000" w:rsidR="00000000" w:rsidRPr="00000000">
          <w:rPr>
            <w:i w:val="1"/>
            <w:sz w:val="16"/>
            <w:szCs w:val="16"/>
            <w:u w:val="single"/>
            <w:rtl w:val="0"/>
          </w:rPr>
          <w:t xml:space="preserve">=lu04zdwdl8541952188</w:t>
        </w:r>
      </w:hyperlink>
      <w:r w:rsidDel="00000000" w:rsidR="00000000" w:rsidRPr="00000000">
        <w:rPr>
          <w:i w:val="1"/>
          <w:sz w:val="16"/>
          <w:szCs w:val="16"/>
          <w:rtl w:val="0"/>
        </w:rPr>
        <w:t xml:space="preserve">. – Дата доступа : 20.03.2024.</w:t>
      </w:r>
    </w:p>
    <w:p w:rsidR="00000000" w:rsidDel="00000000" w:rsidP="00000000" w:rsidRDefault="00000000" w:rsidRPr="00000000" w14:paraId="00000540">
      <w:pPr>
        <w:widowControl w:val="1"/>
        <w:ind w:firstLine="567"/>
        <w:jc w:val="both"/>
        <w:rPr>
          <w:i w:val="1"/>
          <w:sz w:val="16"/>
          <w:szCs w:val="16"/>
        </w:rPr>
      </w:pPr>
      <w:r w:rsidDel="00000000" w:rsidR="00000000" w:rsidRPr="00000000">
        <w:rPr>
          <w:rtl w:val="0"/>
        </w:rPr>
      </w:r>
    </w:p>
    <w:p w:rsidR="00000000" w:rsidDel="00000000" w:rsidP="00000000" w:rsidRDefault="00000000" w:rsidRPr="00000000" w14:paraId="00000541">
      <w:pPr>
        <w:widowControl w:val="1"/>
        <w:ind w:firstLine="567"/>
        <w:jc w:val="both"/>
        <w:rPr>
          <w:rFonts w:ascii="Times New Roman" w:cs="Times New Roman" w:eastAsia="Times New Roman" w:hAnsi="Times New Roman"/>
          <w:sz w:val="28"/>
          <w:szCs w:val="28"/>
        </w:rPr>
        <w:sectPr>
          <w:headerReference r:id="rId169" w:type="default"/>
          <w:type w:val="nextPage"/>
          <w:pgSz w:h="16840" w:w="11910" w:orient="portrait"/>
          <w:pgMar w:bottom="851" w:top="1134" w:left="1418" w:right="849" w:header="709" w:footer="566.9291338582677"/>
        </w:sectPr>
      </w:pPr>
      <w:r w:rsidDel="00000000" w:rsidR="00000000" w:rsidRPr="00000000">
        <w:br w:type="page"/>
      </w:r>
      <w:r w:rsidDel="00000000" w:rsidR="00000000" w:rsidRPr="00000000">
        <w:rPr>
          <w:rtl w:val="0"/>
        </w:rPr>
      </w:r>
    </w:p>
    <w:p w:rsidR="00000000" w:rsidDel="00000000" w:rsidP="00000000" w:rsidRDefault="00000000" w:rsidRPr="00000000" w14:paraId="00000542">
      <w:pPr>
        <w:pStyle w:val="Heading1"/>
        <w:keepNext w:val="1"/>
        <w:keepLines w:val="1"/>
        <w:widowControl w:val="1"/>
        <w:spacing w:after="240" w:before="240" w:lineRule="auto"/>
        <w:jc w:val="center"/>
        <w:rPr/>
      </w:pPr>
      <w:bookmarkStart w:colFirst="0" w:colLast="0" w:name="_heading=h.dyd3cbpzplha" w:id="104"/>
      <w:bookmarkEnd w:id="104"/>
      <w:r w:rsidDel="00000000" w:rsidR="00000000" w:rsidRPr="00000000">
        <w:rPr>
          <w:rtl w:val="0"/>
        </w:rPr>
        <w:t xml:space="preserve">НЭП НА ТЕРРИТОРИИ БЕЛАРУСИ</w:t>
      </w:r>
    </w:p>
    <w:p w:rsidR="00000000" w:rsidDel="00000000" w:rsidP="00000000" w:rsidRDefault="00000000" w:rsidRPr="00000000" w14:paraId="00000543">
      <w:pPr>
        <w:pStyle w:val="Heading2"/>
        <w:widowControl w:val="1"/>
        <w:spacing w:after="120" w:before="240" w:lineRule="auto"/>
        <w:jc w:val="center"/>
        <w:rPr/>
      </w:pPr>
      <w:bookmarkStart w:colFirst="0" w:colLast="0" w:name="_heading=h.pyv7deqdd0tc" w:id="105"/>
      <w:bookmarkEnd w:id="105"/>
      <w:r w:rsidDel="00000000" w:rsidR="00000000" w:rsidRPr="00000000">
        <w:rPr>
          <w:rtl w:val="0"/>
        </w:rPr>
        <w:t xml:space="preserve">Романовская В.В., Бартош М.Э.</w:t>
      </w:r>
    </w:p>
    <w:p w:rsidR="00000000" w:rsidDel="00000000" w:rsidP="00000000" w:rsidRDefault="00000000" w:rsidRPr="00000000" w14:paraId="00000544">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545">
      <w:pPr>
        <w:widowControl w:val="1"/>
        <w:jc w:val="center"/>
        <w:rPr>
          <w:i w:val="1"/>
          <w:sz w:val="20"/>
          <w:szCs w:val="20"/>
        </w:rPr>
      </w:pPr>
      <w:r w:rsidDel="00000000" w:rsidR="00000000" w:rsidRPr="00000000">
        <w:rPr>
          <w:i w:val="1"/>
          <w:sz w:val="20"/>
          <w:szCs w:val="20"/>
          <w:rtl w:val="0"/>
        </w:rPr>
        <w:t xml:space="preserve">г. Минск, Республика Беларусь</w:t>
      </w:r>
    </w:p>
    <w:p w:rsidR="00000000" w:rsidDel="00000000" w:rsidP="00000000" w:rsidRDefault="00000000" w:rsidRPr="00000000" w14:paraId="00000546">
      <w:pPr>
        <w:widowControl w:val="1"/>
        <w:spacing w:after="120" w:before="120" w:line="259" w:lineRule="auto"/>
        <w:ind w:firstLine="709"/>
        <w:jc w:val="right"/>
        <w:rPr>
          <w:i w:val="1"/>
        </w:rPr>
      </w:pPr>
      <w:r w:rsidDel="00000000" w:rsidR="00000000" w:rsidRPr="00000000">
        <w:rPr>
          <w:i w:val="1"/>
          <w:rtl w:val="0"/>
        </w:rPr>
        <w:t xml:space="preserve">Мякинькая А.В. – преподаватель</w:t>
      </w:r>
    </w:p>
    <w:p w:rsidR="00000000" w:rsidDel="00000000" w:rsidP="00000000" w:rsidRDefault="00000000" w:rsidRPr="00000000" w14:paraId="00000547">
      <w:pPr>
        <w:widowControl w:val="1"/>
        <w:ind w:firstLine="567"/>
        <w:jc w:val="both"/>
        <w:rPr>
          <w:sz w:val="20"/>
          <w:szCs w:val="20"/>
        </w:rPr>
      </w:pPr>
      <w:r w:rsidDel="00000000" w:rsidR="00000000" w:rsidRPr="00000000">
        <w:rPr>
          <w:sz w:val="20"/>
          <w:szCs w:val="20"/>
          <w:rtl w:val="0"/>
        </w:rPr>
        <w:t xml:space="preserve">1.Введение НЭПа</w:t>
      </w:r>
    </w:p>
    <w:p w:rsidR="00000000" w:rsidDel="00000000" w:rsidP="00000000" w:rsidRDefault="00000000" w:rsidRPr="00000000" w14:paraId="00000548">
      <w:pPr>
        <w:widowControl w:val="1"/>
        <w:ind w:firstLine="567"/>
        <w:jc w:val="both"/>
        <w:rPr>
          <w:sz w:val="20"/>
          <w:szCs w:val="20"/>
          <w:highlight w:val="white"/>
        </w:rPr>
      </w:pPr>
      <w:r w:rsidDel="00000000" w:rsidR="00000000" w:rsidRPr="00000000">
        <w:rPr>
          <w:sz w:val="20"/>
          <w:szCs w:val="20"/>
          <w:rtl w:val="0"/>
        </w:rPr>
        <w:t xml:space="preserve">Первая мировая и Гражданская война нанесли огромный урон территории сегодняшней Беларуси. Политика военного коммунизма, проводимая во время этих войн, имела </w:t>
      </w:r>
      <w:r w:rsidDel="00000000" w:rsidR="00000000" w:rsidRPr="00000000">
        <w:rPr>
          <w:sz w:val="20"/>
          <w:szCs w:val="20"/>
          <w:highlight w:val="white"/>
          <w:rtl w:val="0"/>
        </w:rPr>
        <w:t xml:space="preserve">негативное влияние на экономику Беларуси. Производительность труда снизилась, промышленное производство упало, сельское хозяйство оказалось в упадке, а инфляция достигла высоких уровней. Крестьяне начали требовать права распоряжаться своими угодьями, что военный коммунизм не позволял, и выражать недовольство продразверсткой. Начались восстания крестьян, </w:t>
      </w:r>
      <w:r w:rsidDel="00000000" w:rsidR="00000000" w:rsidRPr="00000000">
        <w:rPr>
          <w:sz w:val="20"/>
          <w:szCs w:val="20"/>
          <w:rtl w:val="0"/>
        </w:rPr>
        <w:t xml:space="preserve">одним из самых значимых было выступление моряков.</w:t>
      </w:r>
      <w:r w:rsidDel="00000000" w:rsidR="00000000" w:rsidRPr="00000000">
        <w:rPr>
          <w:rtl w:val="0"/>
        </w:rPr>
      </w:r>
    </w:p>
    <w:p w:rsidR="00000000" w:rsidDel="00000000" w:rsidP="00000000" w:rsidRDefault="00000000" w:rsidRPr="00000000" w14:paraId="00000549">
      <w:pPr>
        <w:widowControl w:val="1"/>
        <w:ind w:firstLine="567"/>
        <w:jc w:val="both"/>
        <w:rPr>
          <w:sz w:val="20"/>
          <w:szCs w:val="20"/>
        </w:rPr>
      </w:pPr>
      <w:r w:rsidDel="00000000" w:rsidR="00000000" w:rsidRPr="00000000">
        <w:rPr>
          <w:sz w:val="20"/>
          <w:szCs w:val="20"/>
          <w:highlight w:val="white"/>
          <w:rtl w:val="0"/>
        </w:rPr>
        <w:t xml:space="preserve">Советская власть понимала, что всё может закончиться революцией и  нуждалась в новой политике, таковой стала новая экономическая политика (НЭП), ее начало было положено </w:t>
      </w:r>
      <w:r w:rsidDel="00000000" w:rsidR="00000000" w:rsidRPr="00000000">
        <w:rPr>
          <w:sz w:val="20"/>
          <w:szCs w:val="20"/>
          <w:rtl w:val="0"/>
        </w:rPr>
        <w:t xml:space="preserve">на Х съезде РКП (б) в марте 1921 г.</w:t>
      </w:r>
    </w:p>
    <w:p w:rsidR="00000000" w:rsidDel="00000000" w:rsidP="00000000" w:rsidRDefault="00000000" w:rsidRPr="00000000" w14:paraId="0000054A">
      <w:pPr>
        <w:widowControl w:val="1"/>
        <w:ind w:firstLine="567"/>
        <w:jc w:val="both"/>
        <w:rPr>
          <w:sz w:val="20"/>
          <w:szCs w:val="20"/>
        </w:rPr>
      </w:pPr>
      <w:r w:rsidDel="00000000" w:rsidR="00000000" w:rsidRPr="00000000">
        <w:rPr>
          <w:sz w:val="20"/>
          <w:szCs w:val="20"/>
          <w:highlight w:val="white"/>
          <w:rtl w:val="0"/>
        </w:rPr>
        <w:t xml:space="preserve">2.Изменения и нововведения, связанные с НЭПом:</w:t>
      </w:r>
      <w:r w:rsidDel="00000000" w:rsidR="00000000" w:rsidRPr="00000000">
        <w:rPr>
          <w:rtl w:val="0"/>
        </w:rPr>
      </w:r>
    </w:p>
    <w:p w:rsidR="00000000" w:rsidDel="00000000" w:rsidP="00000000" w:rsidRDefault="00000000" w:rsidRPr="00000000" w14:paraId="0000054B">
      <w:pPr>
        <w:widowControl w:val="1"/>
        <w:ind w:firstLine="567"/>
        <w:jc w:val="both"/>
        <w:rPr>
          <w:sz w:val="20"/>
          <w:szCs w:val="20"/>
        </w:rPr>
      </w:pPr>
      <w:r w:rsidDel="00000000" w:rsidR="00000000" w:rsidRPr="00000000">
        <w:rPr>
          <w:sz w:val="20"/>
          <w:szCs w:val="20"/>
          <w:rtl w:val="0"/>
        </w:rPr>
        <w:t xml:space="preserve">Влияние НЭПа на различные сферы:</w:t>
      </w:r>
    </w:p>
    <w:p w:rsidR="00000000" w:rsidDel="00000000" w:rsidP="00000000" w:rsidRDefault="00000000" w:rsidRPr="00000000" w14:paraId="0000054C">
      <w:pPr>
        <w:widowControl w:val="1"/>
        <w:ind w:firstLine="567"/>
        <w:jc w:val="both"/>
        <w:rPr>
          <w:sz w:val="20"/>
          <w:szCs w:val="20"/>
        </w:rPr>
      </w:pPr>
      <w:r w:rsidDel="00000000" w:rsidR="00000000" w:rsidRPr="00000000">
        <w:rPr>
          <w:sz w:val="20"/>
          <w:szCs w:val="20"/>
          <w:rtl w:val="0"/>
        </w:rPr>
        <w:t xml:space="preserve">В сфере сельского хозяйства был введен новый натуральный налог (продналог), который ранее был объявлен как фиксированная сумма налога, взимаемого накануне сева, в отличии от продразверстки он объявлялся заранее, был меньше на 30-50 % и имеет прогрессивный характер.</w:t>
      </w:r>
    </w:p>
    <w:p w:rsidR="00000000" w:rsidDel="00000000" w:rsidP="00000000" w:rsidRDefault="00000000" w:rsidRPr="00000000" w14:paraId="0000054D">
      <w:pPr>
        <w:widowControl w:val="1"/>
        <w:ind w:firstLine="567"/>
        <w:jc w:val="both"/>
        <w:rPr>
          <w:sz w:val="20"/>
          <w:szCs w:val="20"/>
        </w:rPr>
      </w:pPr>
      <w:r w:rsidDel="00000000" w:rsidR="00000000" w:rsidRPr="00000000">
        <w:rPr>
          <w:sz w:val="20"/>
          <w:szCs w:val="20"/>
          <w:rtl w:val="0"/>
        </w:rPr>
        <w:t xml:space="preserve">В области торговли нововведением стало разрешение торговать. Приглашение других стран вложиться в промышленность — концессии.</w:t>
      </w:r>
    </w:p>
    <w:p w:rsidR="00000000" w:rsidDel="00000000" w:rsidP="00000000" w:rsidRDefault="00000000" w:rsidRPr="00000000" w14:paraId="0000054E">
      <w:pPr>
        <w:widowControl w:val="1"/>
        <w:ind w:firstLine="567"/>
        <w:jc w:val="both"/>
        <w:rPr>
          <w:sz w:val="20"/>
          <w:szCs w:val="20"/>
        </w:rPr>
      </w:pPr>
      <w:r w:rsidDel="00000000" w:rsidR="00000000" w:rsidRPr="00000000">
        <w:rPr>
          <w:sz w:val="20"/>
          <w:szCs w:val="20"/>
          <w:rtl w:val="0"/>
        </w:rPr>
        <w:t xml:space="preserve">В области финансов и кредита в связи с НЭПом была проведена денежная реформа. С 1924 г. вводились новые деньги — червонцы.</w:t>
      </w:r>
    </w:p>
    <w:p w:rsidR="00000000" w:rsidDel="00000000" w:rsidP="00000000" w:rsidRDefault="00000000" w:rsidRPr="00000000" w14:paraId="0000054F">
      <w:pPr>
        <w:widowControl w:val="1"/>
        <w:ind w:firstLine="567"/>
        <w:jc w:val="both"/>
        <w:rPr>
          <w:sz w:val="20"/>
          <w:szCs w:val="20"/>
        </w:rPr>
      </w:pPr>
      <w:r w:rsidDel="00000000" w:rsidR="00000000" w:rsidRPr="00000000">
        <w:rPr>
          <w:sz w:val="20"/>
          <w:szCs w:val="20"/>
          <w:rtl w:val="0"/>
        </w:rPr>
        <w:t xml:space="preserve">В сфере промышленности была ликвидирована чрезмерная централизация. Были созданы групповые управления, подчинявшиеся непосредственно Совнархозу БССР.</w:t>
      </w:r>
    </w:p>
    <w:p w:rsidR="00000000" w:rsidDel="00000000" w:rsidP="00000000" w:rsidRDefault="00000000" w:rsidRPr="00000000" w14:paraId="00000550">
      <w:pPr>
        <w:widowControl w:val="1"/>
        <w:ind w:firstLine="567"/>
        <w:jc w:val="both"/>
        <w:rPr>
          <w:sz w:val="20"/>
          <w:szCs w:val="20"/>
        </w:rPr>
      </w:pPr>
      <w:r w:rsidDel="00000000" w:rsidR="00000000" w:rsidRPr="00000000">
        <w:rPr>
          <w:sz w:val="20"/>
          <w:szCs w:val="20"/>
          <w:rtl w:val="0"/>
        </w:rPr>
        <w:t xml:space="preserve">В сферу трудовых отношений нэп привнес следующие изменения: восстановление денежной оплаты труда, введение тарифов зарплаты без уравниловки, снятие ограничений на зарплату при росте выработки, ликвидацию трудовых армий и отмену обязательной трудовой повинности и основных ограничений на перемещение с места работы.</w:t>
      </w:r>
    </w:p>
    <w:p w:rsidR="00000000" w:rsidDel="00000000" w:rsidP="00000000" w:rsidRDefault="00000000" w:rsidRPr="00000000" w14:paraId="00000551">
      <w:pPr>
        <w:widowControl w:val="1"/>
        <w:ind w:firstLine="567"/>
        <w:jc w:val="both"/>
        <w:rPr>
          <w:sz w:val="20"/>
          <w:szCs w:val="20"/>
        </w:rPr>
      </w:pPr>
      <w:r w:rsidDel="00000000" w:rsidR="00000000" w:rsidRPr="00000000">
        <w:rPr>
          <w:sz w:val="20"/>
          <w:szCs w:val="20"/>
          <w:rtl w:val="0"/>
        </w:rPr>
        <w:t xml:space="preserve">Одной из ключевых особенностей НЭПа была его способность интегрировать различные производительные силы и уклады в рамках единого хозяйственного комплекса. Это позволило стране использовать преимущества рыночных механизмов и государственного регулирования одновременно.</w:t>
      </w:r>
    </w:p>
    <w:p w:rsidR="00000000" w:rsidDel="00000000" w:rsidP="00000000" w:rsidRDefault="00000000" w:rsidRPr="00000000" w14:paraId="00000552">
      <w:pPr>
        <w:widowControl w:val="1"/>
        <w:ind w:firstLine="567"/>
        <w:jc w:val="both"/>
        <w:rPr>
          <w:sz w:val="20"/>
          <w:szCs w:val="20"/>
        </w:rPr>
      </w:pPr>
      <w:r w:rsidDel="00000000" w:rsidR="00000000" w:rsidRPr="00000000">
        <w:rPr>
          <w:sz w:val="20"/>
          <w:szCs w:val="20"/>
          <w:rtl w:val="0"/>
        </w:rPr>
        <w:t xml:space="preserve">Однако, стоит отметить, что НЭП был неустойчивым по своей природе. Политическое руководство СССР видело основной целью НЭПа быстрое преодоление многоукладности и создание однородного социалистического общества. В то время как развитые страны шли от свободного рынка к внедрению элементов государственного вмешательства, Советская власть двигалась в обратном направлении, переходя от тотального государственного регулирования к допущению "капиталистических" элементов.</w:t>
      </w:r>
    </w:p>
    <w:p w:rsidR="00000000" w:rsidDel="00000000" w:rsidP="00000000" w:rsidRDefault="00000000" w:rsidRPr="00000000" w14:paraId="00000553">
      <w:pPr>
        <w:widowControl w:val="1"/>
        <w:ind w:firstLine="567"/>
        <w:jc w:val="both"/>
        <w:rPr>
          <w:sz w:val="20"/>
          <w:szCs w:val="20"/>
        </w:rPr>
      </w:pPr>
      <w:r w:rsidDel="00000000" w:rsidR="00000000" w:rsidRPr="00000000">
        <w:rPr>
          <w:sz w:val="20"/>
          <w:szCs w:val="20"/>
          <w:rtl w:val="0"/>
        </w:rPr>
        <w:t xml:space="preserve">3.Процесс перехода к НЭПу в Беларуси: промышленность и сельское хозяйство</w:t>
      </w:r>
    </w:p>
    <w:p w:rsidR="00000000" w:rsidDel="00000000" w:rsidP="00000000" w:rsidRDefault="00000000" w:rsidRPr="00000000" w14:paraId="00000554">
      <w:pPr>
        <w:widowControl w:val="1"/>
        <w:ind w:firstLine="567"/>
        <w:jc w:val="both"/>
        <w:rPr>
          <w:sz w:val="20"/>
          <w:szCs w:val="20"/>
        </w:rPr>
      </w:pPr>
      <w:r w:rsidDel="00000000" w:rsidR="00000000" w:rsidRPr="00000000">
        <w:rPr>
          <w:sz w:val="20"/>
          <w:szCs w:val="20"/>
          <w:rtl w:val="0"/>
        </w:rPr>
        <w:t xml:space="preserve">Переход к новой экономической политике (НЭП) на территории Беларуси имел свои особенности.  В то время Беларусь была частью России и ее восточная часть была опустошена и </w:t>
      </w:r>
      <w:r w:rsidDel="00000000" w:rsidR="00000000" w:rsidRPr="00000000">
        <w:rPr>
          <w:sz w:val="20"/>
          <w:szCs w:val="20"/>
          <w:rtl w:val="0"/>
        </w:rPr>
        <w:t xml:space="preserve">разрушена</w:t>
      </w:r>
      <w:r w:rsidDel="00000000" w:rsidR="00000000" w:rsidRPr="00000000">
        <w:rPr>
          <w:sz w:val="20"/>
          <w:szCs w:val="20"/>
          <w:rtl w:val="0"/>
        </w:rPr>
        <w:t xml:space="preserve">. Возникла проблема разрыва экономических связей, а также распада рабочего класса. </w:t>
      </w:r>
    </w:p>
    <w:p w:rsidR="00000000" w:rsidDel="00000000" w:rsidP="00000000" w:rsidRDefault="00000000" w:rsidRPr="00000000" w14:paraId="00000555">
      <w:pPr>
        <w:widowControl w:val="1"/>
        <w:ind w:firstLine="567"/>
        <w:jc w:val="both"/>
        <w:rPr>
          <w:sz w:val="20"/>
          <w:szCs w:val="20"/>
        </w:rPr>
      </w:pPr>
      <w:r w:rsidDel="00000000" w:rsidR="00000000" w:rsidRPr="00000000">
        <w:rPr>
          <w:sz w:val="20"/>
          <w:szCs w:val="20"/>
          <w:rtl w:val="0"/>
        </w:rPr>
        <w:t xml:space="preserve">В сельском хозяйстве, НЭП стимулировал развитие крестьянского хозяйства и увеличение производства сельскохозяйственной продукции. В качестве формальной меры, государство сократило налоговые бремена на крестьянских хозяйствах и предоставило им большую свободу в продаже и сбыте сельскохозяйственной продукции. Это привело к росту производства и увеличению доходов населения в сельской местности. Однако, НЭП также внес некоторую нестабильность в аграрный сектор, так как частные хозяйства не всегда могли конкурировать с колхозами и совхозами, которые были подкреплены государственными средствами и ресурсами.</w:t>
      </w:r>
    </w:p>
    <w:p w:rsidR="00000000" w:rsidDel="00000000" w:rsidP="00000000" w:rsidRDefault="00000000" w:rsidRPr="00000000" w14:paraId="00000556">
      <w:pPr>
        <w:widowControl w:val="1"/>
        <w:ind w:firstLine="567"/>
        <w:jc w:val="both"/>
        <w:rPr>
          <w:sz w:val="20"/>
          <w:szCs w:val="20"/>
        </w:rPr>
      </w:pPr>
      <w:r w:rsidDel="00000000" w:rsidR="00000000" w:rsidRPr="00000000">
        <w:rPr>
          <w:sz w:val="20"/>
          <w:szCs w:val="20"/>
          <w:rtl w:val="0"/>
        </w:rPr>
        <w:t xml:space="preserve">В результате положения о земле крестьяне должны были получить больше земли, а общий объем землепользования увеличился до 5,4 миллиона десятин, увеличившись на 11,4%. Средний земельный фонд на семью составлял 8,35 дес, а в 1924 году — 8,41 дес. Большинство крестьянских хозяйств, особенно в Витебской области, не получили больше</w:t>
      </w:r>
      <w:r w:rsidDel="00000000" w:rsidR="00000000" w:rsidRPr="00000000">
        <w:rPr>
          <w:color w:val="000000"/>
          <w:sz w:val="20"/>
          <w:szCs w:val="20"/>
          <w:rtl w:val="0"/>
        </w:rPr>
        <w:t xml:space="preserve"> земли, а средняя земельная обеспеченность на семью уменьшилась. Только 23,3%  ранее находившихся в частной собственности земель передано крестьянам, остальные земли включены в государственный лесной и земельный фонды или переданы в совхозы, колхозы и кооперативы.</w:t>
      </w:r>
      <w:r w:rsidDel="00000000" w:rsidR="00000000" w:rsidRPr="00000000">
        <w:rPr>
          <w:rtl w:val="0"/>
        </w:rPr>
      </w:r>
    </w:p>
    <w:p w:rsidR="00000000" w:rsidDel="00000000" w:rsidP="00000000" w:rsidRDefault="00000000" w:rsidRPr="00000000" w14:paraId="00000557">
      <w:pPr>
        <w:widowControl w:val="1"/>
        <w:ind w:firstLine="567"/>
        <w:jc w:val="both"/>
        <w:rPr>
          <w:sz w:val="20"/>
          <w:szCs w:val="20"/>
        </w:rPr>
      </w:pPr>
      <w:r w:rsidDel="00000000" w:rsidR="00000000" w:rsidRPr="00000000">
        <w:rPr>
          <w:sz w:val="20"/>
          <w:szCs w:val="20"/>
          <w:rtl w:val="0"/>
        </w:rPr>
        <w:t xml:space="preserve">В промышленном секторе, НЭП позволил владельцам предприятий частично сохранить частную собственность и предоставил возможность более свободной торговли и предпринимательства. Это способствовало повышению производительности и развитию некоторых отраслей промышленности, таких как </w:t>
      </w:r>
      <w:r w:rsidDel="00000000" w:rsidR="00000000" w:rsidRPr="00000000">
        <w:rPr>
          <w:sz w:val="20"/>
          <w:szCs w:val="20"/>
          <w:rtl w:val="0"/>
        </w:rPr>
        <w:t xml:space="preserve">текстиль</w:t>
      </w:r>
      <w:r w:rsidDel="00000000" w:rsidR="00000000" w:rsidRPr="00000000">
        <w:rPr>
          <w:sz w:val="20"/>
          <w:szCs w:val="20"/>
          <w:rtl w:val="0"/>
        </w:rPr>
        <w:t xml:space="preserve">, пищевая и деревообрабатывающая промышленность. Однако, процесс перехода к НЭПу также сопровождался некоторыми проблемами, в том числе недостатком капитала для модернизации предприятий и трудностями с обеспечением сырьем.</w:t>
      </w:r>
    </w:p>
    <w:p w:rsidR="00000000" w:rsidDel="00000000" w:rsidP="00000000" w:rsidRDefault="00000000" w:rsidRPr="00000000" w14:paraId="00000558">
      <w:pPr>
        <w:widowControl w:val="1"/>
        <w:ind w:firstLine="567"/>
        <w:jc w:val="both"/>
        <w:rPr>
          <w:sz w:val="20"/>
          <w:szCs w:val="20"/>
        </w:rPr>
      </w:pPr>
      <w:r w:rsidDel="00000000" w:rsidR="00000000" w:rsidRPr="00000000">
        <w:rPr>
          <w:sz w:val="20"/>
          <w:szCs w:val="20"/>
          <w:rtl w:val="0"/>
        </w:rPr>
        <w:t xml:space="preserve">В целом, переход к НЭПу в Беларуси оказал положительное влияние на промышленное и сельское хозяйство, стимулировал развитие предпринимательства и улучшил условия жизни населения. Однако, были и некоторые проблемы и противоречия, связанные с ограниченными ресурсами и недостатком капитала.</w:t>
      </w:r>
    </w:p>
    <w:p w:rsidR="00000000" w:rsidDel="00000000" w:rsidP="00000000" w:rsidRDefault="00000000" w:rsidRPr="00000000" w14:paraId="00000559">
      <w:pPr>
        <w:widowControl w:val="1"/>
        <w:ind w:firstLine="567"/>
        <w:jc w:val="both"/>
        <w:rPr>
          <w:sz w:val="20"/>
          <w:szCs w:val="20"/>
        </w:rPr>
      </w:pPr>
      <w:r w:rsidDel="00000000" w:rsidR="00000000" w:rsidRPr="00000000">
        <w:rPr>
          <w:sz w:val="20"/>
          <w:szCs w:val="20"/>
          <w:rtl w:val="0"/>
        </w:rPr>
        <w:t xml:space="preserve">4.Сворачивание НЭПа и его причины</w:t>
      </w:r>
    </w:p>
    <w:p w:rsidR="00000000" w:rsidDel="00000000" w:rsidP="00000000" w:rsidRDefault="00000000" w:rsidRPr="00000000" w14:paraId="0000055A">
      <w:pPr>
        <w:widowControl w:val="1"/>
        <w:ind w:firstLine="567"/>
        <w:jc w:val="both"/>
        <w:rPr>
          <w:sz w:val="20"/>
          <w:szCs w:val="20"/>
        </w:rPr>
      </w:pPr>
      <w:r w:rsidDel="00000000" w:rsidR="00000000" w:rsidRPr="00000000">
        <w:rPr>
          <w:sz w:val="20"/>
          <w:szCs w:val="20"/>
          <w:rtl w:val="0"/>
        </w:rPr>
        <w:t xml:space="preserve">К ослаблению НЭПа привели следующие факторы: отсутствие демократического контроля над партией и правительством, участие неопытных управленцев в НЭПе, страх административно-бюрократического аппарата потерять привилегии, непонимание народом политики НЭПа из-за низкого уровня образования  </w:t>
      </w:r>
    </w:p>
    <w:p w:rsidR="00000000" w:rsidDel="00000000" w:rsidP="00000000" w:rsidRDefault="00000000" w:rsidRPr="00000000" w14:paraId="0000055B">
      <w:pPr>
        <w:widowControl w:val="1"/>
        <w:ind w:firstLine="567"/>
        <w:jc w:val="both"/>
        <w:rPr>
          <w:sz w:val="20"/>
          <w:szCs w:val="20"/>
        </w:rPr>
      </w:pPr>
      <w:r w:rsidDel="00000000" w:rsidR="00000000" w:rsidRPr="00000000">
        <w:rPr>
          <w:sz w:val="20"/>
          <w:szCs w:val="20"/>
          <w:rtl w:val="0"/>
        </w:rPr>
        <w:t xml:space="preserve">Главным образом причины свертывания НЭПа на белорусских землях были связаны с политическими и идеологическими факторами. В начале 1930-х годов, советские власти предоставили приоритет коллективизации и индустриализации, что привело к постепенному ограничению частной собственности и предпринимательства, характерных для НЭПа. Также сворачивание НЭПа на белорусских землях было связано с задачами укрепления контроля государства над экономикой и установлением государственной плановой системы.</w:t>
      </w:r>
    </w:p>
    <w:p w:rsidR="00000000" w:rsidDel="00000000" w:rsidP="00000000" w:rsidRDefault="00000000" w:rsidRPr="00000000" w14:paraId="0000055C">
      <w:pPr>
        <w:widowControl w:val="1"/>
        <w:ind w:firstLine="567"/>
        <w:jc w:val="both"/>
        <w:rPr>
          <w:sz w:val="20"/>
          <w:szCs w:val="20"/>
        </w:rPr>
      </w:pPr>
      <w:r w:rsidDel="00000000" w:rsidR="00000000" w:rsidRPr="00000000">
        <w:rPr>
          <w:sz w:val="20"/>
          <w:szCs w:val="20"/>
          <w:rtl w:val="0"/>
        </w:rPr>
        <w:t xml:space="preserve">5.Вывод</w:t>
      </w:r>
    </w:p>
    <w:p w:rsidR="00000000" w:rsidDel="00000000" w:rsidP="00000000" w:rsidRDefault="00000000" w:rsidRPr="00000000" w14:paraId="0000055D">
      <w:pPr>
        <w:widowControl w:val="1"/>
        <w:ind w:firstLine="567"/>
        <w:jc w:val="both"/>
        <w:rPr>
          <w:color w:val="000000"/>
          <w:sz w:val="20"/>
          <w:szCs w:val="20"/>
          <w:highlight w:val="white"/>
        </w:rPr>
      </w:pPr>
      <w:r w:rsidDel="00000000" w:rsidR="00000000" w:rsidRPr="00000000">
        <w:rPr>
          <w:color w:val="000000"/>
          <w:sz w:val="20"/>
          <w:szCs w:val="20"/>
          <w:rtl w:val="0"/>
        </w:rPr>
        <w:t xml:space="preserve">НЭП </w:t>
      </w:r>
      <w:r w:rsidDel="00000000" w:rsidR="00000000" w:rsidRPr="00000000">
        <w:rPr>
          <w:color w:val="000000"/>
          <w:sz w:val="20"/>
          <w:szCs w:val="20"/>
          <w:rtl w:val="0"/>
        </w:rPr>
        <w:t xml:space="preserve">прив</w:t>
      </w:r>
      <w:r w:rsidDel="00000000" w:rsidR="00000000" w:rsidRPr="00000000">
        <w:rPr>
          <w:sz w:val="20"/>
          <w:szCs w:val="20"/>
          <w:rtl w:val="0"/>
        </w:rPr>
        <w:t xml:space="preserve">е</w:t>
      </w:r>
      <w:r w:rsidDel="00000000" w:rsidR="00000000" w:rsidRPr="00000000">
        <w:rPr>
          <w:color w:val="000000"/>
          <w:sz w:val="20"/>
          <w:szCs w:val="20"/>
          <w:rtl w:val="0"/>
        </w:rPr>
        <w:t xml:space="preserve">л</w:t>
      </w:r>
      <w:r w:rsidDel="00000000" w:rsidR="00000000" w:rsidRPr="00000000">
        <w:rPr>
          <w:color w:val="000000"/>
          <w:sz w:val="20"/>
          <w:szCs w:val="20"/>
          <w:rtl w:val="0"/>
        </w:rPr>
        <w:t xml:space="preserve">а к восстановлению экономики Беларуси после Первой мировой войны.</w:t>
      </w:r>
      <w:r w:rsidDel="00000000" w:rsidR="00000000" w:rsidRPr="00000000">
        <w:rPr>
          <w:color w:val="000000"/>
          <w:sz w:val="20"/>
          <w:szCs w:val="20"/>
          <w:highlight w:val="white"/>
          <w:rtl w:val="0"/>
        </w:rPr>
        <w:t xml:space="preserve"> За годы НЭПа был восстановлен железнодорожный и речной транспорт. Интенсивно шёл процесс ремонта и строительства гужевых и шоссейных дорог. Проводилась последовательная социальная политика, которая сдерживала и ограничивала хозяйственную политику кулачества и содействовала активизации хозяйственной деятельности </w:t>
      </w:r>
      <w:r w:rsidDel="00000000" w:rsidR="00000000" w:rsidRPr="00000000">
        <w:rPr>
          <w:color w:val="000000"/>
          <w:sz w:val="20"/>
          <w:szCs w:val="20"/>
          <w:highlight w:val="white"/>
          <w:rtl w:val="0"/>
        </w:rPr>
        <w:t xml:space="preserve">бедняцко</w:t>
      </w:r>
      <w:r w:rsidDel="00000000" w:rsidR="00000000" w:rsidRPr="00000000">
        <w:rPr>
          <w:color w:val="000000"/>
          <w:sz w:val="20"/>
          <w:szCs w:val="20"/>
          <w:highlight w:val="white"/>
          <w:rtl w:val="0"/>
        </w:rPr>
        <w:t xml:space="preserve">-середняцких слоев крестьянства. Необходимостью стало проведение реформы на демократических принципах. Но сталинское руководство не готово было принять таких перспектив развития страны, в связи с чем произошел возврат к командно-административному управлению и  тоталитарной системе.</w:t>
      </w:r>
    </w:p>
    <w:p w:rsidR="00000000" w:rsidDel="00000000" w:rsidP="00000000" w:rsidRDefault="00000000" w:rsidRPr="00000000" w14:paraId="0000055E">
      <w:pPr>
        <w:widowControl w:val="1"/>
        <w:ind w:firstLine="567"/>
        <w:jc w:val="both"/>
        <w:rPr>
          <w:color w:val="000000"/>
          <w:sz w:val="20"/>
          <w:szCs w:val="20"/>
          <w:highlight w:val="white"/>
        </w:rPr>
      </w:pPr>
      <w:r w:rsidDel="00000000" w:rsidR="00000000" w:rsidRPr="00000000">
        <w:rPr>
          <w:rtl w:val="0"/>
        </w:rPr>
      </w:r>
    </w:p>
    <w:p w:rsidR="00000000" w:rsidDel="00000000" w:rsidP="00000000" w:rsidRDefault="00000000" w:rsidRPr="00000000" w14:paraId="0000055F">
      <w:pPr>
        <w:widowControl w:val="1"/>
        <w:ind w:firstLine="567"/>
        <w:jc w:val="both"/>
        <w:rPr>
          <w:b w:val="1"/>
          <w:i w:val="1"/>
          <w:sz w:val="16"/>
          <w:szCs w:val="16"/>
        </w:rPr>
      </w:pPr>
      <w:r w:rsidDel="00000000" w:rsidR="00000000" w:rsidRPr="00000000">
        <w:rPr>
          <w:b w:val="1"/>
          <w:i w:val="1"/>
          <w:sz w:val="16"/>
          <w:szCs w:val="16"/>
          <w:rtl w:val="0"/>
        </w:rPr>
        <w:t xml:space="preserve">Список используемых источников:</w:t>
      </w:r>
    </w:p>
    <w:p w:rsidR="00000000" w:rsidDel="00000000" w:rsidP="00000000" w:rsidRDefault="00000000" w:rsidRPr="00000000" w14:paraId="00000560">
      <w:pPr>
        <w:widowControl w:val="1"/>
        <w:ind w:firstLine="567"/>
        <w:jc w:val="both"/>
        <w:rPr>
          <w:i w:val="1"/>
          <w:sz w:val="16"/>
          <w:szCs w:val="16"/>
        </w:rPr>
      </w:pPr>
      <w:r w:rsidDel="00000000" w:rsidR="00000000" w:rsidRPr="00000000">
        <w:rPr>
          <w:i w:val="1"/>
          <w:sz w:val="16"/>
          <w:szCs w:val="16"/>
          <w:rtl w:val="0"/>
        </w:rPr>
        <w:t xml:space="preserve">1. Экономическая история Беларуси /Современная школа — Минск, 2007.</w:t>
      </w:r>
    </w:p>
    <w:p w:rsidR="00000000" w:rsidDel="00000000" w:rsidP="00000000" w:rsidRDefault="00000000" w:rsidRPr="00000000" w14:paraId="00000561">
      <w:pPr>
        <w:widowControl w:val="1"/>
        <w:ind w:firstLine="567"/>
        <w:jc w:val="both"/>
        <w:rPr>
          <w:i w:val="1"/>
          <w:sz w:val="16"/>
          <w:szCs w:val="16"/>
        </w:rPr>
      </w:pPr>
      <w:r w:rsidDel="00000000" w:rsidR="00000000" w:rsidRPr="00000000">
        <w:rPr>
          <w:i w:val="1"/>
          <w:sz w:val="16"/>
          <w:szCs w:val="16"/>
          <w:rtl w:val="0"/>
        </w:rPr>
        <w:t xml:space="preserve">2. Становление советской тоталитарной системы в Беларуси (1917—1941 гг.) / Под ред. Т.С. Протько. — Минск, 2002.</w:t>
      </w:r>
    </w:p>
    <w:p w:rsidR="00000000" w:rsidDel="00000000" w:rsidP="00000000" w:rsidRDefault="00000000" w:rsidRPr="00000000" w14:paraId="00000562">
      <w:pPr>
        <w:widowControl w:val="1"/>
        <w:ind w:firstLine="567"/>
        <w:jc w:val="both"/>
        <w:rPr>
          <w:i w:val="1"/>
          <w:sz w:val="16"/>
          <w:szCs w:val="16"/>
        </w:rPr>
      </w:pPr>
      <w:r w:rsidDel="00000000" w:rsidR="00000000" w:rsidRPr="00000000">
        <w:rPr>
          <w:i w:val="1"/>
          <w:sz w:val="16"/>
          <w:szCs w:val="16"/>
          <w:rtl w:val="0"/>
        </w:rPr>
        <w:t xml:space="preserve">3. Очерки истории Беларуси /Под ред. П.Г. Чигринова — Минск, 2000.</w:t>
      </w:r>
    </w:p>
    <w:p w:rsidR="00000000" w:rsidDel="00000000" w:rsidP="00000000" w:rsidRDefault="00000000" w:rsidRPr="00000000" w14:paraId="00000563">
      <w:pPr>
        <w:widowControl w:val="1"/>
        <w:ind w:firstLine="567"/>
        <w:jc w:val="both"/>
        <w:rPr>
          <w:i w:val="1"/>
          <w:sz w:val="16"/>
          <w:szCs w:val="16"/>
        </w:rPr>
      </w:pPr>
      <w:r w:rsidDel="00000000" w:rsidR="00000000" w:rsidRPr="00000000">
        <w:rPr>
          <w:i w:val="1"/>
          <w:sz w:val="16"/>
          <w:szCs w:val="16"/>
          <w:rtl w:val="0"/>
        </w:rPr>
        <w:t xml:space="preserve">4.Хозяйственное развитие БССР в годы новой экономической политики (1921-1928)- </w:t>
      </w:r>
      <w:hyperlink r:id="rId170">
        <w:r w:rsidDel="00000000" w:rsidR="00000000" w:rsidRPr="00000000">
          <w:rPr>
            <w:i w:val="1"/>
            <w:sz w:val="16"/>
            <w:szCs w:val="16"/>
            <w:rtl w:val="0"/>
          </w:rPr>
          <w:t xml:space="preserve">Хозяйственное развитие БССР в годы новой экономической политики (1921-1928) доклад русский (allbest.ru)</w:t>
        </w:r>
      </w:hyperlink>
      <w:r w:rsidDel="00000000" w:rsidR="00000000" w:rsidRPr="00000000">
        <w:rPr>
          <w:rtl w:val="0"/>
        </w:rPr>
      </w:r>
    </w:p>
    <w:p w:rsidR="00000000" w:rsidDel="00000000" w:rsidP="00000000" w:rsidRDefault="00000000" w:rsidRPr="00000000" w14:paraId="00000564">
      <w:pPr>
        <w:widowControl w:val="1"/>
        <w:ind w:firstLine="567"/>
        <w:jc w:val="both"/>
        <w:rPr>
          <w:i w:val="1"/>
          <w:sz w:val="16"/>
          <w:szCs w:val="16"/>
          <w:highlight w:val="white"/>
        </w:rPr>
      </w:pPr>
      <w:r w:rsidDel="00000000" w:rsidR="00000000" w:rsidRPr="00000000">
        <w:rPr>
          <w:rtl w:val="0"/>
        </w:rPr>
      </w:r>
    </w:p>
    <w:p w:rsidR="00000000" w:rsidDel="00000000" w:rsidP="00000000" w:rsidRDefault="00000000" w:rsidRPr="00000000" w14:paraId="00000565">
      <w:pPr>
        <w:widowControl w:val="1"/>
        <w:ind w:firstLine="567"/>
        <w:jc w:val="both"/>
        <w:rPr>
          <w:i w:val="1"/>
          <w:sz w:val="20"/>
          <w:szCs w:val="20"/>
          <w:highlight w:val="white"/>
        </w:rPr>
      </w:pPr>
      <w:r w:rsidDel="00000000" w:rsidR="00000000" w:rsidRPr="00000000">
        <w:rPr>
          <w:rtl w:val="0"/>
        </w:rPr>
      </w:r>
    </w:p>
    <w:p w:rsidR="00000000" w:rsidDel="00000000" w:rsidP="00000000" w:rsidRDefault="00000000" w:rsidRPr="00000000" w14:paraId="00000566">
      <w:pPr>
        <w:widowControl w:val="1"/>
        <w:ind w:firstLine="567"/>
        <w:jc w:val="both"/>
        <w:rPr>
          <w:i w:val="1"/>
          <w:sz w:val="20"/>
          <w:szCs w:val="20"/>
          <w:highlight w:val="white"/>
        </w:rPr>
        <w:sectPr>
          <w:headerReference r:id="rId171" w:type="default"/>
          <w:type w:val="nextPage"/>
          <w:pgSz w:h="16840" w:w="11910" w:orient="portrait"/>
          <w:pgMar w:bottom="851" w:top="1134" w:left="1418" w:right="849" w:header="709" w:footer="566.9291338582677"/>
        </w:sectPr>
      </w:pPr>
      <w:r w:rsidDel="00000000" w:rsidR="00000000" w:rsidRPr="00000000">
        <w:br w:type="page"/>
      </w:r>
      <w:r w:rsidDel="00000000" w:rsidR="00000000" w:rsidRPr="00000000">
        <w:rPr>
          <w:rtl w:val="0"/>
        </w:rPr>
      </w:r>
    </w:p>
    <w:p w:rsidR="00000000" w:rsidDel="00000000" w:rsidP="00000000" w:rsidRDefault="00000000" w:rsidRPr="00000000" w14:paraId="00000567">
      <w:pPr>
        <w:pStyle w:val="Heading1"/>
        <w:keepNext w:val="1"/>
        <w:keepLines w:val="1"/>
        <w:widowControl w:val="1"/>
        <w:spacing w:after="240" w:before="240" w:lineRule="auto"/>
        <w:jc w:val="center"/>
        <w:rPr/>
      </w:pPr>
      <w:bookmarkStart w:colFirst="0" w:colLast="0" w:name="_heading=h.eybzfh8gguwl" w:id="106"/>
      <w:bookmarkEnd w:id="106"/>
      <w:r w:rsidDel="00000000" w:rsidR="00000000" w:rsidRPr="00000000">
        <w:rPr>
          <w:rtl w:val="0"/>
        </w:rPr>
        <w:t xml:space="preserve">РОЛЬ ЭЛЕКТРОННЫХ СМИ В ОСУЩЕСТВЛЕНИИ КОММУНИКАЦИОННОЙ ФУНКЦИИ ПОЛИТИЧЕСКОЙ СИСТЕМЫ</w:t>
      </w:r>
    </w:p>
    <w:p w:rsidR="00000000" w:rsidDel="00000000" w:rsidP="00000000" w:rsidRDefault="00000000" w:rsidRPr="00000000" w14:paraId="00000568">
      <w:pPr>
        <w:pStyle w:val="Heading2"/>
        <w:widowControl w:val="1"/>
        <w:spacing w:after="120" w:before="240" w:lineRule="auto"/>
        <w:jc w:val="center"/>
        <w:rPr/>
      </w:pPr>
      <w:bookmarkStart w:colFirst="0" w:colLast="0" w:name="_heading=h.mp4ggu51vw4z" w:id="107"/>
      <w:bookmarkEnd w:id="107"/>
      <w:r w:rsidDel="00000000" w:rsidR="00000000" w:rsidRPr="00000000">
        <w:rPr>
          <w:rtl w:val="0"/>
        </w:rPr>
        <w:t xml:space="preserve">Савоневская</w:t>
      </w:r>
      <w:r w:rsidDel="00000000" w:rsidR="00000000" w:rsidRPr="00000000">
        <w:rPr>
          <w:rtl w:val="0"/>
        </w:rPr>
        <w:t xml:space="preserve"> М.О.</w:t>
      </w:r>
    </w:p>
    <w:p w:rsidR="00000000" w:rsidDel="00000000" w:rsidP="00000000" w:rsidRDefault="00000000" w:rsidRPr="00000000" w14:paraId="00000569">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56A">
      <w:pPr>
        <w:widowControl w:val="1"/>
        <w:jc w:val="center"/>
        <w:rPr>
          <w:i w:val="1"/>
          <w:sz w:val="20"/>
          <w:szCs w:val="20"/>
        </w:rPr>
      </w:pPr>
      <w:r w:rsidDel="00000000" w:rsidR="00000000" w:rsidRPr="00000000">
        <w:rPr>
          <w:i w:val="1"/>
          <w:sz w:val="20"/>
          <w:szCs w:val="20"/>
          <w:rtl w:val="0"/>
        </w:rPr>
        <w:t xml:space="preserve">г. Минск, Республика Беларусь</w:t>
      </w:r>
    </w:p>
    <w:p w:rsidR="00000000" w:rsidDel="00000000" w:rsidP="00000000" w:rsidRDefault="00000000" w:rsidRPr="00000000" w14:paraId="0000056B">
      <w:pPr>
        <w:widowControl w:val="1"/>
        <w:spacing w:after="120" w:before="120" w:line="259" w:lineRule="auto"/>
        <w:ind w:firstLine="709"/>
        <w:jc w:val="right"/>
        <w:rPr>
          <w:i w:val="1"/>
        </w:rPr>
      </w:pPr>
      <w:r w:rsidDel="00000000" w:rsidR="00000000" w:rsidRPr="00000000">
        <w:rPr>
          <w:i w:val="1"/>
          <w:rtl w:val="0"/>
        </w:rPr>
        <w:t xml:space="preserve">Николаева Л.В. – канд. ист. наук, доцент</w:t>
      </w:r>
    </w:p>
    <w:p w:rsidR="00000000" w:rsidDel="00000000" w:rsidP="00000000" w:rsidRDefault="00000000" w:rsidRPr="00000000" w14:paraId="0000056C">
      <w:pPr>
        <w:widowControl w:val="1"/>
        <w:spacing w:after="240" w:lineRule="auto"/>
        <w:jc w:val="both"/>
        <w:rPr>
          <w:sz w:val="16"/>
          <w:szCs w:val="16"/>
        </w:rPr>
      </w:pPr>
      <w:r w:rsidDel="00000000" w:rsidR="00000000" w:rsidRPr="00000000">
        <w:rPr>
          <w:sz w:val="16"/>
          <w:szCs w:val="16"/>
          <w:rtl w:val="0"/>
        </w:rPr>
        <w:t xml:space="preserve">В докладе дана характеристика специфики роли электронных СМИ в реализации коммуникативной функции политической системы в информационном обществе.</w:t>
      </w:r>
    </w:p>
    <w:p w:rsidR="00000000" w:rsidDel="00000000" w:rsidP="00000000" w:rsidRDefault="00000000" w:rsidRPr="00000000" w14:paraId="0000056D">
      <w:pPr>
        <w:widowControl w:val="1"/>
        <w:ind w:firstLine="567"/>
        <w:jc w:val="both"/>
        <w:rPr>
          <w:sz w:val="20"/>
          <w:szCs w:val="20"/>
        </w:rPr>
      </w:pPr>
      <w:r w:rsidDel="00000000" w:rsidR="00000000" w:rsidRPr="00000000">
        <w:rPr>
          <w:sz w:val="20"/>
          <w:szCs w:val="20"/>
          <w:highlight w:val="white"/>
          <w:rtl w:val="0"/>
        </w:rPr>
        <w:t xml:space="preserve">В наше время происходят трансформации политических систем, они преобразовываются в </w:t>
      </w:r>
      <w:r w:rsidDel="00000000" w:rsidR="00000000" w:rsidRPr="00000000">
        <w:rPr>
          <w:sz w:val="20"/>
          <w:szCs w:val="20"/>
          <w:highlight w:val="white"/>
          <w:rtl w:val="0"/>
        </w:rPr>
        <w:t xml:space="preserve">медиапредставительские</w:t>
      </w:r>
      <w:r w:rsidDel="00000000" w:rsidR="00000000" w:rsidRPr="00000000">
        <w:rPr>
          <w:sz w:val="20"/>
          <w:szCs w:val="20"/>
          <w:highlight w:val="white"/>
          <w:rtl w:val="0"/>
        </w:rPr>
        <w:t xml:space="preserve"> [1, c. 29].</w:t>
      </w:r>
      <w:r w:rsidDel="00000000" w:rsidR="00000000" w:rsidRPr="00000000">
        <w:rPr>
          <w:sz w:val="20"/>
          <w:szCs w:val="20"/>
          <w:rtl w:val="0"/>
        </w:rPr>
        <w:t xml:space="preserve"> </w:t>
      </w:r>
      <w:r w:rsidDel="00000000" w:rsidR="00000000" w:rsidRPr="00000000">
        <w:rPr>
          <w:sz w:val="20"/>
          <w:szCs w:val="20"/>
          <w:highlight w:val="white"/>
          <w:rtl w:val="0"/>
        </w:rPr>
        <w:t xml:space="preserve">Информационные технологии играют ключевую роль в этом процессе.</w:t>
      </w:r>
      <w:r w:rsidDel="00000000" w:rsidR="00000000" w:rsidRPr="00000000">
        <w:rPr>
          <w:sz w:val="20"/>
          <w:szCs w:val="20"/>
          <w:rtl w:val="0"/>
        </w:rPr>
        <w:t xml:space="preserve"> </w:t>
      </w:r>
      <w:r w:rsidDel="00000000" w:rsidR="00000000" w:rsidRPr="00000000">
        <w:rPr>
          <w:sz w:val="20"/>
          <w:szCs w:val="20"/>
          <w:highlight w:val="white"/>
          <w:rtl w:val="0"/>
        </w:rPr>
        <w:t xml:space="preserve">Проникая в политическую сферу, ИКТ преобразуют традиционные модели взаимодействия между ее элементами, в частности, взаимоотношения между политическими институтами и индивидами. Это ведет к изменению политических представлений, установки и стереотипов.</w:t>
      </w:r>
      <w:r w:rsidDel="00000000" w:rsidR="00000000" w:rsidRPr="00000000">
        <w:rPr>
          <w:sz w:val="20"/>
          <w:szCs w:val="20"/>
          <w:rtl w:val="0"/>
        </w:rPr>
        <w:t xml:space="preserve"> </w:t>
      </w:r>
      <w:sdt>
        <w:sdtPr>
          <w:tag w:val="goog_rdk_31"/>
        </w:sdtPr>
        <w:sdtContent>
          <w:r w:rsidDel="00000000" w:rsidR="00000000" w:rsidRPr="00000000">
            <w:rPr>
              <w:rFonts w:ascii="Arial Unicode MS" w:cs="Arial Unicode MS" w:eastAsia="Arial Unicode MS" w:hAnsi="Arial Unicode MS"/>
              <w:sz w:val="20"/>
              <w:szCs w:val="20"/>
              <w:highlight w:val="white"/>
              <w:rtl w:val="0"/>
            </w:rPr>
            <w:t xml:space="preserve">Актуальным становится вопрос о политических реалиях формирующегося общества. По мнению М. Кастельса, информационное общество − это общество сетевое, в котором источником власти выступает принадлежность к какой-либо информационной сети.</w:t>
          </w:r>
        </w:sdtContent>
      </w:sdt>
      <w:r w:rsidDel="00000000" w:rsidR="00000000" w:rsidRPr="00000000">
        <w:rPr>
          <w:sz w:val="20"/>
          <w:szCs w:val="20"/>
          <w:rtl w:val="0"/>
        </w:rPr>
        <w:t xml:space="preserve"> </w:t>
      </w:r>
      <w:sdt>
        <w:sdtPr>
          <w:tag w:val="goog_rdk_32"/>
        </w:sdtPr>
        <w:sdtContent>
          <w:r w:rsidDel="00000000" w:rsidR="00000000" w:rsidRPr="00000000">
            <w:rPr>
              <w:rFonts w:ascii="Arial Unicode MS" w:cs="Arial Unicode MS" w:eastAsia="Arial Unicode MS" w:hAnsi="Arial Unicode MS"/>
              <w:sz w:val="20"/>
              <w:szCs w:val="20"/>
              <w:highlight w:val="white"/>
              <w:rtl w:val="0"/>
            </w:rPr>
            <w:t xml:space="preserve">Процесс политизации киберпространства сопровождается большей степенью вовлечения граждан в политические процессы. Реализации этих процессов активно способствуют СМИ, использующие мультимедийные и интерактивные технологии [1, c. 30−31].</w:t>
          </w:r>
        </w:sdtContent>
      </w:sdt>
      <w:r w:rsidDel="00000000" w:rsidR="00000000" w:rsidRPr="00000000">
        <w:rPr>
          <w:rtl w:val="0"/>
        </w:rPr>
      </w:r>
    </w:p>
    <w:p w:rsidR="00000000" w:rsidDel="00000000" w:rsidP="00000000" w:rsidRDefault="00000000" w:rsidRPr="00000000" w14:paraId="0000056E">
      <w:pPr>
        <w:widowControl w:val="1"/>
        <w:ind w:firstLine="567"/>
        <w:jc w:val="both"/>
        <w:rPr>
          <w:sz w:val="20"/>
          <w:szCs w:val="20"/>
        </w:rPr>
      </w:pPr>
      <w:r w:rsidDel="00000000" w:rsidR="00000000" w:rsidRPr="00000000">
        <w:rPr>
          <w:sz w:val="20"/>
          <w:szCs w:val="20"/>
          <w:highlight w:val="white"/>
          <w:rtl w:val="0"/>
        </w:rPr>
        <w:t xml:space="preserve">Давайте более подробно рассмотрим пример такого сетевого взаимодействия, как социальные сети и мессенджеры, которые уже давно примерили на себя роль электронных СМИ. Социальными сетями пользуется 4,35 млн белорусов (46,1 % населения), аудитория данных изданий преимущественно среднего возраста. Достоинства СМИ в социальных сетях и мессенджерах состоит в свободе передачи информации и ее мгновенном распространении [2]. При этом информация, передаваемая СМИ, перестает носить массовый характер и, как правило, имеет целевую аудиторию.</w:t>
      </w:r>
      <w:r w:rsidDel="00000000" w:rsidR="00000000" w:rsidRPr="00000000">
        <w:rPr>
          <w:rtl w:val="0"/>
        </w:rPr>
      </w:r>
    </w:p>
    <w:p w:rsidR="00000000" w:rsidDel="00000000" w:rsidP="00000000" w:rsidRDefault="00000000" w:rsidRPr="00000000" w14:paraId="0000056F">
      <w:pPr>
        <w:widowControl w:val="1"/>
        <w:ind w:firstLine="567"/>
        <w:jc w:val="both"/>
        <w:rPr>
          <w:sz w:val="20"/>
          <w:szCs w:val="20"/>
          <w:highlight w:val="white"/>
        </w:rPr>
      </w:pPr>
      <w:r w:rsidDel="00000000" w:rsidR="00000000" w:rsidRPr="00000000">
        <w:rPr>
          <w:sz w:val="20"/>
          <w:szCs w:val="20"/>
          <w:highlight w:val="white"/>
          <w:rtl w:val="0"/>
        </w:rPr>
        <w:t xml:space="preserve">В информационном обществе знания и информация становятся капиталом нового типа, важнейшим ресурсом власти, на фоне которого сила и материальные ресурсы несколько утрачивают свое влияние. Обладание полной и качественной информацией дает субъектам преимущества в политическом процессе.</w:t>
      </w:r>
      <w:r w:rsidDel="00000000" w:rsidR="00000000" w:rsidRPr="00000000">
        <w:rPr>
          <w:sz w:val="20"/>
          <w:szCs w:val="20"/>
          <w:rtl w:val="0"/>
        </w:rPr>
        <w:t xml:space="preserve"> </w:t>
      </w:r>
      <w:r w:rsidDel="00000000" w:rsidR="00000000" w:rsidRPr="00000000">
        <w:rPr>
          <w:sz w:val="20"/>
          <w:szCs w:val="20"/>
          <w:highlight w:val="white"/>
          <w:rtl w:val="0"/>
        </w:rPr>
        <w:t xml:space="preserve">Это подтверждает, что данные СМИ являются, так на</w:t>
      </w:r>
      <w:r w:rsidDel="00000000" w:rsidR="00000000" w:rsidRPr="00000000">
        <w:rPr>
          <w:sz w:val="20"/>
          <w:szCs w:val="20"/>
          <w:rtl w:val="0"/>
        </w:rPr>
        <w:t xml:space="preserve">зываемой, «четвертой властью»: независимы и оказывают мощнейшее влияние на общественное сознание, что в свою очередь играет одну из определяющих ролей в формировании общественного мнения. </w:t>
      </w:r>
      <w:r w:rsidDel="00000000" w:rsidR="00000000" w:rsidRPr="00000000">
        <w:rPr>
          <w:sz w:val="20"/>
          <w:szCs w:val="20"/>
          <w:highlight w:val="white"/>
          <w:rtl w:val="0"/>
        </w:rPr>
        <w:t xml:space="preserve">Одной из важнейших целей информационного общества является обеспечение политических, социальных и правовых гарантий доступности для каждого гражданина всей информации, необходимой для решения актуальных проблем</w:t>
      </w:r>
      <w:r w:rsidDel="00000000" w:rsidR="00000000" w:rsidRPr="00000000">
        <w:rPr>
          <w:sz w:val="20"/>
          <w:szCs w:val="20"/>
          <w:rtl w:val="0"/>
        </w:rPr>
        <w:t xml:space="preserve">. </w:t>
      </w:r>
      <w:r w:rsidDel="00000000" w:rsidR="00000000" w:rsidRPr="00000000">
        <w:rPr>
          <w:sz w:val="20"/>
          <w:szCs w:val="20"/>
          <w:highlight w:val="white"/>
          <w:rtl w:val="0"/>
        </w:rPr>
        <w:t xml:space="preserve">Следовательно, без масштабной информатизации населения невозможен переход к обществу нового типа</w:t>
      </w:r>
      <w:r w:rsidDel="00000000" w:rsidR="00000000" w:rsidRPr="00000000">
        <w:rPr>
          <w:sz w:val="20"/>
          <w:szCs w:val="20"/>
          <w:rtl w:val="0"/>
        </w:rPr>
        <w:t xml:space="preserve">, в свою очередь </w:t>
      </w:r>
      <w:r w:rsidDel="00000000" w:rsidR="00000000" w:rsidRPr="00000000">
        <w:rPr>
          <w:sz w:val="20"/>
          <w:szCs w:val="20"/>
          <w:highlight w:val="white"/>
          <w:rtl w:val="0"/>
        </w:rPr>
        <w:t xml:space="preserve">борьба за власть в информационном обществе отождествляется с борьбой за контроль над информацией.</w:t>
      </w:r>
    </w:p>
    <w:p w:rsidR="00000000" w:rsidDel="00000000" w:rsidP="00000000" w:rsidRDefault="00000000" w:rsidRPr="00000000" w14:paraId="00000570">
      <w:pPr>
        <w:widowControl w:val="1"/>
        <w:ind w:firstLine="567"/>
        <w:jc w:val="both"/>
        <w:rPr>
          <w:sz w:val="20"/>
          <w:szCs w:val="20"/>
        </w:rPr>
      </w:pPr>
      <w:r w:rsidDel="00000000" w:rsidR="00000000" w:rsidRPr="00000000">
        <w:rPr>
          <w:sz w:val="20"/>
          <w:szCs w:val="20"/>
          <w:highlight w:val="white"/>
          <w:rtl w:val="0"/>
        </w:rPr>
        <w:t xml:space="preserve">Далее рассмотрим некоторые сетевые площадки в виде социальных сетей и мессенджеров, которые СМИ активно используют для освещения политической сферы среди населения и их актуальность на данный момент, по мнению автора.</w:t>
      </w:r>
      <w:r w:rsidDel="00000000" w:rsidR="00000000" w:rsidRPr="00000000">
        <w:rPr>
          <w:rtl w:val="0"/>
        </w:rPr>
      </w:r>
    </w:p>
    <w:p w:rsidR="00000000" w:rsidDel="00000000" w:rsidP="00000000" w:rsidRDefault="00000000" w:rsidRPr="00000000" w14:paraId="00000571">
      <w:pPr>
        <w:widowControl w:val="1"/>
        <w:ind w:firstLine="567"/>
        <w:jc w:val="both"/>
        <w:rPr>
          <w:sz w:val="20"/>
          <w:szCs w:val="20"/>
        </w:rPr>
      </w:pPr>
      <w:sdt>
        <w:sdtPr>
          <w:tag w:val="goog_rdk_33"/>
        </w:sdtPr>
        <w:sdtContent>
          <w:r w:rsidDel="00000000" w:rsidR="00000000" w:rsidRPr="00000000">
            <w:rPr>
              <w:rFonts w:ascii="Arial Unicode MS" w:cs="Arial Unicode MS" w:eastAsia="Arial Unicode MS" w:hAnsi="Arial Unicode MS"/>
              <w:sz w:val="20"/>
              <w:szCs w:val="20"/>
              <w:highlight w:val="white"/>
              <w:rtl w:val="0"/>
            </w:rPr>
            <w:t xml:space="preserve">Instagram в Беларуси − лидер среди соцплатформ с аудиторией 3,7 млн, преимущественно молодого и среднего возраста, по версии сайта rating.by.net. [3]. Instagram является популярной площадкой для белорусских СМИ.</w:t>
          </w:r>
        </w:sdtContent>
      </w:sdt>
      <w:r w:rsidDel="00000000" w:rsidR="00000000" w:rsidRPr="00000000">
        <w:rPr>
          <w:sz w:val="20"/>
          <w:szCs w:val="20"/>
          <w:rtl w:val="0"/>
        </w:rPr>
        <w:t xml:space="preserve"> </w:t>
      </w:r>
      <w:r w:rsidDel="00000000" w:rsidR="00000000" w:rsidRPr="00000000">
        <w:rPr>
          <w:sz w:val="20"/>
          <w:szCs w:val="20"/>
          <w:highlight w:val="white"/>
          <w:rtl w:val="0"/>
        </w:rPr>
        <w:t xml:space="preserve">Информация подается в форме мультимедиа, называемых «постами» с возможностью комментирования, что является достаточно важным условием для выбора площадки с целью получения информации. Пользователю предоставляется выбор в плане конфиденциальности личной информации, следовательно, комментирующий сам отвечает за свою безопасность. Выставленный «пост» появляется в общей ленте пользователя, который, так или иначе, получит данную информацию, если наткнется на нее. Вместе с важными политическими новостями, выложенными СМИ, в ленте также содержится развлекательный контент иных пользователей платформы, то есть без конкретной цели узнать какую-либо информацию, пользователь, возможно, ее не заметит. Однако на данной платформе легко распространяются «громкие» события, вызывающие эмоции и чувства пользователей, которые захотят поделиться с собственным мнением, нередко затрагивая статью какого-либо СМИ, тем самым популяризируя его.</w:t>
      </w:r>
      <w:r w:rsidDel="00000000" w:rsidR="00000000" w:rsidRPr="00000000">
        <w:rPr>
          <w:rtl w:val="0"/>
        </w:rPr>
      </w:r>
    </w:p>
    <w:p w:rsidR="00000000" w:rsidDel="00000000" w:rsidP="00000000" w:rsidRDefault="00000000" w:rsidRPr="00000000" w14:paraId="00000572">
      <w:pPr>
        <w:widowControl w:val="1"/>
        <w:ind w:firstLine="567"/>
        <w:jc w:val="both"/>
        <w:rPr>
          <w:sz w:val="20"/>
          <w:szCs w:val="20"/>
        </w:rPr>
      </w:pPr>
      <w:sdt>
        <w:sdtPr>
          <w:tag w:val="goog_rdk_34"/>
        </w:sdtPr>
        <w:sdtContent>
          <w:r w:rsidDel="00000000" w:rsidR="00000000" w:rsidRPr="00000000">
            <w:rPr>
              <w:rFonts w:ascii="Arial Unicode MS" w:cs="Arial Unicode MS" w:eastAsia="Arial Unicode MS" w:hAnsi="Arial Unicode MS"/>
              <w:sz w:val="20"/>
              <w:szCs w:val="20"/>
              <w:rtl w:val="0"/>
            </w:rPr>
            <w:t xml:space="preserve">По данным DB3, в ноябре 2020 г. 43% белорусов использовали Telegram в качестве мессенджера, причем аудитория − пользователи различных возрастных категорий. Площадка является простой, доступной и безопасной для пользователя в плане конфиденциальности. Популярность для СМИ состоит в том, что мессенджер представлен в виде тематических каналов. И, хотя аудиторию необходимо завлечь, она уже является целевой. Достоинством является простота в</w:t>
          </w:r>
        </w:sdtContent>
      </w:sdt>
      <w:r w:rsidDel="00000000" w:rsidR="00000000" w:rsidRPr="00000000">
        <w:rPr>
          <w:sz w:val="20"/>
          <w:szCs w:val="20"/>
          <w:highlight w:val="white"/>
          <w:rtl w:val="0"/>
        </w:rPr>
        <w:t xml:space="preserve"> коммуникации, т. к. даже если СМИ-канал не предоставил возможность комментировать статью, люди могут самостоятельно сформировать группу для обсуждения и дискуссий.</w:t>
      </w:r>
      <w:r w:rsidDel="00000000" w:rsidR="00000000" w:rsidRPr="00000000">
        <w:rPr>
          <w:rtl w:val="0"/>
        </w:rPr>
      </w:r>
    </w:p>
    <w:p w:rsidR="00000000" w:rsidDel="00000000" w:rsidP="00000000" w:rsidRDefault="00000000" w:rsidRPr="00000000" w14:paraId="00000573">
      <w:pPr>
        <w:widowControl w:val="1"/>
        <w:ind w:firstLine="567"/>
        <w:jc w:val="both"/>
        <w:rPr>
          <w:sz w:val="20"/>
          <w:szCs w:val="20"/>
        </w:rPr>
      </w:pPr>
      <w:r w:rsidDel="00000000" w:rsidR="00000000" w:rsidRPr="00000000">
        <w:rPr>
          <w:sz w:val="20"/>
          <w:szCs w:val="20"/>
          <w:highlight w:val="white"/>
          <w:rtl w:val="0"/>
        </w:rPr>
        <w:t xml:space="preserve">Статистические данных различных белорусских СМИ подтвердили, что Twitter входит в топ-5 крупнейших соцсетей. Площадка популярна как среди СМИ, так и у известных политических деятелей. Преимущество Twitter: нет необходимости завлекать аудиторию. Пользователи сами идут за конкретного рода информацией. Они знают, что их интересует, свою позицию и мнение и, естественно, готовы активно ее обсуждать, в чем Twitter предоставляет им безопасность личных данных.</w:t>
      </w:r>
      <w:r w:rsidDel="00000000" w:rsidR="00000000" w:rsidRPr="00000000">
        <w:rPr>
          <w:rtl w:val="0"/>
        </w:rPr>
      </w:r>
    </w:p>
    <w:p w:rsidR="00000000" w:rsidDel="00000000" w:rsidP="00000000" w:rsidRDefault="00000000" w:rsidRPr="00000000" w14:paraId="00000574">
      <w:pPr>
        <w:widowControl w:val="1"/>
        <w:ind w:firstLine="567"/>
        <w:jc w:val="both"/>
        <w:rPr>
          <w:sz w:val="20"/>
          <w:szCs w:val="20"/>
        </w:rPr>
      </w:pPr>
      <w:r w:rsidDel="00000000" w:rsidR="00000000" w:rsidRPr="00000000">
        <w:rPr>
          <w:sz w:val="20"/>
          <w:szCs w:val="20"/>
          <w:highlight w:val="white"/>
          <w:rtl w:val="0"/>
        </w:rPr>
        <w:t xml:space="preserve">TikTok является молниеносно растущей площадкой, причем на удивление, среди пользователей всех возрастов. Информация </w:t>
      </w:r>
      <w:r w:rsidDel="00000000" w:rsidR="00000000" w:rsidRPr="00000000">
        <w:rPr>
          <w:sz w:val="20"/>
          <w:szCs w:val="20"/>
          <w:highlight w:val="white"/>
          <w:rtl w:val="0"/>
        </w:rPr>
        <w:t xml:space="preserve">несет</w:t>
      </w:r>
      <w:r w:rsidDel="00000000" w:rsidR="00000000" w:rsidRPr="00000000">
        <w:rPr>
          <w:sz w:val="20"/>
          <w:szCs w:val="20"/>
          <w:highlight w:val="white"/>
          <w:rtl w:val="0"/>
        </w:rPr>
        <w:t xml:space="preserve">, в частности, развлекательный характер и представлена в формате коротких видео, но используется СМИ для огласки «острых» событий (пиара), либо поиска целевой аудитории, к примеру, в те же Telegram-каналы. По большей части площадка используется именно пользователями-потребителями информации для освещения собственного мнения.</w:t>
      </w:r>
      <w:r w:rsidDel="00000000" w:rsidR="00000000" w:rsidRPr="00000000">
        <w:rPr>
          <w:rtl w:val="0"/>
        </w:rPr>
      </w:r>
    </w:p>
    <w:p w:rsidR="00000000" w:rsidDel="00000000" w:rsidP="00000000" w:rsidRDefault="00000000" w:rsidRPr="00000000" w14:paraId="00000575">
      <w:pPr>
        <w:widowControl w:val="1"/>
        <w:ind w:firstLine="567"/>
        <w:jc w:val="both"/>
        <w:rPr>
          <w:sz w:val="20"/>
          <w:szCs w:val="20"/>
        </w:rPr>
      </w:pPr>
      <w:sdt>
        <w:sdtPr>
          <w:tag w:val="goog_rdk_35"/>
        </w:sdtPr>
        <w:sdtContent>
          <w:r w:rsidDel="00000000" w:rsidR="00000000" w:rsidRPr="00000000">
            <w:rPr>
              <w:rFonts w:ascii="Arial Unicode MS" w:cs="Arial Unicode MS" w:eastAsia="Arial Unicode MS" w:hAnsi="Arial Unicode MS"/>
              <w:sz w:val="20"/>
              <w:szCs w:val="20"/>
              <w:highlight w:val="white"/>
              <w:rtl w:val="0"/>
            </w:rPr>
            <w:t xml:space="preserve">Площадка Facebook стала менее популярна среди белорусов, чем ранее. Белорусские СМИ неохотно освещают внутренние проблемы страны на данной международной площадке. База белорусских пользователей в основном неактивна и не заинтересована политической сферой, основной возрастной диапазон − люди старше 40 лет.</w:t>
          </w:r>
        </w:sdtContent>
      </w:sdt>
      <w:r w:rsidDel="00000000" w:rsidR="00000000" w:rsidRPr="00000000">
        <w:rPr>
          <w:rtl w:val="0"/>
        </w:rPr>
      </w:r>
    </w:p>
    <w:p w:rsidR="00000000" w:rsidDel="00000000" w:rsidP="00000000" w:rsidRDefault="00000000" w:rsidRPr="00000000" w14:paraId="00000576">
      <w:pPr>
        <w:widowControl w:val="1"/>
        <w:ind w:firstLine="567"/>
        <w:jc w:val="both"/>
        <w:rPr>
          <w:sz w:val="20"/>
          <w:szCs w:val="20"/>
        </w:rPr>
      </w:pPr>
      <w:r w:rsidDel="00000000" w:rsidR="00000000" w:rsidRPr="00000000">
        <w:rPr>
          <w:sz w:val="20"/>
          <w:szCs w:val="20"/>
          <w:shd w:fill="f6f6f6" w:val="clear"/>
          <w:rtl w:val="0"/>
        </w:rPr>
        <w:t xml:space="preserve">Медиакратия успешно воздействует на сознание общества посредством психологических приемов</w:t>
      </w:r>
      <w:r w:rsidDel="00000000" w:rsidR="00000000" w:rsidRPr="00000000">
        <w:rPr>
          <w:sz w:val="20"/>
          <w:szCs w:val="20"/>
          <w:highlight w:val="white"/>
          <w:rtl w:val="0"/>
        </w:rPr>
        <w:t xml:space="preserve">.</w:t>
      </w:r>
      <w:r w:rsidDel="00000000" w:rsidR="00000000" w:rsidRPr="00000000">
        <w:rPr>
          <w:sz w:val="20"/>
          <w:szCs w:val="20"/>
          <w:shd w:fill="f6f6f6" w:val="clear"/>
          <w:rtl w:val="0"/>
        </w:rPr>
        <w:t xml:space="preserve"> В настоящее время людей легко напугать, убедить, что-то донести, внушить, используя не аргументы, а всевозможные приемы для привлечения, в целом те же, что используют социальные сети для распространения популярных тем. </w:t>
      </w:r>
      <w:r w:rsidDel="00000000" w:rsidR="00000000" w:rsidRPr="00000000">
        <w:rPr>
          <w:sz w:val="20"/>
          <w:szCs w:val="20"/>
          <w:highlight w:val="white"/>
          <w:rtl w:val="0"/>
        </w:rPr>
        <w:t xml:space="preserve">Специфика Интернета проявляется в новом распределении ролей в процессе коммуникации. В отличии от традиционных СМИ здесь уже присутствует не потребитель, а пользователь, который принимает непосредственное участие в формировании собственной идентичности. </w:t>
      </w:r>
      <w:r w:rsidDel="00000000" w:rsidR="00000000" w:rsidRPr="00000000">
        <w:rPr>
          <w:sz w:val="20"/>
          <w:szCs w:val="20"/>
          <w:shd w:fill="f6f6f6" w:val="clear"/>
          <w:rtl w:val="0"/>
        </w:rPr>
        <w:t xml:space="preserve">В поле зрения общественного мнения пользователей попадают, как правило, лишь те проблемы, факты, события, которые актуальны, и в свою очередь вызывают общественный интерес и допускают многозначное толкование, а также возможность проводить дискуссии на затрагиваемые темы.</w:t>
      </w:r>
      <w:r w:rsidDel="00000000" w:rsidR="00000000" w:rsidRPr="00000000">
        <w:rPr>
          <w:rtl w:val="0"/>
        </w:rPr>
      </w:r>
    </w:p>
    <w:p w:rsidR="00000000" w:rsidDel="00000000" w:rsidP="00000000" w:rsidRDefault="00000000" w:rsidRPr="00000000" w14:paraId="00000577">
      <w:pPr>
        <w:widowControl w:val="1"/>
        <w:ind w:firstLine="567"/>
        <w:jc w:val="both"/>
        <w:rPr>
          <w:sz w:val="20"/>
          <w:szCs w:val="20"/>
        </w:rPr>
      </w:pPr>
      <w:r w:rsidDel="00000000" w:rsidR="00000000" w:rsidRPr="00000000">
        <w:rPr>
          <w:sz w:val="20"/>
          <w:szCs w:val="20"/>
          <w:rtl w:val="0"/>
        </w:rPr>
        <w:t xml:space="preserve">К сожалению, независимость в использовании ресурса данного вида посредством политического манипулирования может привести к дезинформации субъекта. Проблемы с правовым регулированием информационного пространства в связи с возможностью несанкционированного доступа к определенным ресурсам, размещение запрещенных материалов и т. д. требуют государственного вмешательства для регулирования подобной деятельности. Это, в свою очередь, предлагает ограничение свободы доступа к любого рода информации [1, c. 33]. Однако, существуют и проблемы, связанные с ограничением свободы выражения мнений и доступа к информации в Интернете. Важно обеспечить прозрачность всех запросов на удаление контента, включить механизмы обжалования и предложить эффективные средства правовой защиты в случае нарушения прав. Что, однако, не решит проблему экстерриториальности в регулировании Интернет-контента, ведь полный запрет пространства, содержащего контент, рассматриваемый государством как незаконный, не является однозначным решением.</w:t>
      </w:r>
    </w:p>
    <w:p w:rsidR="00000000" w:rsidDel="00000000" w:rsidP="00000000" w:rsidRDefault="00000000" w:rsidRPr="00000000" w14:paraId="00000578">
      <w:pPr>
        <w:widowControl w:val="1"/>
        <w:ind w:firstLine="567"/>
        <w:jc w:val="both"/>
        <w:rPr>
          <w:sz w:val="20"/>
          <w:szCs w:val="20"/>
        </w:rPr>
      </w:pPr>
      <w:r w:rsidDel="00000000" w:rsidR="00000000" w:rsidRPr="00000000">
        <w:rPr>
          <w:rtl w:val="0"/>
        </w:rPr>
      </w:r>
    </w:p>
    <w:p w:rsidR="00000000" w:rsidDel="00000000" w:rsidP="00000000" w:rsidRDefault="00000000" w:rsidRPr="00000000" w14:paraId="00000579">
      <w:pPr>
        <w:widowControl w:val="1"/>
        <w:ind w:firstLine="567"/>
        <w:jc w:val="both"/>
        <w:rPr>
          <w:b w:val="1"/>
          <w:sz w:val="16"/>
          <w:szCs w:val="16"/>
        </w:rPr>
      </w:pPr>
      <w:r w:rsidDel="00000000" w:rsidR="00000000" w:rsidRPr="00000000">
        <w:rPr>
          <w:b w:val="1"/>
          <w:i w:val="1"/>
          <w:sz w:val="16"/>
          <w:szCs w:val="16"/>
          <w:rtl w:val="0"/>
        </w:rPr>
        <w:t xml:space="preserve">Список использованных источников:</w:t>
      </w:r>
      <w:r w:rsidDel="00000000" w:rsidR="00000000" w:rsidRPr="00000000">
        <w:rPr>
          <w:rtl w:val="0"/>
        </w:rPr>
      </w:r>
    </w:p>
    <w:p w:rsidR="00000000" w:rsidDel="00000000" w:rsidP="00000000" w:rsidRDefault="00000000" w:rsidRPr="00000000" w14:paraId="0000057A">
      <w:pPr>
        <w:widowControl w:val="1"/>
        <w:ind w:firstLine="567"/>
        <w:jc w:val="both"/>
        <w:rPr>
          <w:i w:val="1"/>
          <w:sz w:val="16"/>
          <w:szCs w:val="16"/>
        </w:rPr>
      </w:pPr>
      <w:r w:rsidDel="00000000" w:rsidR="00000000" w:rsidRPr="00000000">
        <w:rPr>
          <w:i w:val="1"/>
          <w:sz w:val="16"/>
          <w:szCs w:val="16"/>
          <w:rtl w:val="0"/>
        </w:rPr>
        <w:t xml:space="preserve">1. Политические институты и процессы в информационном обществе: учеб. пособие/ И.В. Вашкевич [и др.]; под ред. И.В. Вашкевич. – Минск: БГУИР, 2018. – 236 с.</w:t>
      </w:r>
    </w:p>
    <w:p w:rsidR="00000000" w:rsidDel="00000000" w:rsidP="00000000" w:rsidRDefault="00000000" w:rsidRPr="00000000" w14:paraId="0000057B">
      <w:pPr>
        <w:widowControl w:val="1"/>
        <w:ind w:firstLine="567"/>
        <w:jc w:val="both"/>
        <w:rPr>
          <w:i w:val="1"/>
          <w:sz w:val="16"/>
          <w:szCs w:val="16"/>
        </w:rPr>
      </w:pPr>
      <w:r w:rsidDel="00000000" w:rsidR="00000000" w:rsidRPr="00000000">
        <w:rPr>
          <w:i w:val="1"/>
          <w:sz w:val="16"/>
          <w:szCs w:val="16"/>
          <w:rtl w:val="0"/>
        </w:rPr>
        <w:t xml:space="preserve">2. В каких сетях зависают белорусы и причем тут сон? [Электронный ресурс]. – Режим доступа : </w:t>
      </w:r>
      <w:hyperlink r:id="rId172">
        <w:r w:rsidDel="00000000" w:rsidR="00000000" w:rsidRPr="00000000">
          <w:rPr>
            <w:i w:val="1"/>
            <w:sz w:val="16"/>
            <w:szCs w:val="16"/>
            <w:u w:val="single"/>
            <w:rtl w:val="0"/>
          </w:rPr>
          <w:t xml:space="preserve">https://www.alfabank.by/about/articles/main/internet-love/</w:t>
        </w:r>
      </w:hyperlink>
      <w:r w:rsidDel="00000000" w:rsidR="00000000" w:rsidRPr="00000000">
        <w:rPr>
          <w:i w:val="1"/>
          <w:sz w:val="16"/>
          <w:szCs w:val="16"/>
          <w:rtl w:val="0"/>
        </w:rPr>
        <w:t xml:space="preserve">. – Дата доступа : 10.04.2024.</w:t>
      </w:r>
    </w:p>
    <w:p w:rsidR="00000000" w:rsidDel="00000000" w:rsidP="00000000" w:rsidRDefault="00000000" w:rsidRPr="00000000" w14:paraId="0000057C">
      <w:pPr>
        <w:widowControl w:val="1"/>
        <w:ind w:firstLine="567"/>
        <w:jc w:val="both"/>
        <w:rPr>
          <w:i w:val="1"/>
          <w:sz w:val="16"/>
          <w:szCs w:val="16"/>
        </w:rPr>
      </w:pPr>
      <w:r w:rsidDel="00000000" w:rsidR="00000000" w:rsidRPr="00000000">
        <w:rPr>
          <w:sz w:val="16"/>
          <w:szCs w:val="16"/>
          <w:rtl w:val="0"/>
        </w:rPr>
        <w:t xml:space="preserve">3. Digital Belarus 2022: Как изменились социальные сети в Беларуси за 2021 год? </w:t>
      </w:r>
      <w:sdt>
        <w:sdtPr>
          <w:tag w:val="goog_rdk_36"/>
        </w:sdtPr>
        <w:sdtContent>
          <w:r w:rsidDel="00000000" w:rsidR="00000000" w:rsidRPr="00000000">
            <w:rPr>
              <w:rFonts w:ascii="Arial Unicode MS" w:cs="Arial Unicode MS" w:eastAsia="Arial Unicode MS" w:hAnsi="Arial Unicode MS"/>
              <w:i w:val="1"/>
              <w:sz w:val="16"/>
              <w:szCs w:val="16"/>
              <w:rtl w:val="0"/>
            </w:rPr>
            <w:t xml:space="preserve">[Электронный ресурс]. − Режим доступа : https://ratingbynet.by/digital-belarus-2022-sotsialnye-seti-v-belarusi/. – Дата доступа : 10.04.2024.</w:t>
          </w:r>
        </w:sdtContent>
      </w:sdt>
    </w:p>
    <w:p w:rsidR="00000000" w:rsidDel="00000000" w:rsidP="00000000" w:rsidRDefault="00000000" w:rsidRPr="00000000" w14:paraId="0000057D">
      <w:pPr>
        <w:widowControl w:val="1"/>
        <w:ind w:firstLine="567"/>
        <w:jc w:val="both"/>
        <w:rPr>
          <w:i w:val="1"/>
          <w:sz w:val="16"/>
          <w:szCs w:val="16"/>
        </w:rPr>
      </w:pPr>
      <w:r w:rsidDel="00000000" w:rsidR="00000000" w:rsidRPr="00000000">
        <w:rPr>
          <w:rtl w:val="0"/>
        </w:rPr>
      </w:r>
    </w:p>
    <w:p w:rsidR="00000000" w:rsidDel="00000000" w:rsidP="00000000" w:rsidRDefault="00000000" w:rsidRPr="00000000" w14:paraId="0000057E">
      <w:pPr>
        <w:widowControl w:val="1"/>
        <w:ind w:firstLine="567"/>
        <w:jc w:val="both"/>
        <w:rPr>
          <w:i w:val="1"/>
          <w:sz w:val="16"/>
          <w:szCs w:val="16"/>
        </w:rPr>
        <w:sectPr>
          <w:headerReference r:id="rId173" w:type="default"/>
          <w:headerReference r:id="rId174" w:type="first"/>
          <w:headerReference r:id="rId175" w:type="even"/>
          <w:footerReference r:id="rId176" w:type="first"/>
          <w:footerReference r:id="rId177" w:type="even"/>
          <w:type w:val="nextPage"/>
          <w:pgSz w:h="16840" w:w="11910" w:orient="portrait"/>
          <w:pgMar w:bottom="851" w:top="1134" w:left="1418" w:right="849" w:header="709" w:footer="566.9291338582677"/>
        </w:sectPr>
      </w:pPr>
      <w:r w:rsidDel="00000000" w:rsidR="00000000" w:rsidRPr="00000000">
        <w:br w:type="page"/>
      </w:r>
      <w:r w:rsidDel="00000000" w:rsidR="00000000" w:rsidRPr="00000000">
        <w:rPr>
          <w:rtl w:val="0"/>
        </w:rPr>
      </w:r>
    </w:p>
    <w:p w:rsidR="00000000" w:rsidDel="00000000" w:rsidP="00000000" w:rsidRDefault="00000000" w:rsidRPr="00000000" w14:paraId="0000057F">
      <w:pPr>
        <w:pStyle w:val="Heading1"/>
        <w:keepNext w:val="1"/>
        <w:keepLines w:val="1"/>
        <w:widowControl w:val="1"/>
        <w:spacing w:after="240" w:before="240" w:lineRule="auto"/>
        <w:jc w:val="center"/>
        <w:rPr/>
      </w:pPr>
      <w:bookmarkStart w:colFirst="0" w:colLast="0" w:name="_heading=h.r4ong8x7v6vc" w:id="108"/>
      <w:bookmarkEnd w:id="108"/>
      <w:r w:rsidDel="00000000" w:rsidR="00000000" w:rsidRPr="00000000">
        <w:rPr>
          <w:rtl w:val="0"/>
        </w:rPr>
        <w:t xml:space="preserve">ЛИЧНОСТЬ В ИСТОРИИ: ПОЛОЦКИЙ КНЯЗЬ АНДРЕЙ ОЛЬГЕРДОВИЧ</w:t>
      </w:r>
    </w:p>
    <w:p w:rsidR="00000000" w:rsidDel="00000000" w:rsidP="00000000" w:rsidRDefault="00000000" w:rsidRPr="00000000" w14:paraId="00000580">
      <w:pPr>
        <w:pStyle w:val="Heading2"/>
        <w:widowControl w:val="1"/>
        <w:spacing w:after="120" w:before="240" w:lineRule="auto"/>
        <w:jc w:val="center"/>
        <w:rPr/>
      </w:pPr>
      <w:bookmarkStart w:colFirst="0" w:colLast="0" w:name="_heading=h.wa5bb56b9lzy" w:id="109"/>
      <w:bookmarkEnd w:id="109"/>
      <w:r w:rsidDel="00000000" w:rsidR="00000000" w:rsidRPr="00000000">
        <w:rPr>
          <w:rtl w:val="0"/>
        </w:rPr>
        <w:t xml:space="preserve">Садовников Ю.В.</w:t>
      </w:r>
    </w:p>
    <w:p w:rsidR="00000000" w:rsidDel="00000000" w:rsidP="00000000" w:rsidRDefault="00000000" w:rsidRPr="00000000" w14:paraId="00000581">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582">
      <w:pPr>
        <w:widowControl w:val="1"/>
        <w:jc w:val="center"/>
        <w:rPr>
          <w:i w:val="1"/>
          <w:sz w:val="20"/>
          <w:szCs w:val="20"/>
        </w:rPr>
      </w:pPr>
      <w:r w:rsidDel="00000000" w:rsidR="00000000" w:rsidRPr="00000000">
        <w:rPr>
          <w:i w:val="1"/>
          <w:sz w:val="20"/>
          <w:szCs w:val="20"/>
          <w:rtl w:val="0"/>
        </w:rPr>
        <w:t xml:space="preserve">г. Минск, Республика Беларусь</w:t>
      </w:r>
    </w:p>
    <w:p w:rsidR="00000000" w:rsidDel="00000000" w:rsidP="00000000" w:rsidRDefault="00000000" w:rsidRPr="00000000" w14:paraId="00000583">
      <w:pPr>
        <w:widowControl w:val="1"/>
        <w:spacing w:after="120" w:before="120" w:line="259" w:lineRule="auto"/>
        <w:ind w:firstLine="709"/>
        <w:jc w:val="right"/>
        <w:rPr>
          <w:i w:val="1"/>
        </w:rPr>
      </w:pPr>
      <w:r w:rsidDel="00000000" w:rsidR="00000000" w:rsidRPr="00000000">
        <w:rPr>
          <w:i w:val="1"/>
          <w:rtl w:val="0"/>
        </w:rPr>
        <w:t xml:space="preserve">Николаева Л.В. – канд. ист. наук, доцент</w:t>
      </w:r>
    </w:p>
    <w:p w:rsidR="00000000" w:rsidDel="00000000" w:rsidP="00000000" w:rsidRDefault="00000000" w:rsidRPr="00000000" w14:paraId="00000584">
      <w:pPr>
        <w:widowControl w:val="1"/>
        <w:spacing w:after="240" w:lineRule="auto"/>
        <w:jc w:val="both"/>
        <w:rPr>
          <w:sz w:val="16"/>
          <w:szCs w:val="16"/>
        </w:rPr>
      </w:pPr>
      <w:r w:rsidDel="00000000" w:rsidR="00000000" w:rsidRPr="00000000">
        <w:rPr>
          <w:sz w:val="16"/>
          <w:szCs w:val="16"/>
          <w:rtl w:val="0"/>
        </w:rPr>
        <w:t xml:space="preserve">Доклад посвящен характеристике жизни и деятельности полоцкого князя Андрея Ольгердовича – одного из ярких персонажей истории белорусских земель эпохи Средневековья.</w:t>
      </w:r>
    </w:p>
    <w:p w:rsidR="00000000" w:rsidDel="00000000" w:rsidP="00000000" w:rsidRDefault="00000000" w:rsidRPr="00000000" w14:paraId="00000585">
      <w:pPr>
        <w:widowControl w:val="1"/>
        <w:ind w:firstLine="567"/>
        <w:jc w:val="both"/>
        <w:rPr>
          <w:sz w:val="20"/>
          <w:szCs w:val="20"/>
        </w:rPr>
      </w:pPr>
      <w:r w:rsidDel="00000000" w:rsidR="00000000" w:rsidRPr="00000000">
        <w:rPr>
          <w:sz w:val="20"/>
          <w:szCs w:val="20"/>
          <w:rtl w:val="0"/>
        </w:rPr>
        <w:t xml:space="preserve">Андрей Ольгердович, старший сын великого князя литовского Ольгерда и княгини Марии Витебской, появился на свет в 1325 г. В юности ему отцом был передан город Полоцк для управления. В 1342 г. Андрей был посажен отцом в Псков, где он также принял христианство и получил имя Андрей. Позже он вернулся в Великое Княжество Литовское (далее – ВКЛ), а в Пскове оставил своего наместника. Он не согласился на просьбы псковичей остаться в Пскове, поэтому они нашли ему замену в 1348 г.</w:t>
      </w:r>
    </w:p>
    <w:p w:rsidR="00000000" w:rsidDel="00000000" w:rsidP="00000000" w:rsidRDefault="00000000" w:rsidRPr="00000000" w14:paraId="00000586">
      <w:pPr>
        <w:widowControl w:val="1"/>
        <w:ind w:firstLine="567"/>
        <w:jc w:val="both"/>
        <w:rPr>
          <w:sz w:val="20"/>
          <w:szCs w:val="20"/>
        </w:rPr>
      </w:pPr>
      <w:r w:rsidDel="00000000" w:rsidR="00000000" w:rsidRPr="00000000">
        <w:rPr>
          <w:sz w:val="20"/>
          <w:szCs w:val="20"/>
          <w:rtl w:val="0"/>
        </w:rPr>
        <w:t xml:space="preserve">Андрей был главным советником в делах своего отца, и Ольгерд желал видеть его в Полоцке. В 1358 г. Андрей захватил такой важный для ВКЛ город, как Ржев. Он сопровождал отца в походах на Москву, не догадываясь, какое значение она будет иметь в его судьбе. Отражал нападения крестоносцев на Полотчину, когда они в 1366 г. подошли к Полоцку. Сам организовывал походы на Ливонию, отомстив крестоносцам за опустошение своего княжества.</w:t>
      </w:r>
    </w:p>
    <w:p w:rsidR="00000000" w:rsidDel="00000000" w:rsidP="00000000" w:rsidRDefault="00000000" w:rsidRPr="00000000" w14:paraId="00000587">
      <w:pPr>
        <w:widowControl w:val="1"/>
        <w:ind w:firstLine="567"/>
        <w:jc w:val="both"/>
        <w:rPr>
          <w:sz w:val="20"/>
          <w:szCs w:val="20"/>
        </w:rPr>
      </w:pPr>
      <w:r w:rsidDel="00000000" w:rsidR="00000000" w:rsidRPr="00000000">
        <w:rPr>
          <w:sz w:val="20"/>
          <w:szCs w:val="20"/>
          <w:rtl w:val="0"/>
        </w:rPr>
        <w:t xml:space="preserve">В 1377 г., когда скончался Ольгерд, Андрей уже имел опыт правления в Полоцке и Пскове. Он заслуживал великокняжеский престол, но Ольгерд по отцовской любви завещал его старшему сыну от второй супруги княгини Ульяны Тверской Ягайло. Андрей не признал Ягайло великим князем литовским и поехал в Псков просить поддержки. Но псковичи не желали вмешиваться в междоусобицу между Ольгердовичами. Между тем Полоцк осадило посланное Ягайло войско под руководством преданного ему князя Скиргайло.</w:t>
      </w:r>
    </w:p>
    <w:p w:rsidR="00000000" w:rsidDel="00000000" w:rsidP="00000000" w:rsidRDefault="00000000" w:rsidRPr="00000000" w14:paraId="00000588">
      <w:pPr>
        <w:widowControl w:val="1"/>
        <w:ind w:firstLine="567"/>
        <w:jc w:val="both"/>
        <w:rPr>
          <w:sz w:val="20"/>
          <w:szCs w:val="20"/>
        </w:rPr>
      </w:pPr>
      <w:r w:rsidDel="00000000" w:rsidR="00000000" w:rsidRPr="00000000">
        <w:rPr>
          <w:sz w:val="20"/>
          <w:szCs w:val="20"/>
          <w:rtl w:val="0"/>
        </w:rPr>
        <w:t xml:space="preserve">Андрей обратился к московскому великому князю Дмитрию Ивановичу. Тот оказал помощь, но в своих интересах. Пошел в поход до Брянска, где его радушно принял князь Дмитрий Ольгердович, отдав свои владения ‒ Брянск, Трубчевск и Стародуб под его власть. Это ослабило ВКЛ, но не укрепило самого Андрея. В 1378 г. в сражении с татарским полком Белича, первом победном для московитов над татарами сражении, он сделал большой вклад в победу. </w:t>
      </w:r>
    </w:p>
    <w:p w:rsidR="00000000" w:rsidDel="00000000" w:rsidP="00000000" w:rsidRDefault="00000000" w:rsidRPr="00000000" w14:paraId="00000589">
      <w:pPr>
        <w:widowControl w:val="1"/>
        <w:ind w:firstLine="567"/>
        <w:jc w:val="both"/>
        <w:rPr>
          <w:sz w:val="20"/>
          <w:szCs w:val="20"/>
        </w:rPr>
      </w:pPr>
      <w:r w:rsidDel="00000000" w:rsidR="00000000" w:rsidRPr="00000000">
        <w:rPr>
          <w:sz w:val="20"/>
          <w:szCs w:val="20"/>
          <w:rtl w:val="0"/>
        </w:rPr>
        <w:t xml:space="preserve">В ВКЛ тем временем в результате кризиса 1381 г. к власти пришел трокский князь Кейстут. Затем обманом и с помощью крестоносцев к великокняжеской власти вернулся ранее свергнутый Ягайло. После смерти Кейстута очередь дошла и до Андрея, который заявил о своей независимости. Потеря Полоцка ‒ это потеря Двинского торгового пути. Это экономический удар по ВКЛ. Не дожидаясь драматического исхода, Андрей уехал в Псков и там решил обратиться за помощью к Ордену. 9 октября 1385 г. Андрей передал свое «Полоцкое королевство» под власть Ливонского ордена. Возможно, союз с орденом он считал временной мерой, хотел обмануть крестоносцев. В 1386 г., когда Ягайло с братьями отправился в Польшу короноваться, Андрей поднял восстание. Помощь ливонских крестоносцев превратилась в разбой земель от Лукомля до Ошмян. Неизвестно, принял ли Полоцк бывшего князя, который кроме забот и войны ничего положительного не мог предложить городу. Защищался Андрей от войск Скиргайло и Витовта в Лукомле. Вероятно, Андрей поверил ловким словам Скиргайло и сдался. Шесть лет провел Андрей в заключении в Хенцинском замке и мог там умереть.</w:t>
      </w:r>
    </w:p>
    <w:p w:rsidR="00000000" w:rsidDel="00000000" w:rsidP="00000000" w:rsidRDefault="00000000" w:rsidRPr="00000000" w14:paraId="0000058A">
      <w:pPr>
        <w:widowControl w:val="1"/>
        <w:ind w:firstLine="567"/>
        <w:jc w:val="both"/>
        <w:rPr>
          <w:sz w:val="20"/>
          <w:szCs w:val="20"/>
        </w:rPr>
      </w:pPr>
      <w:r w:rsidDel="00000000" w:rsidR="00000000" w:rsidRPr="00000000">
        <w:rPr>
          <w:sz w:val="20"/>
          <w:szCs w:val="20"/>
          <w:rtl w:val="0"/>
        </w:rPr>
        <w:t xml:space="preserve">В 1394 г. за его поручились Витовт, Скиргайло, киевский князь Владимир Ольгердович и кобринский князь Федор Ольгердович. Ягайло дал ему свободу, чтобы он умер спокойно и </w:t>
      </w:r>
      <w:r w:rsidDel="00000000" w:rsidR="00000000" w:rsidRPr="00000000">
        <w:rPr>
          <w:sz w:val="20"/>
          <w:szCs w:val="20"/>
          <w:rtl w:val="0"/>
        </w:rPr>
        <w:t xml:space="preserve">незамечено</w:t>
      </w:r>
      <w:r w:rsidDel="00000000" w:rsidR="00000000" w:rsidRPr="00000000">
        <w:rPr>
          <w:sz w:val="20"/>
          <w:szCs w:val="20"/>
          <w:rtl w:val="0"/>
        </w:rPr>
        <w:t xml:space="preserve">. Престарелый князь уже не мог найти себе место в жизни. Он называл себя великим князем, но у него не было даже удела. Его приютил Псков, где был наместником его сын Иван Андреевич. Погиб в битве с Олегом Рязанским сын Михаил, а Остей (Александр) попал к нему в плен, умер Семен. Вот так погибли мечты о величии и достоинстве, был потерян родной дом и земля. Жизнь без мечты, без цели, без дела, равно как бесправная жизнь, ‒ она была не для Андрея. Великий князь Андрей Полоцкий погиб 12 сентября 1399 г. в битве с золотоордынской армией на р. Ворскле, положив свою душу за «други своя». Это был последний подвиг Андрея Полоцкого, который не смог добиться своей мечты ‒ великокняжеского престола.</w:t>
      </w:r>
    </w:p>
    <w:p w:rsidR="00000000" w:rsidDel="00000000" w:rsidP="00000000" w:rsidRDefault="00000000" w:rsidRPr="00000000" w14:paraId="0000058B">
      <w:pPr>
        <w:widowControl w:val="1"/>
        <w:ind w:firstLine="567"/>
        <w:jc w:val="both"/>
        <w:rPr>
          <w:sz w:val="8"/>
          <w:szCs w:val="8"/>
        </w:rPr>
      </w:pPr>
      <w:r w:rsidDel="00000000" w:rsidR="00000000" w:rsidRPr="00000000">
        <w:rPr>
          <w:rtl w:val="0"/>
        </w:rPr>
      </w:r>
    </w:p>
    <w:p w:rsidR="00000000" w:rsidDel="00000000" w:rsidP="00000000" w:rsidRDefault="00000000" w:rsidRPr="00000000" w14:paraId="0000058C">
      <w:pPr>
        <w:widowControl w:val="1"/>
        <w:ind w:firstLine="567"/>
        <w:jc w:val="both"/>
        <w:rPr>
          <w:b w:val="1"/>
          <w:sz w:val="16"/>
          <w:szCs w:val="16"/>
        </w:rPr>
      </w:pPr>
      <w:r w:rsidDel="00000000" w:rsidR="00000000" w:rsidRPr="00000000">
        <w:rPr>
          <w:b w:val="1"/>
          <w:i w:val="1"/>
          <w:sz w:val="16"/>
          <w:szCs w:val="16"/>
          <w:rtl w:val="0"/>
        </w:rPr>
        <w:t xml:space="preserve">Список использованных источников:</w:t>
      </w:r>
      <w:r w:rsidDel="00000000" w:rsidR="00000000" w:rsidRPr="00000000">
        <w:rPr>
          <w:rtl w:val="0"/>
        </w:rPr>
      </w:r>
    </w:p>
    <w:p w:rsidR="00000000" w:rsidDel="00000000" w:rsidP="00000000" w:rsidRDefault="00000000" w:rsidRPr="00000000" w14:paraId="0000058D">
      <w:pPr>
        <w:widowControl w:val="1"/>
        <w:ind w:firstLine="567"/>
        <w:jc w:val="both"/>
        <w:rPr>
          <w:i w:val="1"/>
          <w:sz w:val="16"/>
          <w:szCs w:val="16"/>
        </w:rPr>
      </w:pPr>
      <w:r w:rsidDel="00000000" w:rsidR="00000000" w:rsidRPr="00000000">
        <w:rPr>
          <w:i w:val="1"/>
          <w:sz w:val="16"/>
          <w:szCs w:val="16"/>
          <w:rtl w:val="0"/>
        </w:rPr>
        <w:t xml:space="preserve">1. Александров, Д. Н., Володихин, Д. М. Борьба за Полоцк между Литвой и Русью в XII – XVI веках / Д. Н. Александров, . Д. М. Володихин. ‒ М. : Академия Естественных Наук Российской Федерации, 1994. – 134 с.</w:t>
      </w:r>
    </w:p>
    <w:p w:rsidR="00000000" w:rsidDel="00000000" w:rsidP="00000000" w:rsidRDefault="00000000" w:rsidRPr="00000000" w14:paraId="0000058E">
      <w:pPr>
        <w:widowControl w:val="1"/>
        <w:ind w:firstLine="567"/>
        <w:jc w:val="both"/>
        <w:rPr>
          <w:i w:val="1"/>
          <w:sz w:val="16"/>
          <w:szCs w:val="16"/>
        </w:rPr>
      </w:pPr>
      <w:r w:rsidDel="00000000" w:rsidR="00000000" w:rsidRPr="00000000">
        <w:rPr>
          <w:i w:val="1"/>
          <w:sz w:val="16"/>
          <w:szCs w:val="16"/>
          <w:rtl w:val="0"/>
        </w:rPr>
        <w:t xml:space="preserve">2. Тарасаў, К. Памяць пра легенды : Постаці беларускай мінуўшчыны / К. Тарасаў. – 2-е выд., дап. – Мінск : Полымя, 1993. – 270 с. : іл.</w:t>
      </w:r>
    </w:p>
    <w:p w:rsidR="00000000" w:rsidDel="00000000" w:rsidP="00000000" w:rsidRDefault="00000000" w:rsidRPr="00000000" w14:paraId="0000058F">
      <w:pPr>
        <w:pStyle w:val="Heading1"/>
        <w:widowControl w:val="1"/>
        <w:ind w:firstLine="567"/>
        <w:jc w:val="center"/>
        <w:rPr>
          <w:b w:val="1"/>
          <w:smallCaps w:val="1"/>
          <w:sz w:val="28"/>
          <w:szCs w:val="28"/>
        </w:rPr>
      </w:pPr>
      <w:bookmarkStart w:colFirst="0" w:colLast="0" w:name="_heading=h.eykx9xe35av5" w:id="110"/>
      <w:bookmarkEnd w:id="110"/>
      <w:r w:rsidDel="00000000" w:rsidR="00000000" w:rsidRPr="00000000">
        <w:br w:type="page"/>
      </w:r>
      <w:r w:rsidDel="00000000" w:rsidR="00000000" w:rsidRPr="00000000">
        <w:rPr>
          <w:b w:val="1"/>
          <w:smallCaps w:val="1"/>
          <w:sz w:val="28"/>
          <w:szCs w:val="28"/>
          <w:rtl w:val="0"/>
        </w:rPr>
        <w:t xml:space="preserve">ДЕЙСТВИЯ ПАРТИЗАН И ПОДПОЛЬЩИКОВ НА ТЕРРИТОРИИ КАЛИНКОВИЧСКОГО РАЙОНА</w:t>
      </w:r>
    </w:p>
    <w:p w:rsidR="00000000" w:rsidDel="00000000" w:rsidP="00000000" w:rsidRDefault="00000000" w:rsidRPr="00000000" w14:paraId="00000590">
      <w:pPr>
        <w:pStyle w:val="Heading2"/>
        <w:widowControl w:val="1"/>
        <w:jc w:val="center"/>
        <w:rPr/>
      </w:pPr>
      <w:bookmarkStart w:colFirst="0" w:colLast="0" w:name="_heading=h.ka5ldiw08yyp" w:id="111"/>
      <w:bookmarkEnd w:id="111"/>
      <w:r w:rsidDel="00000000" w:rsidR="00000000" w:rsidRPr="00000000">
        <w:rPr>
          <w:rtl w:val="0"/>
        </w:rPr>
        <w:t xml:space="preserve">Сафонов Д.В.</w:t>
      </w:r>
    </w:p>
    <w:p w:rsidR="00000000" w:rsidDel="00000000" w:rsidP="00000000" w:rsidRDefault="00000000" w:rsidRPr="00000000" w14:paraId="00000591">
      <w:pPr>
        <w:widowControl w:val="1"/>
        <w:jc w:val="center"/>
        <w:rPr>
          <w:i w:val="1"/>
          <w:sz w:val="20"/>
          <w:szCs w:val="20"/>
        </w:rPr>
      </w:pPr>
      <w:r w:rsidDel="00000000" w:rsidR="00000000" w:rsidRPr="00000000">
        <w:rPr>
          <w:rtl w:val="0"/>
        </w:rPr>
      </w:r>
    </w:p>
    <w:p w:rsidR="00000000" w:rsidDel="00000000" w:rsidP="00000000" w:rsidRDefault="00000000" w:rsidRPr="00000000" w14:paraId="00000592">
      <w:pPr>
        <w:widowControl w:val="1"/>
        <w:jc w:val="center"/>
        <w:rPr>
          <w:i w:val="1"/>
          <w:color w:val="000000"/>
          <w:sz w:val="20"/>
          <w:szCs w:val="20"/>
        </w:rPr>
      </w:pPr>
      <w:r w:rsidDel="00000000" w:rsidR="00000000" w:rsidRPr="00000000">
        <w:rPr>
          <w:i w:val="1"/>
          <w:color w:val="000000"/>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593">
      <w:pPr>
        <w:widowControl w:val="1"/>
        <w:jc w:val="center"/>
        <w:rPr>
          <w:i w:val="1"/>
          <w:color w:val="000000"/>
          <w:sz w:val="20"/>
          <w:szCs w:val="20"/>
        </w:rPr>
      </w:pPr>
      <w:r w:rsidDel="00000000" w:rsidR="00000000" w:rsidRPr="00000000">
        <w:rPr>
          <w:i w:val="1"/>
          <w:color w:val="000000"/>
          <w:sz w:val="20"/>
          <w:szCs w:val="20"/>
          <w:rtl w:val="0"/>
        </w:rPr>
        <w:t xml:space="preserve">г. Минск, Республика Беларусь</w:t>
      </w:r>
    </w:p>
    <w:p w:rsidR="00000000" w:rsidDel="00000000" w:rsidP="00000000" w:rsidRDefault="00000000" w:rsidRPr="00000000" w14:paraId="00000594">
      <w:pPr>
        <w:widowControl w:val="1"/>
        <w:spacing w:after="120" w:before="120" w:line="259" w:lineRule="auto"/>
        <w:ind w:firstLine="709"/>
        <w:jc w:val="right"/>
        <w:rPr>
          <w:b w:val="1"/>
          <w:i w:val="1"/>
          <w:highlight w:val="white"/>
        </w:rPr>
      </w:pPr>
      <w:bookmarkStart w:colFirst="0" w:colLast="0" w:name="_heading=h.2s8eyo1" w:id="112"/>
      <w:bookmarkEnd w:id="112"/>
      <w:r w:rsidDel="00000000" w:rsidR="00000000" w:rsidRPr="00000000">
        <w:rPr>
          <w:i w:val="1"/>
          <w:rtl w:val="0"/>
        </w:rPr>
        <w:t xml:space="preserve">Мякинькая А.В. – п</w:t>
      </w:r>
      <w:r w:rsidDel="00000000" w:rsidR="00000000" w:rsidRPr="00000000">
        <w:rPr>
          <w:i w:val="1"/>
          <w:color w:val="000000"/>
          <w:highlight w:val="white"/>
          <w:rtl w:val="0"/>
        </w:rPr>
        <w:t xml:space="preserve">реподаватель</w:t>
      </w:r>
      <w:r w:rsidDel="00000000" w:rsidR="00000000" w:rsidRPr="00000000">
        <w:rPr>
          <w:b w:val="1"/>
          <w:i w:val="1"/>
          <w:color w:val="000000"/>
          <w:highlight w:val="white"/>
          <w:rtl w:val="0"/>
        </w:rPr>
        <w:t xml:space="preserve"> </w:t>
      </w:r>
      <w:r w:rsidDel="00000000" w:rsidR="00000000" w:rsidRPr="00000000">
        <w:rPr>
          <w:rtl w:val="0"/>
        </w:rPr>
      </w:r>
    </w:p>
    <w:p w:rsidR="00000000" w:rsidDel="00000000" w:rsidP="00000000" w:rsidRDefault="00000000" w:rsidRPr="00000000" w14:paraId="00000595">
      <w:pPr>
        <w:widowControl w:val="1"/>
        <w:spacing w:after="240" w:lineRule="auto"/>
        <w:jc w:val="both"/>
        <w:rPr>
          <w:sz w:val="20"/>
          <w:szCs w:val="20"/>
        </w:rPr>
      </w:pPr>
      <w:r w:rsidDel="00000000" w:rsidR="00000000" w:rsidRPr="00000000">
        <w:rPr>
          <w:sz w:val="16"/>
          <w:szCs w:val="16"/>
          <w:rtl w:val="0"/>
        </w:rPr>
        <w:t xml:space="preserve">Исследована история Калинковичей в период Второй мировой войны, сосредотачиваясь на сопротивлении местного населения немецко-фашистским захватчикам. Проанализированы деятельность подпольных организаций, формирование партизанских отрядов и бригад, их боевые операции и методы сопротивления. Исследование включает интернациональный характер партизанского движения, важность взаимодействия с местным населением и обмена информацией с Красной Армией. Подчеркивается героизм и единство белорусского народа в борьбе против оккупации. Документируется роль отдельных личностей в организации сопротивления и их вклад в победу над врагом.</w:t>
      </w:r>
      <w:r w:rsidDel="00000000" w:rsidR="00000000" w:rsidRPr="00000000">
        <w:rPr>
          <w:rtl w:val="0"/>
        </w:rPr>
      </w:r>
    </w:p>
    <w:p w:rsidR="00000000" w:rsidDel="00000000" w:rsidP="00000000" w:rsidRDefault="00000000" w:rsidRPr="00000000" w14:paraId="00000596">
      <w:pPr>
        <w:widowControl w:val="1"/>
        <w:ind w:firstLine="567"/>
        <w:jc w:val="both"/>
        <w:rPr>
          <w:sz w:val="24"/>
          <w:szCs w:val="24"/>
        </w:rPr>
      </w:pPr>
      <w:r w:rsidDel="00000000" w:rsidR="00000000" w:rsidRPr="00000000">
        <w:rPr>
          <w:sz w:val="20"/>
          <w:szCs w:val="20"/>
          <w:rtl w:val="0"/>
        </w:rPr>
        <w:t xml:space="preserve">С течением более семидесяти лет после Победы, подвиги советских граждан во имя жизни на земле остаются </w:t>
      </w:r>
      <w:r w:rsidDel="00000000" w:rsidR="00000000" w:rsidRPr="00000000">
        <w:rPr>
          <w:sz w:val="20"/>
          <w:szCs w:val="20"/>
          <w:rtl w:val="0"/>
        </w:rPr>
        <w:t xml:space="preserve">неувядающими</w:t>
      </w:r>
      <w:r w:rsidDel="00000000" w:rsidR="00000000" w:rsidRPr="00000000">
        <w:rPr>
          <w:sz w:val="20"/>
          <w:szCs w:val="20"/>
          <w:rtl w:val="0"/>
        </w:rPr>
        <w:t xml:space="preserve">. Они не только становятся символом мужества и горячей любви к родине, но и представляют собой источник вдохновения для будущих поколений. В рамках исследования, представленного в данной статье, обращается внимание на деятельность партизан и подпольщиков на территории Калинковичского района в годы Великой Отечественной войны. Проанализировав материалы из Народного музея боевой славы, автор ставит перед собой цель изучения вклада партизан и подпольщиков в освобождение города и района от немецко-фашистских захватчиков, а также анализа отдельных подвигов бойцов. Использование местных архивных материалов и литературы о партизанском движении обеспечивает основу для данного исследования, направленного на популяризацию истории местного сопротивления и его значения для современного поколения.</w:t>
      </w:r>
      <w:r w:rsidDel="00000000" w:rsidR="00000000" w:rsidRPr="00000000">
        <w:rPr>
          <w:rtl w:val="0"/>
        </w:rPr>
      </w:r>
    </w:p>
    <w:p w:rsidR="00000000" w:rsidDel="00000000" w:rsidP="00000000" w:rsidRDefault="00000000" w:rsidRPr="00000000" w14:paraId="00000597">
      <w:pPr>
        <w:widowControl w:val="1"/>
        <w:ind w:firstLine="567"/>
        <w:jc w:val="both"/>
        <w:rPr>
          <w:color w:val="000000"/>
          <w:sz w:val="20"/>
          <w:szCs w:val="20"/>
        </w:rPr>
      </w:pPr>
      <w:r w:rsidDel="00000000" w:rsidR="00000000" w:rsidRPr="00000000">
        <w:rPr>
          <w:sz w:val="20"/>
          <w:szCs w:val="20"/>
          <w:rtl w:val="0"/>
        </w:rPr>
        <w:t xml:space="preserve">22 июня 1941 года мирный созидательный труд советских людей был прерван вероломным нападением Германии и её союзников на Советский Союз. Началась Великая Отечественная война. </w:t>
      </w:r>
      <w:r w:rsidDel="00000000" w:rsidR="00000000" w:rsidRPr="00000000">
        <w:rPr>
          <w:color w:val="000000"/>
          <w:sz w:val="20"/>
          <w:szCs w:val="20"/>
          <w:rtl w:val="0"/>
        </w:rPr>
        <w:t xml:space="preserve">Белорусский народ столкнулся с фашистскими захватчиками, которые проникали через территорию. Калинковичский район стал фронтовой зоной, где мирное население активно участвовало в поддержке фронта. Несмотря на постоянные бомбардировки и артобстрелы, железнодорожный узел Калинковичи продолжал бесперебойно работать, пропуская к фронту многочисленные эшелоны с живой силой, техникой и боеприпасами. В обратном направлении шли составы с ранеными бойцами, эвакуированным мирным населением и оборудованием, вывезенным из зоны боевых действий. На станции Калинковичи действовал эвакопункт, где оказывалась первая медицинская помощь раненым. После захвата западной части Полесской области врагом Калинковичи оставались ближним тылом Красной Армии. Через город осуществлялось снабжение частей, которые вели ожесточенные оборонительные бои, поддерживалась связь с первыми партизанскими отрядами, </w:t>
      </w:r>
      <w:r w:rsidDel="00000000" w:rsidR="00000000" w:rsidRPr="00000000">
        <w:rPr>
          <w:color w:val="000000"/>
          <w:sz w:val="20"/>
          <w:szCs w:val="20"/>
          <w:rtl w:val="0"/>
        </w:rPr>
        <w:t xml:space="preserve">формировавшимися</w:t>
      </w:r>
      <w:r w:rsidDel="00000000" w:rsidR="00000000" w:rsidRPr="00000000">
        <w:rPr>
          <w:color w:val="000000"/>
          <w:sz w:val="20"/>
          <w:szCs w:val="20"/>
          <w:rtl w:val="0"/>
        </w:rPr>
        <w:t xml:space="preserve"> в лесах региона. Деятельность комсомольского и партийного подполья, а также партизанских отрядов становится важной частью сопротивления. Политотделы и партийные организации мобилизовали трудящихся на помощь фронту. Однако, после фашистской оккупации в августе 1941 года, район оказался под контролем врага, что сопровождалось кровавыми репрессиями над населением.</w:t>
      </w:r>
    </w:p>
    <w:p w:rsidR="00000000" w:rsidDel="00000000" w:rsidP="00000000" w:rsidRDefault="00000000" w:rsidRPr="00000000" w14:paraId="00000598">
      <w:pPr>
        <w:widowControl w:val="1"/>
        <w:ind w:firstLine="567"/>
        <w:jc w:val="both"/>
        <w:rPr>
          <w:sz w:val="20"/>
          <w:szCs w:val="20"/>
        </w:rPr>
      </w:pPr>
      <w:r w:rsidDel="00000000" w:rsidR="00000000" w:rsidRPr="00000000">
        <w:rPr>
          <w:sz w:val="20"/>
          <w:szCs w:val="20"/>
          <w:rtl w:val="0"/>
        </w:rPr>
        <w:t xml:space="preserve">В сентябре 1941 года на территории современной Белоруссии была создана Калинковичская подпольная организация во главе с П.С. Ануфриевым, В.И. Боровиком и И.В. Змушко. В работу группы был вовлечен ряд патриотов-коммунистов и беспартийных. Основное внимание подпольщиков было обращено на срыв работы по восстановлению железнодорожного узла, организовывались диверсии, проводилась работа по разложению вражеского гарнизона, устанавливались связи с поляками, словаками, венграми, мобилизованными фашистами в армию. Осенью 1941 года была также создана Калинковичская комсомольская организация под руководством Кости Ермилова, в которую вошли молодые люди, воевавшие против фашистов с 12 винтовками, 20 пистолетами, гранатами и боеприпасами. Группа Яна Зробка снабжала "смугнаровцев" боеприпасами, медикаментами, взрывчаткой. Группа распространяла сводки и листовки Совинформбюро, нападала на пункты сбора продуктов и отделения милиции, решила уничтожить железнодорожный путепровод. 29-30 июля 1942 года они взорвали мост, приостановив движение по железной дороге и вызвав хаос среди солдат противника и Калинковичского гарнизона. В августе 1942 года жандармерия при содействии предателей схватила и убила Василия Секача, Николая Змушко, И. </w:t>
      </w:r>
      <w:r w:rsidDel="00000000" w:rsidR="00000000" w:rsidRPr="00000000">
        <w:rPr>
          <w:sz w:val="20"/>
          <w:szCs w:val="20"/>
          <w:rtl w:val="0"/>
        </w:rPr>
        <w:t xml:space="preserve">Корабаля</w:t>
      </w:r>
      <w:r w:rsidDel="00000000" w:rsidR="00000000" w:rsidRPr="00000000">
        <w:rPr>
          <w:sz w:val="20"/>
          <w:szCs w:val="20"/>
          <w:rtl w:val="0"/>
        </w:rPr>
        <w:t xml:space="preserve">, М. Ткача, В. Токарского, М. Змушко, Костю Ермилова, Сеню Шевченко, Валентина Тарарая, но борьба не прекратилась. Под руководством Николая Судаса была создана новая подпольная организация, в которую вошли Михаил Манько, Ольга Жамойдик, Владимир Дорожковец, Анатолий Дробница, Тамара Корнеевец, Валентина Дорожковец, Василий Тережковец, Александр Муженко, Ольга Дробница, Иван Дробница. Подпольщики вели агитационную работу среди населения, распространяли листовки и газеты, вели разведку и диверсии противника. По заданию командования был произведен взрыв на разгрузочной станции, в результате которого было уничтожено большое количество военных материалов, принадлежавших 2-й гитлеровской армии. В 1943 году были созданы Полесский подпольный областной комитет и Калинковичский подпольный районный комитет Коммунистической партии. Вся боевая работа партизан и подпольщиков проходила под руководством партийных организаций.</w:t>
      </w:r>
    </w:p>
    <w:p w:rsidR="00000000" w:rsidDel="00000000" w:rsidP="00000000" w:rsidRDefault="00000000" w:rsidRPr="00000000" w14:paraId="00000599">
      <w:pPr>
        <w:widowControl w:val="1"/>
        <w:ind w:firstLine="567"/>
        <w:jc w:val="both"/>
        <w:rPr>
          <w:sz w:val="20"/>
          <w:szCs w:val="20"/>
        </w:rPr>
      </w:pPr>
      <w:r w:rsidDel="00000000" w:rsidR="00000000" w:rsidRPr="00000000">
        <w:rPr>
          <w:sz w:val="20"/>
          <w:szCs w:val="20"/>
          <w:rtl w:val="0"/>
        </w:rPr>
        <w:t xml:space="preserve">В ноябре 1941 года в Калинковичах была создана подпольная группа для сопротивления фашистской оккупации, позже к ней присоединилась группа на </w:t>
      </w:r>
      <w:r w:rsidDel="00000000" w:rsidR="00000000" w:rsidRPr="00000000">
        <w:rPr>
          <w:sz w:val="20"/>
          <w:szCs w:val="20"/>
          <w:rtl w:val="0"/>
        </w:rPr>
        <w:t xml:space="preserve">Черновщине</w:t>
      </w:r>
      <w:r w:rsidDel="00000000" w:rsidR="00000000" w:rsidRPr="00000000">
        <w:rPr>
          <w:sz w:val="20"/>
          <w:szCs w:val="20"/>
          <w:rtl w:val="0"/>
        </w:rPr>
        <w:t xml:space="preserve">. В июне 1942 года они организовали Ворошиловский партизанский отряд под командованием командира Бакуна и комиссара Дьяченко. Они начали активные боевые действия, устраивая диверсии на дорогах и пуская под откос поезда. Успехи отряда подняли его авторитет среди населения, что привело к росту и расширению операций. В конце 1942 года фашисты провели карательные операции, в результате чего отряд был передислоцирован. В 1943 году начал действовать Полесский областной комитет партии, в результате чего в мае была сформирована 99-я Калинковичская партизанская бригада под командованием В.А. Короткевича. Бригада действовала в сложных условиях, фашисты сжигали деревни и жестоко расправлялись с населением. Бригада участвовала в "рельсовой войне", систематически нанося удары по железным дорогам и линиям связи. В августе 1943 года бригада совместно со 101-й Домановичской партизанской бригадой разгромила немецко-полицейский гарнизон Ведрич. Боевая работа партизан проходила под руководством партии, опираясь на помощь и поддержку населения. Подпольные районные и городские комитеты, командование бригад, специальные разведывательные отряды имели устойчивую связь с подпольным областным комитетом партии, штабом Полесского соединения Белорусского штаба партизанского движения. Партизаны активно участвовали вместе с армией в освобождении родного края, а после освобождения Калинковичского района влились в ряды Красной Армии и били фашистов до победы. В партизанском движении на оккупированной советскими войсками территории участвовали интернациональные отряды. Калинковичское подполье, возглавляемое П.С. Ануфриевым, отлично справлялось с задачей сбора разведданных во вражеских гарнизонах и установления контактов с насильственно мобилизованными солдатами.</w:t>
      </w:r>
    </w:p>
    <w:p w:rsidR="00000000" w:rsidDel="00000000" w:rsidP="00000000" w:rsidRDefault="00000000" w:rsidRPr="00000000" w14:paraId="0000059A">
      <w:pPr>
        <w:widowControl w:val="1"/>
        <w:ind w:firstLine="567"/>
        <w:jc w:val="both"/>
        <w:rPr>
          <w:sz w:val="20"/>
          <w:szCs w:val="20"/>
        </w:rPr>
      </w:pPr>
      <w:r w:rsidDel="00000000" w:rsidR="00000000" w:rsidRPr="00000000">
        <w:rPr>
          <w:sz w:val="20"/>
          <w:szCs w:val="20"/>
          <w:rtl w:val="0"/>
        </w:rPr>
        <w:t xml:space="preserve">Всенародное партизанское движение, развернувшееся на оккупированной врагом территории, проявило единство народов нашей страны и других. Партизаны Полесья также были многонациональными. Калинковичское подполье успешно разрушало вражеские гарнизоны, устанавливало контакты с принудительно мобилизованными в армию противника. Сержант словак Михаил Фрига и другие словацкие солдаты присоединились к партизанам и сражались с фашистами. Они предоставляли важные разведывательные данные и помогали снабжать партизан оружием. Немецкий капитан Фриц. Р. и его группа также помогали партизанам, предоставляя информацию и ресурсы. Вместе с австрийцем Освальдом они спасли от нападения фашистов партизанский отряд.</w:t>
      </w:r>
    </w:p>
    <w:p w:rsidR="00000000" w:rsidDel="00000000" w:rsidP="00000000" w:rsidRDefault="00000000" w:rsidRPr="00000000" w14:paraId="0000059B">
      <w:pPr>
        <w:widowControl w:val="1"/>
        <w:ind w:firstLine="567"/>
        <w:jc w:val="both"/>
        <w:rPr>
          <w:sz w:val="20"/>
          <w:szCs w:val="20"/>
        </w:rPr>
      </w:pPr>
      <w:r w:rsidDel="00000000" w:rsidR="00000000" w:rsidRPr="00000000">
        <w:rPr>
          <w:sz w:val="20"/>
          <w:szCs w:val="20"/>
          <w:rtl w:val="0"/>
        </w:rPr>
        <w:t xml:space="preserve">Исследование представляет важный анализ боевых действий и сопротивления фашистской оккупации в Калинковичском районе во время Великой Отечественной войны. На основе представленных данных можно сделать вывод о высоком уровне организации и сопротивления мирного населения и партизанских отрядов в условиях оккупации. Деятельность подпольных организаций, комсомольских и партийных отрядов являлась неотъемлемой частью сопротивления и играла ключевую роль в ослаблении вражеской оккупационной власти. Многонациональный состав партизанских отрядов и их эффективная координация с помощью подпольных структур свидетельствует о широком масштабе антифашистского движения в районе. Важно отметить также сотрудничество среди различных национальностей, что укрепляло боевое единство и солидарность в борьбе против общего врага. Таким образом, исследование подчеркивает значимость партизанской деятельности и её вклад в общую победу во Второй мировой войне.</w:t>
      </w:r>
    </w:p>
    <w:p w:rsidR="00000000" w:rsidDel="00000000" w:rsidP="00000000" w:rsidRDefault="00000000" w:rsidRPr="00000000" w14:paraId="0000059C">
      <w:pPr>
        <w:widowControl w:val="1"/>
        <w:ind w:firstLine="567"/>
        <w:jc w:val="both"/>
        <w:rPr>
          <w:sz w:val="24"/>
          <w:szCs w:val="24"/>
        </w:rPr>
      </w:pPr>
      <w:r w:rsidDel="00000000" w:rsidR="00000000" w:rsidRPr="00000000">
        <w:rPr>
          <w:rtl w:val="0"/>
        </w:rPr>
      </w:r>
    </w:p>
    <w:p w:rsidR="00000000" w:rsidDel="00000000" w:rsidP="00000000" w:rsidRDefault="00000000" w:rsidRPr="00000000" w14:paraId="0000059D">
      <w:pPr>
        <w:widowControl w:val="1"/>
        <w:ind w:firstLine="567"/>
        <w:jc w:val="both"/>
        <w:rPr>
          <w:b w:val="1"/>
          <w:i w:val="1"/>
          <w:sz w:val="16"/>
          <w:szCs w:val="16"/>
        </w:rPr>
      </w:pPr>
      <w:r w:rsidDel="00000000" w:rsidR="00000000" w:rsidRPr="00000000">
        <w:rPr>
          <w:b w:val="1"/>
          <w:i w:val="1"/>
          <w:sz w:val="16"/>
          <w:szCs w:val="16"/>
          <w:rtl w:val="0"/>
        </w:rPr>
        <w:t xml:space="preserve">Список использованных источников:</w:t>
      </w:r>
    </w:p>
    <w:p w:rsidR="00000000" w:rsidDel="00000000" w:rsidP="00000000" w:rsidRDefault="00000000" w:rsidRPr="00000000" w14:paraId="0000059E">
      <w:pPr>
        <w:widowControl w:val="1"/>
        <w:ind w:firstLine="567"/>
        <w:jc w:val="both"/>
        <w:rPr>
          <w:i w:val="1"/>
          <w:color w:val="000000"/>
          <w:sz w:val="16"/>
          <w:szCs w:val="16"/>
        </w:rPr>
      </w:pPr>
      <w:r w:rsidDel="00000000" w:rsidR="00000000" w:rsidRPr="00000000">
        <w:rPr>
          <w:i w:val="1"/>
          <w:sz w:val="16"/>
          <w:szCs w:val="16"/>
          <w:rtl w:val="0"/>
        </w:rPr>
        <w:t xml:space="preserve">1. </w:t>
      </w:r>
      <w:r w:rsidDel="00000000" w:rsidR="00000000" w:rsidRPr="00000000">
        <w:rPr>
          <w:i w:val="1"/>
          <w:color w:val="000000"/>
          <w:sz w:val="16"/>
          <w:szCs w:val="16"/>
          <w:rtl w:val="0"/>
        </w:rPr>
        <w:t xml:space="preserve">Материалы фондов Народного музея боевой слав</w:t>
      </w:r>
      <w:r w:rsidDel="00000000" w:rsidR="00000000" w:rsidRPr="00000000">
        <w:rPr>
          <w:i w:val="1"/>
          <w:sz w:val="16"/>
          <w:szCs w:val="16"/>
          <w:rtl w:val="0"/>
        </w:rPr>
        <w:t xml:space="preserve">ы</w:t>
      </w:r>
      <w:r w:rsidDel="00000000" w:rsidR="00000000" w:rsidRPr="00000000">
        <w:rPr>
          <w:i w:val="1"/>
          <w:color w:val="000000"/>
          <w:sz w:val="16"/>
          <w:szCs w:val="16"/>
          <w:rtl w:val="0"/>
        </w:rPr>
        <w:t xml:space="preserve"> ГУО «Средняя школа № 6 г. Калинковичи»</w:t>
      </w:r>
    </w:p>
    <w:p w:rsidR="00000000" w:rsidDel="00000000" w:rsidP="00000000" w:rsidRDefault="00000000" w:rsidRPr="00000000" w14:paraId="0000059F">
      <w:pPr>
        <w:widowControl w:val="1"/>
        <w:ind w:firstLine="567"/>
        <w:jc w:val="both"/>
        <w:rPr>
          <w:i w:val="1"/>
          <w:color w:val="000000"/>
          <w:sz w:val="16"/>
          <w:szCs w:val="16"/>
        </w:rPr>
      </w:pPr>
      <w:r w:rsidDel="00000000" w:rsidR="00000000" w:rsidRPr="00000000">
        <w:rPr>
          <w:i w:val="1"/>
          <w:sz w:val="16"/>
          <w:szCs w:val="16"/>
          <w:rtl w:val="0"/>
        </w:rPr>
        <w:t xml:space="preserve">2. </w:t>
      </w:r>
      <w:r w:rsidDel="00000000" w:rsidR="00000000" w:rsidRPr="00000000">
        <w:rPr>
          <w:i w:val="1"/>
          <w:color w:val="000000"/>
          <w:sz w:val="16"/>
          <w:szCs w:val="16"/>
          <w:rtl w:val="0"/>
        </w:rPr>
        <w:t xml:space="preserve">Память. Калинковичский район. Минск. «Ураджай». 1999..</w:t>
      </w:r>
    </w:p>
    <w:p w:rsidR="00000000" w:rsidDel="00000000" w:rsidP="00000000" w:rsidRDefault="00000000" w:rsidRPr="00000000" w14:paraId="000005A0">
      <w:pPr>
        <w:widowControl w:val="1"/>
        <w:ind w:firstLine="567"/>
        <w:jc w:val="both"/>
        <w:rPr>
          <w:i w:val="1"/>
          <w:color w:val="000000"/>
          <w:sz w:val="16"/>
          <w:szCs w:val="16"/>
        </w:rPr>
      </w:pPr>
      <w:r w:rsidDel="00000000" w:rsidR="00000000" w:rsidRPr="00000000">
        <w:rPr>
          <w:i w:val="1"/>
          <w:sz w:val="16"/>
          <w:szCs w:val="16"/>
          <w:rtl w:val="0"/>
        </w:rPr>
        <w:t xml:space="preserve">3. </w:t>
      </w:r>
      <w:r w:rsidDel="00000000" w:rsidR="00000000" w:rsidRPr="00000000">
        <w:rPr>
          <w:i w:val="1"/>
          <w:color w:val="000000"/>
          <w:sz w:val="16"/>
          <w:szCs w:val="16"/>
          <w:rtl w:val="0"/>
        </w:rPr>
        <w:t xml:space="preserve">Ветров И. «Братья по оружию». Минск. «Беларусь». 1965..</w:t>
      </w:r>
    </w:p>
    <w:p w:rsidR="00000000" w:rsidDel="00000000" w:rsidP="00000000" w:rsidRDefault="00000000" w:rsidRPr="00000000" w14:paraId="000005A1">
      <w:pPr>
        <w:widowControl w:val="1"/>
        <w:ind w:firstLine="567"/>
        <w:jc w:val="both"/>
        <w:rPr>
          <w:i w:val="1"/>
          <w:color w:val="000000"/>
          <w:sz w:val="16"/>
          <w:szCs w:val="16"/>
        </w:rPr>
      </w:pPr>
      <w:r w:rsidDel="00000000" w:rsidR="00000000" w:rsidRPr="00000000">
        <w:rPr>
          <w:i w:val="1"/>
          <w:sz w:val="16"/>
          <w:szCs w:val="16"/>
          <w:rtl w:val="0"/>
        </w:rPr>
        <w:t xml:space="preserve">4. </w:t>
      </w:r>
      <w:r w:rsidDel="00000000" w:rsidR="00000000" w:rsidRPr="00000000">
        <w:rPr>
          <w:i w:val="1"/>
          <w:color w:val="000000"/>
          <w:sz w:val="16"/>
          <w:szCs w:val="16"/>
          <w:rtl w:val="0"/>
        </w:rPr>
        <w:t xml:space="preserve">Шевела Г. Н., Белуга З. Н., Горцев В. М., Купреева А. П., Лемешонок В. И., «Всенародное партизанское движение в Белоруссии в годы  Великой Отечественной войны».Т 2, КН. 1. Минск. «Беларусь».</w:t>
      </w:r>
    </w:p>
    <w:p w:rsidR="00000000" w:rsidDel="00000000" w:rsidP="00000000" w:rsidRDefault="00000000" w:rsidRPr="00000000" w14:paraId="000005A2">
      <w:pPr>
        <w:widowControl w:val="1"/>
        <w:ind w:left="567" w:firstLine="709"/>
        <w:jc w:val="both"/>
        <w:rPr>
          <w:sz w:val="16"/>
          <w:szCs w:val="16"/>
        </w:rPr>
      </w:pPr>
      <w:r w:rsidDel="00000000" w:rsidR="00000000" w:rsidRPr="00000000">
        <w:rPr>
          <w:rtl w:val="0"/>
        </w:rPr>
      </w:r>
    </w:p>
    <w:p w:rsidR="00000000" w:rsidDel="00000000" w:rsidP="00000000" w:rsidRDefault="00000000" w:rsidRPr="00000000" w14:paraId="000005A3">
      <w:pPr>
        <w:widowControl w:val="1"/>
        <w:ind w:left="567" w:firstLine="709"/>
        <w:jc w:val="both"/>
        <w:rPr>
          <w:sz w:val="16"/>
          <w:szCs w:val="16"/>
        </w:rPr>
        <w:sectPr>
          <w:headerReference r:id="rId178" w:type="default"/>
          <w:type w:val="nextPage"/>
          <w:pgSz w:h="16840" w:w="11910" w:orient="portrait"/>
          <w:pgMar w:bottom="851" w:top="1134" w:left="1418" w:right="849" w:header="709" w:footer="566.9291338582677"/>
        </w:sectPr>
      </w:pPr>
      <w:r w:rsidDel="00000000" w:rsidR="00000000" w:rsidRPr="00000000">
        <w:br w:type="page"/>
      </w:r>
      <w:r w:rsidDel="00000000" w:rsidR="00000000" w:rsidRPr="00000000">
        <w:rPr>
          <w:rtl w:val="0"/>
        </w:rPr>
      </w:r>
    </w:p>
    <w:p w:rsidR="00000000" w:rsidDel="00000000" w:rsidP="00000000" w:rsidRDefault="00000000" w:rsidRPr="00000000" w14:paraId="000005A4">
      <w:pPr>
        <w:pStyle w:val="Heading1"/>
        <w:keepNext w:val="1"/>
        <w:keepLines w:val="1"/>
        <w:widowControl w:val="1"/>
        <w:spacing w:after="240" w:before="240" w:lineRule="auto"/>
        <w:jc w:val="center"/>
        <w:rPr/>
      </w:pPr>
      <w:bookmarkStart w:colFirst="0" w:colLast="0" w:name="_heading=h.17dp8vu" w:id="113"/>
      <w:bookmarkEnd w:id="113"/>
      <w:r w:rsidDel="00000000" w:rsidR="00000000" w:rsidRPr="00000000">
        <w:rPr>
          <w:rtl w:val="0"/>
        </w:rPr>
        <w:t xml:space="preserve">ИДЕАЛЬНОЕ ГОСУДАРСТВО ПЛАТОНА: УТОПИЯ ИЛИ АНТИУТОПИЯ?</w:t>
      </w:r>
    </w:p>
    <w:p w:rsidR="00000000" w:rsidDel="00000000" w:rsidP="00000000" w:rsidRDefault="00000000" w:rsidRPr="00000000" w14:paraId="000005A5">
      <w:pPr>
        <w:pStyle w:val="Heading2"/>
        <w:widowControl w:val="1"/>
        <w:spacing w:after="120" w:before="240" w:lineRule="auto"/>
        <w:jc w:val="center"/>
        <w:rPr/>
      </w:pPr>
      <w:bookmarkStart w:colFirst="0" w:colLast="0" w:name="_heading=h.qe1d6f1c0s1p" w:id="114"/>
      <w:bookmarkEnd w:id="114"/>
      <w:r w:rsidDel="00000000" w:rsidR="00000000" w:rsidRPr="00000000">
        <w:rPr>
          <w:rtl w:val="0"/>
        </w:rPr>
        <w:t xml:space="preserve">Зацепина М.И., Силенкова Д.С.</w:t>
      </w:r>
    </w:p>
    <w:p w:rsidR="00000000" w:rsidDel="00000000" w:rsidP="00000000" w:rsidRDefault="00000000" w:rsidRPr="00000000" w14:paraId="000005A6">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5A7">
      <w:pPr>
        <w:widowControl w:val="1"/>
        <w:jc w:val="center"/>
        <w:rPr>
          <w:i w:val="1"/>
          <w:sz w:val="20"/>
          <w:szCs w:val="20"/>
        </w:rPr>
      </w:pPr>
      <w:r w:rsidDel="00000000" w:rsidR="00000000" w:rsidRPr="00000000">
        <w:rPr>
          <w:i w:val="1"/>
          <w:sz w:val="20"/>
          <w:szCs w:val="20"/>
          <w:rtl w:val="0"/>
        </w:rPr>
        <w:t xml:space="preserve">г. Минск, Республика Беларусь</w:t>
      </w:r>
    </w:p>
    <w:p w:rsidR="00000000" w:rsidDel="00000000" w:rsidP="00000000" w:rsidRDefault="00000000" w:rsidRPr="00000000" w14:paraId="000005A8">
      <w:pPr>
        <w:widowControl w:val="1"/>
        <w:spacing w:after="120" w:before="120" w:line="259" w:lineRule="auto"/>
        <w:ind w:firstLine="709"/>
        <w:jc w:val="right"/>
        <w:rPr>
          <w:i w:val="1"/>
          <w:color w:val="000000"/>
        </w:rPr>
      </w:pPr>
      <w:r w:rsidDel="00000000" w:rsidR="00000000" w:rsidRPr="00000000">
        <w:rPr>
          <w:i w:val="1"/>
          <w:rtl w:val="0"/>
        </w:rPr>
        <w:t xml:space="preserve">Вашкевич И.В.</w:t>
      </w:r>
      <w:r w:rsidDel="00000000" w:rsidR="00000000" w:rsidRPr="00000000">
        <w:rPr>
          <w:i w:val="1"/>
          <w:color w:val="000000"/>
          <w:rtl w:val="0"/>
        </w:rPr>
        <w:t xml:space="preserve"> – канд. </w:t>
      </w:r>
      <w:r w:rsidDel="00000000" w:rsidR="00000000" w:rsidRPr="00000000">
        <w:rPr>
          <w:i w:val="1"/>
          <w:rtl w:val="0"/>
        </w:rPr>
        <w:t xml:space="preserve">исторических</w:t>
      </w:r>
      <w:r w:rsidDel="00000000" w:rsidR="00000000" w:rsidRPr="00000000">
        <w:rPr>
          <w:i w:val="1"/>
          <w:color w:val="000000"/>
          <w:rtl w:val="0"/>
        </w:rPr>
        <w:t xml:space="preserve"> наук </w:t>
      </w:r>
    </w:p>
    <w:p w:rsidR="00000000" w:rsidDel="00000000" w:rsidP="00000000" w:rsidRDefault="00000000" w:rsidRPr="00000000" w14:paraId="000005A9">
      <w:pPr>
        <w:widowControl w:val="1"/>
        <w:spacing w:after="240" w:lineRule="auto"/>
        <w:jc w:val="both"/>
        <w:rPr>
          <w:color w:val="000000"/>
          <w:sz w:val="16"/>
          <w:szCs w:val="16"/>
        </w:rPr>
      </w:pPr>
      <w:r w:rsidDel="00000000" w:rsidR="00000000" w:rsidRPr="00000000">
        <w:rPr>
          <w:sz w:val="16"/>
          <w:szCs w:val="16"/>
          <w:rtl w:val="0"/>
        </w:rPr>
        <w:t xml:space="preserve">Исследуются категории утопии и антиутопии путем сопоставления произведений Платона “Государство”, О. Хаксли “О дивный новый мир” и Г.Д. Уэллса “Современная утопия”. Делается попытка осмысления “Государства” Платона в современных реалиях. Определяются схожие черты и отличия проанализированных произведений, делается вывод о принадлежности “Государства” Платона к утопии и антиутопии одновременно.</w:t>
      </w:r>
      <w:r w:rsidDel="00000000" w:rsidR="00000000" w:rsidRPr="00000000">
        <w:rPr>
          <w:rtl w:val="0"/>
        </w:rPr>
      </w:r>
    </w:p>
    <w:p w:rsidR="00000000" w:rsidDel="00000000" w:rsidP="00000000" w:rsidRDefault="00000000" w:rsidRPr="00000000" w14:paraId="000005AA">
      <w:pPr>
        <w:widowControl w:val="1"/>
        <w:ind w:firstLine="567"/>
        <w:jc w:val="both"/>
        <w:rPr>
          <w:sz w:val="20"/>
          <w:szCs w:val="20"/>
        </w:rPr>
      </w:pPr>
      <w:r w:rsidDel="00000000" w:rsidR="00000000" w:rsidRPr="00000000">
        <w:rPr>
          <w:sz w:val="20"/>
          <w:szCs w:val="20"/>
          <w:rtl w:val="0"/>
        </w:rPr>
        <w:t xml:space="preserve">В истории социальной мысли предпринимались неоднократные попытки представить варианты будущего общественного развития, среди которых немало как </w:t>
      </w:r>
      <w:r w:rsidDel="00000000" w:rsidR="00000000" w:rsidRPr="00000000">
        <w:rPr>
          <w:sz w:val="20"/>
          <w:szCs w:val="20"/>
          <w:rtl w:val="0"/>
        </w:rPr>
        <w:t xml:space="preserve">идеалистичных</w:t>
      </w:r>
      <w:r w:rsidDel="00000000" w:rsidR="00000000" w:rsidRPr="00000000">
        <w:rPr>
          <w:sz w:val="20"/>
          <w:szCs w:val="20"/>
          <w:rtl w:val="0"/>
        </w:rPr>
        <w:t xml:space="preserve">, так и, напротив, пессимистичных сценариев. Одну из первых попыток изобразить совершенное общество находим в трактатах древнегреческого мыслителя Платона. В диалоге «Государство» Платон рисует социальную систему, основанную на принципах справедливости. При этом, под справедливостью он понимает преобладание интересов государства над интересами индивида. В структуре своего идеального общества Платон выделяет три сословия, в зависимости от того, какие способности преобладают в каждом человеке. Как в человеке есть три составляющие (разумная в голове, страстная в сердце и вожделеющая в печени), так и в государстве, по его мнению, должны быть три категории граждан. Философы призваны управлять, стражники заботится о безопасности государства, а труженики производить материальные блага. Правящие сословия (философы и стражники) должны свою жизнь посвятить служению всеобщему благу. Нарушение подобной иерархии Платон считает показателем упадка государства [1].</w:t>
      </w:r>
    </w:p>
    <w:p w:rsidR="00000000" w:rsidDel="00000000" w:rsidP="00000000" w:rsidRDefault="00000000" w:rsidRPr="00000000" w14:paraId="000005AB">
      <w:pPr>
        <w:widowControl w:val="1"/>
        <w:ind w:firstLine="567"/>
        <w:jc w:val="both"/>
        <w:rPr>
          <w:sz w:val="20"/>
          <w:szCs w:val="20"/>
        </w:rPr>
      </w:pPr>
      <w:r w:rsidDel="00000000" w:rsidR="00000000" w:rsidRPr="00000000">
        <w:rPr>
          <w:sz w:val="20"/>
          <w:szCs w:val="20"/>
          <w:rtl w:val="0"/>
        </w:rPr>
        <w:t xml:space="preserve">Являются ли утопичными идеи Платона в современном мире? Ответ на это вопрос попытаемся найти, сопоставив его трактат с трудами английских писателей и публицистов XX в. Г. Д. Уэллса и О. Хаксли.</w:t>
      </w:r>
    </w:p>
    <w:p w:rsidR="00000000" w:rsidDel="00000000" w:rsidP="00000000" w:rsidRDefault="00000000" w:rsidRPr="00000000" w14:paraId="000005AC">
      <w:pPr>
        <w:widowControl w:val="1"/>
        <w:ind w:firstLine="567"/>
        <w:jc w:val="both"/>
        <w:rPr>
          <w:sz w:val="20"/>
          <w:szCs w:val="20"/>
        </w:rPr>
      </w:pPr>
      <w:r w:rsidDel="00000000" w:rsidR="00000000" w:rsidRPr="00000000">
        <w:rPr>
          <w:sz w:val="20"/>
          <w:szCs w:val="20"/>
          <w:rtl w:val="0"/>
        </w:rPr>
        <w:t xml:space="preserve">В публицистическом произведении «Современная утопия» Г. Уэллс описывает всемирное государство на планете Утопия, которое является динамическим обществом, постоянно пребывающим в стадии становления и обновления. Важнейшие стратегические отрасли экономики контролируются органами власти, однако, существует и частная собственность. Невозможность регресса обеспечивается Орденом самураев – своего рода монахов-чиновников, управляемых глобальным государством и рекрутируемых из самых талантливых интеллектуалов мира. Управление требует эффективных методов контроля, для чего все граждане подвергаются сегрегации. При этом, современные технологии используются для улучшения жизни всех членов общества. Таким образом, как и у Платона в основе идеального мира Г. Уэллса лежит своеобразная иерархическая система, однако, деление на классы не является наследственным, оно осуществляется индивидуально по отношению к каждому человеку [2]. Свою утопическую работу Г. Уэллс определял как способ познания путей будущего.</w:t>
      </w:r>
    </w:p>
    <w:p w:rsidR="00000000" w:rsidDel="00000000" w:rsidP="00000000" w:rsidRDefault="00000000" w:rsidRPr="00000000" w14:paraId="000005AD">
      <w:pPr>
        <w:widowControl w:val="1"/>
        <w:ind w:firstLine="567"/>
        <w:jc w:val="both"/>
        <w:rPr>
          <w:sz w:val="20"/>
          <w:szCs w:val="20"/>
        </w:rPr>
      </w:pPr>
      <w:r w:rsidDel="00000000" w:rsidR="00000000" w:rsidRPr="00000000">
        <w:rPr>
          <w:sz w:val="20"/>
          <w:szCs w:val="20"/>
          <w:rtl w:val="0"/>
        </w:rPr>
        <w:t xml:space="preserve">В романе О. Хаксли «О дивный новый мир» генетически программируемое общество разделено на касты в зависимости от физических и интеллектуальных возможностей человека и тотально контролируется правительством с помощью науки и технологии. При этом, человек выполняет предначертанные ему роли, а судьба каждого заранее предопределена и жестко контролируется для обеспечения стабильности общества [3]. Подобное устройство и функционирование общество писатель-сатирик О. Хаксли определял как антиутопию, вероятно потому, что заставлял читателя задуматься о социальных условиях, в которых он живет.</w:t>
      </w:r>
    </w:p>
    <w:p w:rsidR="00000000" w:rsidDel="00000000" w:rsidP="00000000" w:rsidRDefault="00000000" w:rsidRPr="00000000" w14:paraId="000005AE">
      <w:pPr>
        <w:widowControl w:val="1"/>
        <w:ind w:firstLine="567"/>
        <w:jc w:val="both"/>
        <w:rPr>
          <w:sz w:val="20"/>
          <w:szCs w:val="20"/>
        </w:rPr>
      </w:pPr>
      <w:r w:rsidDel="00000000" w:rsidR="00000000" w:rsidRPr="00000000">
        <w:rPr>
          <w:sz w:val="20"/>
          <w:szCs w:val="20"/>
          <w:rtl w:val="0"/>
        </w:rPr>
        <w:t xml:space="preserve">Таким образом, определение идей Платона в качестве утопических либо, напротив, антиутопических – вопрос интерпретации и контекста. С одной стороны, возможность управления обществом с помощью философов-мыслителей выглядит утопичной, поскольку предполагает наличие идеальных правителей, способных постичь абстрактные идеи и править в интересах всех граждан. С другой стороны, идея строгого разделения общества на классы (касты) – </w:t>
      </w:r>
      <w:r w:rsidDel="00000000" w:rsidR="00000000" w:rsidRPr="00000000">
        <w:rPr>
          <w:sz w:val="20"/>
          <w:szCs w:val="20"/>
          <w:rtl w:val="0"/>
        </w:rPr>
        <w:t xml:space="preserve">антиутопична</w:t>
      </w:r>
      <w:r w:rsidDel="00000000" w:rsidR="00000000" w:rsidRPr="00000000">
        <w:rPr>
          <w:sz w:val="20"/>
          <w:szCs w:val="20"/>
          <w:rtl w:val="0"/>
        </w:rPr>
        <w:t xml:space="preserve">, поскольку многократно была реализована в истории стран и народов и, как видим, ее следствие – неравенство и социальная несправедливость. Однако важно помнить, что Платон писал трактаты в контексте своего времени и общества, и его целью было создание идеального государства, основанного на справедливости.</w:t>
      </w:r>
    </w:p>
    <w:p w:rsidR="00000000" w:rsidDel="00000000" w:rsidP="00000000" w:rsidRDefault="00000000" w:rsidRPr="00000000" w14:paraId="000005AF">
      <w:pPr>
        <w:widowControl w:val="1"/>
        <w:jc w:val="both"/>
        <w:rPr>
          <w:b w:val="1"/>
          <w:sz w:val="16"/>
          <w:szCs w:val="16"/>
        </w:rPr>
      </w:pPr>
      <w:r w:rsidDel="00000000" w:rsidR="00000000" w:rsidRPr="00000000">
        <w:rPr>
          <w:rtl w:val="0"/>
        </w:rPr>
      </w:r>
    </w:p>
    <w:p w:rsidR="00000000" w:rsidDel="00000000" w:rsidP="00000000" w:rsidRDefault="00000000" w:rsidRPr="00000000" w14:paraId="000005B0">
      <w:pPr>
        <w:widowControl w:val="1"/>
        <w:ind w:firstLine="567"/>
        <w:jc w:val="both"/>
        <w:rPr>
          <w:b w:val="1"/>
          <w:i w:val="1"/>
          <w:sz w:val="16"/>
          <w:szCs w:val="16"/>
        </w:rPr>
      </w:pPr>
      <w:r w:rsidDel="00000000" w:rsidR="00000000" w:rsidRPr="00000000">
        <w:rPr>
          <w:b w:val="1"/>
          <w:i w:val="1"/>
          <w:sz w:val="16"/>
          <w:szCs w:val="16"/>
          <w:rtl w:val="0"/>
        </w:rPr>
        <w:t xml:space="preserve">Список использованных источников:</w:t>
      </w:r>
    </w:p>
    <w:p w:rsidR="00000000" w:rsidDel="00000000" w:rsidP="00000000" w:rsidRDefault="00000000" w:rsidRPr="00000000" w14:paraId="000005B1">
      <w:pPr>
        <w:widowControl w:val="1"/>
        <w:ind w:firstLine="567"/>
        <w:jc w:val="both"/>
        <w:rPr>
          <w:i w:val="1"/>
          <w:sz w:val="16"/>
          <w:szCs w:val="16"/>
        </w:rPr>
      </w:pPr>
      <w:r w:rsidDel="00000000" w:rsidR="00000000" w:rsidRPr="00000000">
        <w:rPr>
          <w:i w:val="1"/>
          <w:sz w:val="16"/>
          <w:szCs w:val="16"/>
          <w:rtl w:val="0"/>
        </w:rPr>
        <w:t xml:space="preserve">1. Платон, Государство / Платон. – Минск : АСТ, 2019. – 448 с.  </w:t>
      </w:r>
    </w:p>
    <w:p w:rsidR="00000000" w:rsidDel="00000000" w:rsidP="00000000" w:rsidRDefault="00000000" w:rsidRPr="00000000" w14:paraId="000005B2">
      <w:pPr>
        <w:widowControl w:val="1"/>
        <w:ind w:firstLine="567"/>
        <w:jc w:val="both"/>
        <w:rPr>
          <w:i w:val="1"/>
          <w:sz w:val="16"/>
          <w:szCs w:val="16"/>
        </w:rPr>
      </w:pPr>
      <w:r w:rsidDel="00000000" w:rsidR="00000000" w:rsidRPr="00000000">
        <w:rPr>
          <w:i w:val="1"/>
          <w:sz w:val="16"/>
          <w:szCs w:val="16"/>
          <w:rtl w:val="0"/>
        </w:rPr>
        <w:t xml:space="preserve">2. Уэллс, Г. Д. Современная утопия / Г. Д. Уэллс. – Москва : T8 </w:t>
      </w:r>
      <w:r w:rsidDel="00000000" w:rsidR="00000000" w:rsidRPr="00000000">
        <w:rPr>
          <w:i w:val="1"/>
          <w:sz w:val="16"/>
          <w:szCs w:val="16"/>
          <w:rtl w:val="0"/>
        </w:rPr>
        <w:t xml:space="preserve">Rugram</w:t>
      </w:r>
      <w:r w:rsidDel="00000000" w:rsidR="00000000" w:rsidRPr="00000000">
        <w:rPr>
          <w:i w:val="1"/>
          <w:sz w:val="16"/>
          <w:szCs w:val="16"/>
          <w:rtl w:val="0"/>
        </w:rPr>
        <w:t xml:space="preserve">, 2018. – 346 с. </w:t>
      </w:r>
    </w:p>
    <w:p w:rsidR="00000000" w:rsidDel="00000000" w:rsidP="00000000" w:rsidRDefault="00000000" w:rsidRPr="00000000" w14:paraId="000005B3">
      <w:pPr>
        <w:widowControl w:val="1"/>
        <w:ind w:firstLine="567"/>
        <w:jc w:val="both"/>
        <w:rPr>
          <w:sz w:val="28"/>
          <w:szCs w:val="28"/>
        </w:rPr>
        <w:sectPr>
          <w:headerReference r:id="rId179" w:type="default"/>
          <w:type w:val="nextPage"/>
          <w:pgSz w:h="16840" w:w="11910" w:orient="portrait"/>
          <w:pgMar w:bottom="851" w:top="1134" w:left="1418" w:right="849" w:header="709" w:footer="566.9291338582677"/>
        </w:sectPr>
      </w:pPr>
      <w:r w:rsidDel="00000000" w:rsidR="00000000" w:rsidRPr="00000000">
        <w:rPr>
          <w:i w:val="1"/>
          <w:sz w:val="16"/>
          <w:szCs w:val="16"/>
          <w:rtl w:val="0"/>
        </w:rPr>
        <w:t xml:space="preserve">3. Хаксли, О. О дивный новый мир/ О. Хаксли. – Минск : АСТ, 2016. – 352 с.</w:t>
      </w:r>
      <w:r w:rsidDel="00000000" w:rsidR="00000000" w:rsidRPr="00000000">
        <w:br w:type="page"/>
      </w:r>
      <w:r w:rsidDel="00000000" w:rsidR="00000000" w:rsidRPr="00000000">
        <w:rPr>
          <w:rtl w:val="0"/>
        </w:rPr>
      </w:r>
    </w:p>
    <w:p w:rsidR="00000000" w:rsidDel="00000000" w:rsidP="00000000" w:rsidRDefault="00000000" w:rsidRPr="00000000" w14:paraId="000005B4">
      <w:pPr>
        <w:pStyle w:val="Heading1"/>
        <w:keepNext w:val="1"/>
        <w:keepLines w:val="1"/>
        <w:widowControl w:val="1"/>
        <w:spacing w:after="240" w:before="240" w:lineRule="auto"/>
        <w:ind w:firstLine="283.46456692913375"/>
        <w:jc w:val="center"/>
        <w:rPr/>
      </w:pPr>
      <w:bookmarkStart w:colFirst="0" w:colLast="0" w:name="_heading=h.p15cawbh44wl" w:id="115"/>
      <w:bookmarkEnd w:id="115"/>
      <w:r w:rsidDel="00000000" w:rsidR="00000000" w:rsidRPr="00000000">
        <w:rPr>
          <w:rtl w:val="0"/>
        </w:rPr>
        <w:t xml:space="preserve">УЧАСТИЕ МОИХ ПРЕДКОВ В ВЕЛИКОЙ ОТЕЧЕСТВЕННОЙ ВОЙНЕ </w:t>
      </w:r>
    </w:p>
    <w:p w:rsidR="00000000" w:rsidDel="00000000" w:rsidP="00000000" w:rsidRDefault="00000000" w:rsidRPr="00000000" w14:paraId="000005B5">
      <w:pPr>
        <w:pStyle w:val="Heading2"/>
        <w:widowControl w:val="1"/>
        <w:spacing w:after="120" w:before="240" w:lineRule="auto"/>
        <w:jc w:val="center"/>
        <w:rPr/>
      </w:pPr>
      <w:bookmarkStart w:colFirst="0" w:colLast="0" w:name="_heading=h.8snb9fouh6uv" w:id="116"/>
      <w:bookmarkEnd w:id="116"/>
      <w:r w:rsidDel="00000000" w:rsidR="00000000" w:rsidRPr="00000000">
        <w:rPr>
          <w:rtl w:val="0"/>
        </w:rPr>
        <w:t xml:space="preserve">Соловей М.М.</w:t>
      </w:r>
    </w:p>
    <w:p w:rsidR="00000000" w:rsidDel="00000000" w:rsidP="00000000" w:rsidRDefault="00000000" w:rsidRPr="00000000" w14:paraId="000005B6">
      <w:pPr>
        <w:widowControl w:val="1"/>
        <w:jc w:val="center"/>
        <w:rPr>
          <w:i w:val="1"/>
          <w:sz w:val="18"/>
          <w:szCs w:val="18"/>
        </w:rPr>
      </w:pPr>
      <w:r w:rsidDel="00000000" w:rsidR="00000000" w:rsidRPr="00000000">
        <w:rPr>
          <w:i w:val="1"/>
          <w:sz w:val="20"/>
          <w:szCs w:val="20"/>
          <w:rtl w:val="0"/>
        </w:rPr>
        <w:t xml:space="preserve">Бeлoрусский</w:t>
      </w:r>
      <w:r w:rsidDel="00000000" w:rsidR="00000000" w:rsidRPr="00000000">
        <w:rPr>
          <w:i w:val="1"/>
          <w:sz w:val="20"/>
          <w:szCs w:val="20"/>
          <w:rtl w:val="0"/>
        </w:rPr>
        <w:t xml:space="preserve"> государственный университет информатики и радиоэлектроники</w:t>
      </w:r>
      <w:r w:rsidDel="00000000" w:rsidR="00000000" w:rsidRPr="00000000">
        <w:rPr>
          <w:rtl w:val="0"/>
        </w:rPr>
      </w:r>
    </w:p>
    <w:p w:rsidR="00000000" w:rsidDel="00000000" w:rsidP="00000000" w:rsidRDefault="00000000" w:rsidRPr="00000000" w14:paraId="000005B7">
      <w:pPr>
        <w:widowControl w:val="1"/>
        <w:jc w:val="center"/>
        <w:rPr>
          <w:i w:val="1"/>
          <w:sz w:val="18"/>
          <w:szCs w:val="18"/>
        </w:rPr>
      </w:pPr>
      <w:r w:rsidDel="00000000" w:rsidR="00000000" w:rsidRPr="00000000">
        <w:rPr>
          <w:i w:val="1"/>
          <w:sz w:val="20"/>
          <w:szCs w:val="20"/>
          <w:rtl w:val="0"/>
        </w:rPr>
        <w:t xml:space="preserve">г. Минск, Рeспублики Бeлaрусь</w:t>
      </w:r>
      <w:r w:rsidDel="00000000" w:rsidR="00000000" w:rsidRPr="00000000">
        <w:rPr>
          <w:rtl w:val="0"/>
        </w:rPr>
      </w:r>
    </w:p>
    <w:p w:rsidR="00000000" w:rsidDel="00000000" w:rsidP="00000000" w:rsidRDefault="00000000" w:rsidRPr="00000000" w14:paraId="000005B8">
      <w:pPr>
        <w:widowControl w:val="1"/>
        <w:spacing w:after="120" w:before="120" w:line="259" w:lineRule="auto"/>
        <w:ind w:firstLine="709"/>
        <w:jc w:val="right"/>
        <w:rPr>
          <w:i w:val="1"/>
          <w:sz w:val="18"/>
          <w:szCs w:val="18"/>
        </w:rPr>
      </w:pPr>
      <w:r w:rsidDel="00000000" w:rsidR="00000000" w:rsidRPr="00000000">
        <w:rPr>
          <w:i w:val="1"/>
          <w:rtl w:val="0"/>
        </w:rPr>
        <w:t xml:space="preserve">Сугaкo</w:t>
      </w:r>
      <w:r w:rsidDel="00000000" w:rsidR="00000000" w:rsidRPr="00000000">
        <w:rPr>
          <w:i w:val="1"/>
          <w:highlight w:val="white"/>
          <w:rtl w:val="0"/>
        </w:rPr>
        <w:t xml:space="preserve"> Н.A., кандидат истoричeских нaук, дoцeнт</w:t>
      </w:r>
      <w:r w:rsidDel="00000000" w:rsidR="00000000" w:rsidRPr="00000000">
        <w:rPr>
          <w:rtl w:val="0"/>
        </w:rPr>
      </w:r>
    </w:p>
    <w:p w:rsidR="00000000" w:rsidDel="00000000" w:rsidP="00000000" w:rsidRDefault="00000000" w:rsidRPr="00000000" w14:paraId="000005B9">
      <w:pPr>
        <w:widowControl w:val="1"/>
        <w:spacing w:after="240" w:lineRule="auto"/>
        <w:jc w:val="both"/>
        <w:rPr>
          <w:sz w:val="16"/>
          <w:szCs w:val="16"/>
        </w:rPr>
      </w:pPr>
      <w:r w:rsidDel="00000000" w:rsidR="00000000" w:rsidRPr="00000000">
        <w:rPr>
          <w:sz w:val="16"/>
          <w:szCs w:val="16"/>
          <w:rtl w:val="0"/>
        </w:rPr>
        <w:t xml:space="preserve">Великая Отечественная война пронеслась по нашей земле, </w:t>
      </w:r>
      <w:r w:rsidDel="00000000" w:rsidR="00000000" w:rsidRPr="00000000">
        <w:rPr>
          <w:sz w:val="16"/>
          <w:szCs w:val="16"/>
          <w:rtl w:val="0"/>
        </w:rPr>
        <w:t xml:space="preserve">унеся</w:t>
      </w:r>
      <w:r w:rsidDel="00000000" w:rsidR="00000000" w:rsidRPr="00000000">
        <w:rPr>
          <w:sz w:val="16"/>
          <w:szCs w:val="16"/>
          <w:rtl w:val="0"/>
        </w:rPr>
        <w:t xml:space="preserve"> с собой жизни каждого третьего жителя моей Родины. Я, мои родители, даже бабушки и дедушки родились в мирное время. Все ужасы войны видели родители моих бабушек и дедушек. Они сражались за Родину на фронте и в тылу. В Великой Отечественной войне приняли участие тринадцать человек из моей семьи. Только четверым из них суждено было вернуться.</w:t>
      </w:r>
    </w:p>
    <w:p w:rsidR="00000000" w:rsidDel="00000000" w:rsidP="00000000" w:rsidRDefault="00000000" w:rsidRPr="00000000" w14:paraId="000005BA">
      <w:pPr>
        <w:widowControl w:val="1"/>
        <w:ind w:firstLine="567"/>
        <w:jc w:val="both"/>
        <w:rPr>
          <w:sz w:val="20"/>
          <w:szCs w:val="20"/>
        </w:rPr>
      </w:pPr>
      <w:r w:rsidDel="00000000" w:rsidR="00000000" w:rsidRPr="00000000">
        <w:rPr>
          <w:sz w:val="20"/>
          <w:szCs w:val="20"/>
          <w:rtl w:val="0"/>
        </w:rPr>
        <w:t xml:space="preserve">Мне посчастливилось родиться, когда еще живы были мои прабабушки и прадед, которые были свидетелями и участниками той войны. В силу возраста я не мог осознавать важность их рассказов. Лишь повзрослев, я решил исследовать материалы, которые хранятся в моей семье. Уверен, что изучение истории моей семьи, позволит мне лучше понять события того времени.</w:t>
      </w:r>
    </w:p>
    <w:p w:rsidR="00000000" w:rsidDel="00000000" w:rsidP="00000000" w:rsidRDefault="00000000" w:rsidRPr="00000000" w14:paraId="000005BB">
      <w:pPr>
        <w:widowControl w:val="1"/>
        <w:ind w:firstLine="567"/>
        <w:jc w:val="both"/>
        <w:rPr>
          <w:sz w:val="20"/>
          <w:szCs w:val="20"/>
        </w:rPr>
      </w:pPr>
      <w:r w:rsidDel="00000000" w:rsidR="00000000" w:rsidRPr="00000000">
        <w:rPr>
          <w:sz w:val="20"/>
          <w:szCs w:val="20"/>
          <w:rtl w:val="0"/>
        </w:rPr>
        <w:t xml:space="preserve">Больше всех «посчастливилось» воевать отцу моей прабабушки, Сенькину Луке Никифоровичу. Три года он провел в окопах во время первой мировой войны, принимал активное участие в вооруженном восстании в Петрограде 24–26 октября (6–8 ноября) 1917 г. Вернувшись в родной Могилев боролся за становление советской власти на территории Беларуси. В годы Великой Отечественной войны местом его службы с 1942 по 1944 гг. было депо 43. По свидетельству его дочери, мой прапрадедушка был одним из руководителей организации партизанского движения на Гродненщине и Брестщине. Подробности его деятельности в годы войны засекречены.</w:t>
      </w:r>
    </w:p>
    <w:p w:rsidR="00000000" w:rsidDel="00000000" w:rsidP="00000000" w:rsidRDefault="00000000" w:rsidRPr="00000000" w14:paraId="000005BC">
      <w:pPr>
        <w:widowControl w:val="1"/>
        <w:ind w:firstLine="567"/>
        <w:jc w:val="both"/>
        <w:rPr>
          <w:sz w:val="20"/>
          <w:szCs w:val="20"/>
        </w:rPr>
      </w:pPr>
      <w:r w:rsidDel="00000000" w:rsidR="00000000" w:rsidRPr="00000000">
        <w:rPr>
          <w:sz w:val="20"/>
          <w:szCs w:val="20"/>
          <w:rtl w:val="0"/>
        </w:rPr>
        <w:t xml:space="preserve">Мой прадед Бахарь Марк Васильевич воевал в тылу врага с 1941 г. по 1943 г. Он был связным партизанского отряда на Логойщине. В марте 1943 г. был ранен и взят в плен. Освобожден американцами в 1945. Возвращаясь домой с группой бывших пленных, попал под бомбежку. Его товарищи решили укрыться от бомб в доме на хуторе, который был неподалеку, а мой прадедушка не побежал со всеми. Прогремел взрыв. Бомба попала прямо в дом, в котором только что укрылись все его товарищи. Ударной волной его контузило, он потерял слух, но остался жив. Он благополучно добрался домой. Жена его, к сожалению, была убита фашистами. Возможно, Бог уберег от гибели моего прадедушку, чтобы не оставить круглыми сиротами моих двоюродных дедушек.</w:t>
      </w:r>
    </w:p>
    <w:p w:rsidR="00000000" w:rsidDel="00000000" w:rsidP="00000000" w:rsidRDefault="00000000" w:rsidRPr="00000000" w14:paraId="000005BD">
      <w:pPr>
        <w:widowControl w:val="1"/>
        <w:ind w:firstLine="567"/>
        <w:jc w:val="both"/>
        <w:rPr>
          <w:sz w:val="20"/>
          <w:szCs w:val="20"/>
        </w:rPr>
      </w:pPr>
      <w:r w:rsidDel="00000000" w:rsidR="00000000" w:rsidRPr="00000000">
        <w:rPr>
          <w:sz w:val="20"/>
          <w:szCs w:val="20"/>
          <w:rtl w:val="0"/>
        </w:rPr>
        <w:t xml:space="preserve">В 1937 г. мой прадед Соловей Михаил Михайлович был призван на службу в Польскую армию, г. Белосток. В 1939 г. после воссоединения западных и восточных земель Беларуси бойцы польской армии сдались в плен. В 1941 г. пленному польскому генералу Владиславу Андерсу было разрешено из пленных польских солдат и добровольцев собрать армию для отправки на фронт под покровительством Англии. Так, Соловей Михаил Михайлович оказался на фронте в Италии. Он принял активное участие в сражении под Монте-Кассино, был ранен. Награжден крестом «За Монте-Кассино». В 1947 г. вернулся в родную Беларусь.</w:t>
      </w:r>
    </w:p>
    <w:p w:rsidR="00000000" w:rsidDel="00000000" w:rsidP="00000000" w:rsidRDefault="00000000" w:rsidRPr="00000000" w14:paraId="000005BE">
      <w:pPr>
        <w:widowControl w:val="1"/>
        <w:ind w:firstLine="567"/>
        <w:jc w:val="both"/>
        <w:rPr>
          <w:sz w:val="20"/>
          <w:szCs w:val="20"/>
        </w:rPr>
      </w:pPr>
      <w:r w:rsidDel="00000000" w:rsidR="00000000" w:rsidRPr="00000000">
        <w:rPr>
          <w:sz w:val="20"/>
          <w:szCs w:val="20"/>
          <w:rtl w:val="0"/>
        </w:rPr>
        <w:t xml:space="preserve">В декабре 1941 г. был призван на службу двоюродный брат моей прабабушки Кармызов Фёдор Егорович. После прохождения курсов был направлен на передовую. В 1944 г. Фёдор Егорович пропал без вести в боях за освобождение Могилева. Позже один из боевых товарищей прислал письмо его матери, в котором рассказал, что незадолго до гибели Федора их полк проходил через его родные Сухари. Бойцы даже пили воду из колодца у его родного дома. Но забежать в дом хоть на минутку Фёдору не позволил командир. Не знаю, что чувствовала его мать, прочитав письмо. Родная тетя моей прабабушки Кармызова (Гаврилович) Агафья Фёдоровна проводила на фронт четверых сыновей, троих зятей и мужа. Никого из них она больше не увидела. Всех забрала война.</w:t>
      </w:r>
    </w:p>
    <w:p w:rsidR="00000000" w:rsidDel="00000000" w:rsidP="00000000" w:rsidRDefault="00000000" w:rsidRPr="00000000" w14:paraId="000005BF">
      <w:pPr>
        <w:widowControl w:val="1"/>
        <w:ind w:firstLine="567"/>
        <w:jc w:val="both"/>
        <w:rPr>
          <w:sz w:val="20"/>
          <w:szCs w:val="20"/>
        </w:rPr>
      </w:pPr>
      <w:r w:rsidDel="00000000" w:rsidR="00000000" w:rsidRPr="00000000">
        <w:rPr>
          <w:sz w:val="20"/>
          <w:szCs w:val="20"/>
          <w:rtl w:val="0"/>
        </w:rPr>
        <w:t xml:space="preserve">Мой прадед Пацуй Николай Константинович был сапёром. В составе 33 отдельного электротехнического батальона принимал участие в разминировании территорий Польши и Германии. Сколько жизней он спас, обезвредив тысячи мин и снарядов...</w:t>
      </w:r>
    </w:p>
    <w:p w:rsidR="00000000" w:rsidDel="00000000" w:rsidP="00000000" w:rsidRDefault="00000000" w:rsidRPr="00000000" w14:paraId="000005C0">
      <w:pPr>
        <w:widowControl w:val="1"/>
        <w:ind w:firstLine="567"/>
        <w:jc w:val="both"/>
        <w:rPr>
          <w:sz w:val="20"/>
          <w:szCs w:val="20"/>
        </w:rPr>
      </w:pPr>
      <w:r w:rsidDel="00000000" w:rsidR="00000000" w:rsidRPr="00000000">
        <w:rPr>
          <w:sz w:val="20"/>
          <w:szCs w:val="20"/>
          <w:rtl w:val="0"/>
        </w:rPr>
        <w:t xml:space="preserve">Мои прабабушки Соловей (Шелест) Мария Лукинична (1925-2017) и Пацуй (Сенькина) Александра Лукьяновна (1925-2018) были в сознательном возрасте, когда началась война. Они рассказывали, как жили во время оккупации, как старались помочь своим близким, ушедшим на фронт, как трудились на благо фронта, старались выжить. </w:t>
      </w:r>
    </w:p>
    <w:p w:rsidR="00000000" w:rsidDel="00000000" w:rsidP="00000000" w:rsidRDefault="00000000" w:rsidRPr="00000000" w14:paraId="000005C1">
      <w:pPr>
        <w:widowControl w:val="1"/>
        <w:ind w:firstLine="567"/>
        <w:jc w:val="both"/>
        <w:rPr>
          <w:sz w:val="20"/>
          <w:szCs w:val="20"/>
        </w:rPr>
      </w:pPr>
      <w:r w:rsidDel="00000000" w:rsidR="00000000" w:rsidRPr="00000000">
        <w:rPr>
          <w:sz w:val="20"/>
          <w:szCs w:val="20"/>
          <w:rtl w:val="0"/>
        </w:rPr>
        <w:t xml:space="preserve">Давно закончилась та война. Мои прадеды смогли победить. Они дали возможность мне, моим родителям и дедам жить в мирное время. Если бы не война, на сколько больше была бы моя семья… </w:t>
      </w:r>
    </w:p>
    <w:p w:rsidR="00000000" w:rsidDel="00000000" w:rsidP="00000000" w:rsidRDefault="00000000" w:rsidRPr="00000000" w14:paraId="000005C2">
      <w:pPr>
        <w:widowControl w:val="1"/>
        <w:ind w:firstLine="567"/>
        <w:jc w:val="both"/>
        <w:rPr>
          <w:sz w:val="20"/>
          <w:szCs w:val="20"/>
        </w:rPr>
      </w:pPr>
      <w:r w:rsidDel="00000000" w:rsidR="00000000" w:rsidRPr="00000000">
        <w:rPr>
          <w:sz w:val="20"/>
          <w:szCs w:val="20"/>
          <w:rtl w:val="0"/>
        </w:rPr>
        <w:t xml:space="preserve">На кладбище деревни Лаша Гродненского района есть могила неизвестных солдат. Там написаны только их звания. Приезжая убирать могилы своих родных, мы не забываем навестить и безымянных героев. «Есть такая профессия – Родину защищать», – эта фраза из легендарного кинофильма «Офицеры» и сегодня не потеряла своей актуальности. Изучив историю своей семьи, я понял, что профессия военного – самая мирная профессия. Ведь именно от военных зависит мир и покой наших семей, нашей Родины.</w:t>
      </w:r>
    </w:p>
    <w:p w:rsidR="00000000" w:rsidDel="00000000" w:rsidP="00000000" w:rsidRDefault="00000000" w:rsidRPr="00000000" w14:paraId="000005C3">
      <w:pPr>
        <w:widowControl w:val="1"/>
        <w:spacing w:after="160" w:line="259" w:lineRule="auto"/>
        <w:rPr>
          <w:sz w:val="20"/>
          <w:szCs w:val="20"/>
        </w:rPr>
        <w:sectPr>
          <w:headerReference r:id="rId180" w:type="default"/>
          <w:type w:val="nextPage"/>
          <w:pgSz w:h="16840" w:w="11910" w:orient="portrait"/>
          <w:pgMar w:bottom="851" w:top="1134" w:left="1418" w:right="851" w:header="709" w:footer="566.9291338582677"/>
        </w:sectPr>
      </w:pPr>
      <w:r w:rsidDel="00000000" w:rsidR="00000000" w:rsidRPr="00000000">
        <w:br w:type="page"/>
      </w:r>
      <w:r w:rsidDel="00000000" w:rsidR="00000000" w:rsidRPr="00000000">
        <w:rPr>
          <w:rtl w:val="0"/>
        </w:rPr>
      </w:r>
    </w:p>
    <w:p w:rsidR="00000000" w:rsidDel="00000000" w:rsidP="00000000" w:rsidRDefault="00000000" w:rsidRPr="00000000" w14:paraId="000005C4">
      <w:pPr>
        <w:pStyle w:val="Heading1"/>
        <w:keepNext w:val="1"/>
        <w:keepLines w:val="1"/>
        <w:widowControl w:val="1"/>
        <w:spacing w:after="240" w:before="240" w:lineRule="auto"/>
        <w:jc w:val="center"/>
        <w:rPr/>
      </w:pPr>
      <w:bookmarkStart w:colFirst="0" w:colLast="0" w:name="_heading=h.jna2cldlez0q" w:id="117"/>
      <w:bookmarkEnd w:id="117"/>
      <w:r w:rsidDel="00000000" w:rsidR="00000000" w:rsidRPr="00000000">
        <w:rPr>
          <w:rtl w:val="0"/>
        </w:rPr>
        <w:t xml:space="preserve">ОПЫТ СОЗДАНИЯ </w:t>
      </w:r>
      <w:r w:rsidDel="00000000" w:rsidR="00000000" w:rsidRPr="00000000">
        <w:rPr>
          <w:rtl w:val="0"/>
        </w:rPr>
        <w:t xml:space="preserve">БИОГРАММЫ</w:t>
      </w:r>
      <w:r w:rsidDel="00000000" w:rsidR="00000000" w:rsidRPr="00000000">
        <w:rPr>
          <w:rtl w:val="0"/>
        </w:rPr>
        <w:t xml:space="preserve"> (НА ПРИМЕРЕ </w:t>
      </w:r>
      <w:r w:rsidDel="00000000" w:rsidR="00000000" w:rsidRPr="00000000">
        <w:rPr>
          <w:rtl w:val="0"/>
        </w:rPr>
        <w:t xml:space="preserve">БИОГРАММЫ</w:t>
      </w:r>
      <w:r w:rsidDel="00000000" w:rsidR="00000000" w:rsidRPr="00000000">
        <w:rPr>
          <w:rtl w:val="0"/>
        </w:rPr>
        <w:t xml:space="preserve"> </w:t>
      </w:r>
      <w:r w:rsidDel="00000000" w:rsidR="00000000" w:rsidRPr="00000000">
        <w:rPr>
          <w:rtl w:val="0"/>
        </w:rPr>
        <w:t xml:space="preserve">ПИЛЬКЕВИЧА</w:t>
      </w:r>
      <w:r w:rsidDel="00000000" w:rsidR="00000000" w:rsidRPr="00000000">
        <w:rPr>
          <w:rtl w:val="0"/>
        </w:rPr>
        <w:t xml:space="preserve"> ИВАНА ФЁДОРОВИЧА)</w:t>
      </w:r>
    </w:p>
    <w:p w:rsidR="00000000" w:rsidDel="00000000" w:rsidP="00000000" w:rsidRDefault="00000000" w:rsidRPr="00000000" w14:paraId="000005C5">
      <w:pPr>
        <w:pStyle w:val="Heading2"/>
        <w:widowControl w:val="1"/>
        <w:spacing w:after="120" w:before="240" w:lineRule="auto"/>
        <w:jc w:val="center"/>
        <w:rPr/>
      </w:pPr>
      <w:bookmarkStart w:colFirst="0" w:colLast="0" w:name="_heading=h.63g5xowt4ynz" w:id="118"/>
      <w:bookmarkEnd w:id="118"/>
      <w:r w:rsidDel="00000000" w:rsidR="00000000" w:rsidRPr="00000000">
        <w:rPr>
          <w:rtl w:val="0"/>
        </w:rPr>
        <w:t xml:space="preserve">Усов А.В.</w:t>
      </w:r>
    </w:p>
    <w:p w:rsidR="00000000" w:rsidDel="00000000" w:rsidP="00000000" w:rsidRDefault="00000000" w:rsidRPr="00000000" w14:paraId="000005C6">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5C7">
      <w:pPr>
        <w:widowControl w:val="1"/>
        <w:jc w:val="center"/>
        <w:rPr>
          <w:i w:val="1"/>
          <w:sz w:val="20"/>
          <w:szCs w:val="20"/>
        </w:rPr>
      </w:pPr>
      <w:r w:rsidDel="00000000" w:rsidR="00000000" w:rsidRPr="00000000">
        <w:rPr>
          <w:i w:val="1"/>
          <w:sz w:val="20"/>
          <w:szCs w:val="20"/>
          <w:rtl w:val="0"/>
        </w:rPr>
        <w:t xml:space="preserve">г. Минск, Республика Беларусь</w:t>
      </w:r>
    </w:p>
    <w:p w:rsidR="00000000" w:rsidDel="00000000" w:rsidP="00000000" w:rsidRDefault="00000000" w:rsidRPr="00000000" w14:paraId="000005C8">
      <w:pPr>
        <w:widowControl w:val="1"/>
        <w:spacing w:after="120" w:before="120" w:line="259" w:lineRule="auto"/>
        <w:ind w:firstLine="709"/>
        <w:jc w:val="right"/>
        <w:rPr>
          <w:i w:val="1"/>
        </w:rPr>
      </w:pPr>
      <w:r w:rsidDel="00000000" w:rsidR="00000000" w:rsidRPr="00000000">
        <w:rPr>
          <w:i w:val="1"/>
          <w:rtl w:val="0"/>
        </w:rPr>
        <w:t xml:space="preserve">Николаева Л.В. – канд. ист. наук, доцент</w:t>
      </w:r>
    </w:p>
    <w:p w:rsidR="00000000" w:rsidDel="00000000" w:rsidP="00000000" w:rsidRDefault="00000000" w:rsidRPr="00000000" w14:paraId="000005C9">
      <w:pPr>
        <w:widowControl w:val="1"/>
        <w:spacing w:after="240" w:lineRule="auto"/>
        <w:jc w:val="both"/>
        <w:rPr>
          <w:sz w:val="16"/>
          <w:szCs w:val="16"/>
        </w:rPr>
      </w:pPr>
      <w:r w:rsidDel="00000000" w:rsidR="00000000" w:rsidRPr="00000000">
        <w:rPr>
          <w:sz w:val="16"/>
          <w:szCs w:val="16"/>
          <w:rtl w:val="0"/>
        </w:rPr>
        <w:t xml:space="preserve">В рамках настоящей публикации автором произведена попытка реконструкции биографического портрета на примере его прапрадеда – </w:t>
      </w:r>
      <w:r w:rsidDel="00000000" w:rsidR="00000000" w:rsidRPr="00000000">
        <w:rPr>
          <w:sz w:val="16"/>
          <w:szCs w:val="16"/>
          <w:rtl w:val="0"/>
        </w:rPr>
        <w:t xml:space="preserve">Пилькевича</w:t>
      </w:r>
      <w:r w:rsidDel="00000000" w:rsidR="00000000" w:rsidRPr="00000000">
        <w:rPr>
          <w:sz w:val="16"/>
          <w:szCs w:val="16"/>
          <w:rtl w:val="0"/>
        </w:rPr>
        <w:t xml:space="preserve"> Ивана Фёдоровича. Автором осуществлено описание основных материалов комплекса имеющихся источников, показывается способ их выявления и последующего использования в генеалогическом исследовании. В результате проведенной работы автором создан биографический портрет, а также обозначаются перспективы для дальнейшего расширения комплекса источников и их применения в обновленном исследовании.</w:t>
      </w:r>
    </w:p>
    <w:p w:rsidR="00000000" w:rsidDel="00000000" w:rsidP="00000000" w:rsidRDefault="00000000" w:rsidRPr="00000000" w14:paraId="000005CA">
      <w:pPr>
        <w:widowControl w:val="1"/>
        <w:ind w:firstLine="567"/>
        <w:jc w:val="both"/>
        <w:rPr>
          <w:sz w:val="20"/>
          <w:szCs w:val="20"/>
        </w:rPr>
      </w:pPr>
      <w:r w:rsidDel="00000000" w:rsidR="00000000" w:rsidRPr="00000000">
        <w:rPr>
          <w:sz w:val="20"/>
          <w:szCs w:val="20"/>
          <w:rtl w:val="0"/>
        </w:rPr>
        <w:t xml:space="preserve">В современном мире резко вырос интерес к восстановлению собственной семейной истории. Эта тенденция привела к возрастанию спроса на услуги различных генеалогических и архивных организаций. Начиная с опроса наиболее пожилых родственников и составления больших деревьев родословной и заканчивая написанием монографий об истории собственных семей, сегодня каждый человек способен самостоятельно, собственными силами восстановить в самых мелких деталях собственную генеалогию. В рамках настоящей публикации ее автором произведена попытка реконструкции биографического портрета его прапрадеда – </w:t>
      </w:r>
      <w:r w:rsidDel="00000000" w:rsidR="00000000" w:rsidRPr="00000000">
        <w:rPr>
          <w:sz w:val="20"/>
          <w:szCs w:val="20"/>
          <w:rtl w:val="0"/>
        </w:rPr>
        <w:t xml:space="preserve">Пилькевича</w:t>
      </w:r>
      <w:r w:rsidDel="00000000" w:rsidR="00000000" w:rsidRPr="00000000">
        <w:rPr>
          <w:sz w:val="20"/>
          <w:szCs w:val="20"/>
          <w:rtl w:val="0"/>
        </w:rPr>
        <w:t xml:space="preserve"> Ивана Федоровича. Базой к для этого послужил комплекс материалов генеалогического характера, которые будут описаны и показаны к использованию для восстановления биографии человека.</w:t>
      </w:r>
    </w:p>
    <w:p w:rsidR="00000000" w:rsidDel="00000000" w:rsidP="00000000" w:rsidRDefault="00000000" w:rsidRPr="00000000" w14:paraId="000005CB">
      <w:pPr>
        <w:widowControl w:val="1"/>
        <w:ind w:firstLine="567"/>
        <w:jc w:val="both"/>
        <w:rPr>
          <w:sz w:val="20"/>
          <w:szCs w:val="20"/>
        </w:rPr>
      </w:pPr>
      <w:r w:rsidDel="00000000" w:rsidR="00000000" w:rsidRPr="00000000">
        <w:rPr>
          <w:sz w:val="20"/>
          <w:szCs w:val="20"/>
          <w:rtl w:val="0"/>
        </w:rPr>
        <w:t xml:space="preserve">Реконструкция биографического портрета требует оперирования над первичными данными, на основе которых можно работать с гипотезами (формулировать, принимать или отвергать). В нашем случае в качестве таковых сведений выступили портрет, надгробный памятник и семейное предание. На основе столь немногочисленных материалов удалось узнать имя и фамилию родственника, семейный статус (имена и фамилии жены и детей), годы жизни, а также факт работы объездчиком у пана Крупского в деревне Метявичи (ныне – Солигорский район) и его внешность. Хотя столь небольшой объем имеющейся информации сам по себе и не представляет существенного интереса, тем не менее, следует заметить, что эти сведения достаточны для роли катализатора к дальнейшему продолжению работы.</w:t>
      </w:r>
    </w:p>
    <w:p w:rsidR="00000000" w:rsidDel="00000000" w:rsidP="00000000" w:rsidRDefault="00000000" w:rsidRPr="00000000" w14:paraId="000005CC">
      <w:pPr>
        <w:widowControl w:val="1"/>
        <w:ind w:firstLine="567"/>
        <w:jc w:val="both"/>
        <w:rPr>
          <w:sz w:val="20"/>
          <w:szCs w:val="20"/>
        </w:rPr>
      </w:pPr>
      <w:r w:rsidDel="00000000" w:rsidR="00000000" w:rsidRPr="00000000">
        <w:rPr>
          <w:sz w:val="20"/>
          <w:szCs w:val="20"/>
          <w:rtl w:val="0"/>
        </w:rPr>
        <w:t xml:space="preserve">Это привело к привлечению некоторых новых, ранее «неизвестных» материалов семейного архива. В частности, среди личных вещей одной из дочерей Пилькевича И.Ф. удалось найти две фотокарточки, на которых, как станет очевидно из схожести, он будет изображен. Первый снимок – группа людей в солдатском обмундировании. Среди них Иван Федорович сидит справа. Установить хотя бы приблизительный период создания фотографии позволяют знаки на фуражках, которые являлись частью атрибутики Государственного ополчения Российской империи, </w:t>
      </w:r>
      <w:r w:rsidDel="00000000" w:rsidR="00000000" w:rsidRPr="00000000">
        <w:rPr>
          <w:sz w:val="20"/>
          <w:szCs w:val="20"/>
          <w:rtl w:val="0"/>
        </w:rPr>
        <w:t xml:space="preserve">созываемого</w:t>
      </w:r>
      <w:r w:rsidDel="00000000" w:rsidR="00000000" w:rsidRPr="00000000">
        <w:rPr>
          <w:sz w:val="20"/>
          <w:szCs w:val="20"/>
          <w:rtl w:val="0"/>
        </w:rPr>
        <w:t xml:space="preserve"> на время боевых действий. Второй снимок – паспортная фотокарточка Ивана Федоровича, на которой просматриваются два оттиска. Так, легенда на одном из них выполнена кириллическими символами (читается подстрока «Старо»), в случае со вторым оттиском легенда просматривается лишь частично, однако точно можно понять, что она была выполнена латинскими символами (</w:t>
      </w:r>
      <w:r w:rsidDel="00000000" w:rsidR="00000000" w:rsidRPr="00000000">
        <w:rPr>
          <w:sz w:val="20"/>
          <w:szCs w:val="20"/>
          <w:rtl w:val="0"/>
        </w:rPr>
        <w:t xml:space="preserve">читаются</w:t>
      </w:r>
      <w:r w:rsidDel="00000000" w:rsidR="00000000" w:rsidRPr="00000000">
        <w:rPr>
          <w:sz w:val="20"/>
          <w:szCs w:val="20"/>
          <w:rtl w:val="0"/>
        </w:rPr>
        <w:t xml:space="preserve"> подстроки «WR» и «K»). Уже исходя из этих новых материалов можно сформулировать следующие гипотезы. Первая – Пилькевич И.Ф. принимал участие в Первой мировой войне, как минимум, проходя службу в Государственном ополчении. Вторая – после Октябрьской революции он проживал на </w:t>
      </w:r>
      <w:r w:rsidDel="00000000" w:rsidR="00000000" w:rsidRPr="00000000">
        <w:rPr>
          <w:sz w:val="20"/>
          <w:szCs w:val="20"/>
          <w:rtl w:val="0"/>
        </w:rPr>
        <w:t xml:space="preserve">Старобинщине</w:t>
      </w:r>
      <w:r w:rsidDel="00000000" w:rsidR="00000000" w:rsidRPr="00000000">
        <w:rPr>
          <w:sz w:val="20"/>
          <w:szCs w:val="20"/>
          <w:rtl w:val="0"/>
        </w:rPr>
        <w:t xml:space="preserve"> (Солигорский район), на что указывает подстрока «Старо» одного из оттисков паспортной фотокарточки. Третья – в период одной из трех оккупаций территорий Беларуси оставался на занятых войсками противника территориях, на что также указывают легенды оттиска, выполненные латинскими буквами.</w:t>
      </w:r>
    </w:p>
    <w:p w:rsidR="00000000" w:rsidDel="00000000" w:rsidP="00000000" w:rsidRDefault="00000000" w:rsidRPr="00000000" w14:paraId="000005CD">
      <w:pPr>
        <w:widowControl w:val="1"/>
        <w:ind w:firstLine="567"/>
        <w:jc w:val="both"/>
        <w:rPr>
          <w:sz w:val="20"/>
          <w:szCs w:val="20"/>
        </w:rPr>
      </w:pPr>
      <w:r w:rsidDel="00000000" w:rsidR="00000000" w:rsidRPr="00000000">
        <w:rPr>
          <w:sz w:val="20"/>
          <w:szCs w:val="20"/>
          <w:rtl w:val="0"/>
        </w:rPr>
        <w:t xml:space="preserve">На сегодняшний день приведенные выше гипотезы остаются в без доказательств, поскольку до сих пор не предпринято попыток подкрепить их документально, а не только косвенными материалами. В свою очередь, также не существует фактов, противоречащих им. Тем не менее, эти предположения также выступили в качестве мощного стимулятора для продолжения заданного курса. Так, первыми достоверными источниками здесь стали метрические записи из книг отдела ЗАГС города Солигорск. Первая запись была сделана о рождении сына Ивана Федоровича Николая, вторая – о смерти самого Пилькевича И.Ф. В совокупности из этих документов можно получить сведения о месте жительства семьи, ее составе, а также некоторую информацию о смерти ее главы – точная дата, место, причина и возраст (как дополнение можно узнать подпись и национальность Ивана Федоровича). Далее, при получении доступа к материалам Национального архива Республики Беларусь (в частности, записи всесоюзной переписи населения 1925 г.) можно извлечь данные о домохозяйстве: владение землей, тип участка, наличие полевого посева и поголовья домашнего скота, число членов домохозяйства и их грамотность. Наконец, завершающим на сегодняшний день комплекс источников материалом является донесение о безвозвратных потерях, в котором упоминается сын Пилькевича И.Ф. Николай (из данного документа впервые было установлено отчество человека, а также его место жительства на момент события). Этот материал хранится в Центральном архиве Министерства обороны России и опубликован в оцифрованном варианте на электронном ресурсе «Память народа», где размещаются материалы времен Великой Отечественной войны. Теперь на основе ранее описанных сведений необходимо перейти к непосредственной реконструкции биографического портрета.</w:t>
      </w:r>
    </w:p>
    <w:p w:rsidR="00000000" w:rsidDel="00000000" w:rsidP="00000000" w:rsidRDefault="00000000" w:rsidRPr="00000000" w14:paraId="000005CE">
      <w:pPr>
        <w:widowControl w:val="1"/>
        <w:ind w:firstLine="567"/>
        <w:jc w:val="both"/>
        <w:rPr>
          <w:sz w:val="20"/>
          <w:szCs w:val="20"/>
        </w:rPr>
      </w:pPr>
      <w:r w:rsidDel="00000000" w:rsidR="00000000" w:rsidRPr="00000000">
        <w:rPr>
          <w:sz w:val="20"/>
          <w:szCs w:val="20"/>
          <w:rtl w:val="0"/>
        </w:rPr>
        <w:t xml:space="preserve">Итак, в настоящий момент времени точные метрические сведения о рождении Пилькевича И.Ф. отсутствуют. Остаются неизвестными точные дата и место данного события, а также его родители. Единственные сведения, которые можно привести в текущем пункте, будут носить лишь характер гипотез. Так, Иван Федорович, вероятнее всего, родился в 70-е гг. XIX в., о чем говорят разночтения в документах (1871 г. р. исходя из метрики о смерти, 1875 г. р. на могильной плите, 1878 г. р. в метрике о рождении сына Николая). Вместе с этим также можно выдвинуть некоторые предположения о его национальном и социальном происхождении. Так, по документам переписи 1925 г. и согласно метрики о смерти Иван Федорович являлся белорусом. Исходя из того факта, что в своем подавляющем большинстве в XIX в. белорусское население в основном принадлежало к крестьянскому сословию, а также учитывая «привязанность» Пилькевича И.Ф. к такому труду (работа на помещика, проживание в деревенской местности), можно предположить, что он также происходил из крестьянской семьи. Наконец, основываясь на том факте, что имена «Иван» и «Федор» являются распространенными православными именами, также можно предположить факт приверженности православию. Далее из семейного предания следует, что до Октябрьской революции Иван Федорович работал в деревне Метявичи на местного помещика Крупского, служа объездчиком. После Первой мировой войны в этом же населенном пункте владел земельным участком («отрубом», как указано в переписи 1925 г.), имел полевой посев и поголовье домашнего скота (одна лошадь, две коровы, две свиньи и три овцы). Из имеющихся данных и семейного предания следует, что Пилькевич И.Ф. состоял в двух браках, в которых имел минимум пять детей и одну падчерицу. Скончался в 1950 г. предположительно в возрасте 79 лет из-за декомпенсированного порока сердца.</w:t>
      </w:r>
    </w:p>
    <w:p w:rsidR="00000000" w:rsidDel="00000000" w:rsidP="00000000" w:rsidRDefault="00000000" w:rsidRPr="00000000" w14:paraId="000005CF">
      <w:pPr>
        <w:widowControl w:val="1"/>
        <w:ind w:firstLine="567"/>
        <w:jc w:val="both"/>
        <w:rPr>
          <w:sz w:val="20"/>
          <w:szCs w:val="20"/>
        </w:rPr>
      </w:pPr>
      <w:r w:rsidDel="00000000" w:rsidR="00000000" w:rsidRPr="00000000">
        <w:rPr>
          <w:sz w:val="20"/>
          <w:szCs w:val="20"/>
          <w:rtl w:val="0"/>
        </w:rPr>
        <w:t xml:space="preserve">Таким образом, благодаря сбору и обработке различных источников информации, будь то семейное предание, фотографический материал или историческая документация, реконструкция биографического портрета приобретает наиболее достоверный характер. Хотя в настоящее время комплекс источников, который был описан и использован в рамках данного исследования, остается ограниченным, этот факт обозначает перспективы для расширения документальных сведений (в этой связи имеет смысл вновь воспользоваться материалами органов ЗАГС или архивных организаций).</w:t>
      </w:r>
    </w:p>
    <w:p w:rsidR="00000000" w:rsidDel="00000000" w:rsidP="00000000" w:rsidRDefault="00000000" w:rsidRPr="00000000" w14:paraId="000005D0">
      <w:pPr>
        <w:widowControl w:val="1"/>
        <w:ind w:firstLine="567"/>
        <w:jc w:val="both"/>
        <w:rPr>
          <w:sz w:val="20"/>
          <w:szCs w:val="20"/>
        </w:rPr>
      </w:pPr>
      <w:r w:rsidDel="00000000" w:rsidR="00000000" w:rsidRPr="00000000">
        <w:rPr>
          <w:rtl w:val="0"/>
        </w:rPr>
      </w:r>
    </w:p>
    <w:p w:rsidR="00000000" w:rsidDel="00000000" w:rsidP="00000000" w:rsidRDefault="00000000" w:rsidRPr="00000000" w14:paraId="000005D1">
      <w:pPr>
        <w:widowControl w:val="1"/>
        <w:ind w:firstLine="567"/>
        <w:jc w:val="both"/>
        <w:rPr>
          <w:b w:val="1"/>
          <w:sz w:val="16"/>
          <w:szCs w:val="16"/>
        </w:rPr>
      </w:pPr>
      <w:r w:rsidDel="00000000" w:rsidR="00000000" w:rsidRPr="00000000">
        <w:rPr>
          <w:b w:val="1"/>
          <w:i w:val="1"/>
          <w:sz w:val="16"/>
          <w:szCs w:val="16"/>
          <w:rtl w:val="0"/>
        </w:rPr>
        <w:t xml:space="preserve">Список использованных источников:</w:t>
      </w:r>
      <w:r w:rsidDel="00000000" w:rsidR="00000000" w:rsidRPr="00000000">
        <w:rPr>
          <w:rtl w:val="0"/>
        </w:rPr>
      </w:r>
    </w:p>
    <w:p w:rsidR="00000000" w:rsidDel="00000000" w:rsidP="00000000" w:rsidRDefault="00000000" w:rsidRPr="00000000" w14:paraId="000005D2">
      <w:pPr>
        <w:widowControl w:val="1"/>
        <w:ind w:firstLine="567"/>
        <w:jc w:val="both"/>
        <w:rPr>
          <w:i w:val="1"/>
          <w:sz w:val="16"/>
          <w:szCs w:val="16"/>
        </w:rPr>
      </w:pPr>
      <w:r w:rsidDel="00000000" w:rsidR="00000000" w:rsidRPr="00000000">
        <w:rPr>
          <w:i w:val="1"/>
          <w:sz w:val="16"/>
          <w:szCs w:val="16"/>
          <w:rtl w:val="0"/>
        </w:rPr>
        <w:t xml:space="preserve">1. Донесение о безвозвратных потерях // Центральный архив Министерства обороны Российской Федерации. ‒ Ф. 58. ‒ Оп. 18002. – Д. 1216.</w:t>
      </w:r>
    </w:p>
    <w:p w:rsidR="00000000" w:rsidDel="00000000" w:rsidP="00000000" w:rsidRDefault="00000000" w:rsidRPr="00000000" w14:paraId="000005D3">
      <w:pPr>
        <w:widowControl w:val="1"/>
        <w:ind w:firstLine="567"/>
        <w:jc w:val="both"/>
        <w:rPr>
          <w:i w:val="1"/>
          <w:sz w:val="16"/>
          <w:szCs w:val="16"/>
        </w:rPr>
      </w:pPr>
      <w:r w:rsidDel="00000000" w:rsidR="00000000" w:rsidRPr="00000000">
        <w:rPr>
          <w:i w:val="1"/>
          <w:sz w:val="16"/>
          <w:szCs w:val="16"/>
          <w:rtl w:val="0"/>
        </w:rPr>
        <w:t xml:space="preserve">2. Метрическая книга </w:t>
      </w:r>
      <w:r w:rsidDel="00000000" w:rsidR="00000000" w:rsidRPr="00000000">
        <w:rPr>
          <w:i w:val="1"/>
          <w:sz w:val="16"/>
          <w:szCs w:val="16"/>
          <w:rtl w:val="0"/>
        </w:rPr>
        <w:t xml:space="preserve">Метявического</w:t>
      </w:r>
      <w:r w:rsidDel="00000000" w:rsidR="00000000" w:rsidRPr="00000000">
        <w:rPr>
          <w:i w:val="1"/>
          <w:sz w:val="16"/>
          <w:szCs w:val="16"/>
          <w:rtl w:val="0"/>
        </w:rPr>
        <w:t xml:space="preserve"> сельского совета за 1924‒1927 гг. // Отдел ЗАГС Солигорского района.</w:t>
      </w:r>
    </w:p>
    <w:p w:rsidR="00000000" w:rsidDel="00000000" w:rsidP="00000000" w:rsidRDefault="00000000" w:rsidRPr="00000000" w14:paraId="000005D4">
      <w:pPr>
        <w:widowControl w:val="1"/>
        <w:ind w:firstLine="567"/>
        <w:jc w:val="both"/>
        <w:rPr>
          <w:i w:val="1"/>
          <w:sz w:val="16"/>
          <w:szCs w:val="16"/>
        </w:rPr>
      </w:pPr>
      <w:r w:rsidDel="00000000" w:rsidR="00000000" w:rsidRPr="00000000">
        <w:rPr>
          <w:i w:val="1"/>
          <w:sz w:val="16"/>
          <w:szCs w:val="16"/>
          <w:rtl w:val="0"/>
        </w:rPr>
        <w:t xml:space="preserve">3. Списки крестьянских хозяйств и сведения об их состоянии Старобинского района Слуцкого округа по состоянию на 1 января 1925 года// Национальный архив Республики Беларусь. – Ф. 30. ‒ Оп. 2. – Д. 1546. – Л. 168 об.</w:t>
      </w:r>
    </w:p>
    <w:p w:rsidR="00000000" w:rsidDel="00000000" w:rsidP="00000000" w:rsidRDefault="00000000" w:rsidRPr="00000000" w14:paraId="000005D5">
      <w:pPr>
        <w:widowControl w:val="1"/>
        <w:ind w:firstLine="567"/>
        <w:jc w:val="both"/>
        <w:rPr>
          <w:i w:val="1"/>
          <w:sz w:val="16"/>
          <w:szCs w:val="16"/>
        </w:rPr>
      </w:pPr>
      <w:r w:rsidDel="00000000" w:rsidR="00000000" w:rsidRPr="00000000">
        <w:rPr>
          <w:rtl w:val="0"/>
        </w:rPr>
      </w:r>
    </w:p>
    <w:p w:rsidR="00000000" w:rsidDel="00000000" w:rsidP="00000000" w:rsidRDefault="00000000" w:rsidRPr="00000000" w14:paraId="000005D6">
      <w:pPr>
        <w:widowControl w:val="1"/>
        <w:ind w:firstLine="567"/>
        <w:jc w:val="both"/>
        <w:rPr>
          <w:i w:val="1"/>
          <w:sz w:val="16"/>
          <w:szCs w:val="16"/>
        </w:rPr>
        <w:sectPr>
          <w:headerReference r:id="rId181" w:type="default"/>
          <w:type w:val="nextPage"/>
          <w:pgSz w:h="16840" w:w="11910" w:orient="portrait"/>
          <w:pgMar w:bottom="851" w:top="1134" w:left="1418" w:right="851" w:header="709" w:footer="566.9291338582677"/>
        </w:sectPr>
      </w:pPr>
      <w:r w:rsidDel="00000000" w:rsidR="00000000" w:rsidRPr="00000000">
        <w:br w:type="page"/>
      </w:r>
      <w:r w:rsidDel="00000000" w:rsidR="00000000" w:rsidRPr="00000000">
        <w:rPr>
          <w:rtl w:val="0"/>
        </w:rPr>
      </w:r>
    </w:p>
    <w:p w:rsidR="00000000" w:rsidDel="00000000" w:rsidP="00000000" w:rsidRDefault="00000000" w:rsidRPr="00000000" w14:paraId="000005D7">
      <w:pPr>
        <w:pStyle w:val="Heading1"/>
        <w:keepNext w:val="1"/>
        <w:keepLines w:val="1"/>
        <w:widowControl w:val="1"/>
        <w:spacing w:after="240" w:before="240" w:lineRule="auto"/>
        <w:jc w:val="center"/>
        <w:rPr/>
      </w:pPr>
      <w:bookmarkStart w:colFirst="0" w:colLast="0" w:name="_heading=h.oicxrfidoxy5" w:id="119"/>
      <w:bookmarkEnd w:id="119"/>
      <w:r w:rsidDel="00000000" w:rsidR="00000000" w:rsidRPr="00000000">
        <w:rPr>
          <w:rtl w:val="0"/>
        </w:rPr>
        <w:t xml:space="preserve">СПОРНЫЕ ВОПРОСЫ В ИСТОРИИ: УСЛОВИЯ КРЕВСКОЙ УНИИ</w:t>
      </w:r>
    </w:p>
    <w:p w:rsidR="00000000" w:rsidDel="00000000" w:rsidP="00000000" w:rsidRDefault="00000000" w:rsidRPr="00000000" w14:paraId="000005D8">
      <w:pPr>
        <w:pStyle w:val="Heading2"/>
        <w:widowControl w:val="1"/>
        <w:spacing w:after="120" w:before="240" w:lineRule="auto"/>
        <w:jc w:val="center"/>
        <w:rPr/>
      </w:pPr>
      <w:bookmarkStart w:colFirst="0" w:colLast="0" w:name="_heading=h.7noot68794ln" w:id="120"/>
      <w:bookmarkEnd w:id="120"/>
      <w:r w:rsidDel="00000000" w:rsidR="00000000" w:rsidRPr="00000000">
        <w:rPr>
          <w:rtl w:val="0"/>
        </w:rPr>
        <w:t xml:space="preserve">Фёдорова</w:t>
      </w:r>
      <w:r w:rsidDel="00000000" w:rsidR="00000000" w:rsidRPr="00000000">
        <w:rPr>
          <w:rtl w:val="0"/>
        </w:rPr>
        <w:t xml:space="preserve"> В.П.</w:t>
      </w:r>
    </w:p>
    <w:p w:rsidR="00000000" w:rsidDel="00000000" w:rsidP="00000000" w:rsidRDefault="00000000" w:rsidRPr="00000000" w14:paraId="000005D9">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5DA">
      <w:pPr>
        <w:widowControl w:val="1"/>
        <w:jc w:val="center"/>
        <w:rPr>
          <w:i w:val="1"/>
          <w:sz w:val="20"/>
          <w:szCs w:val="20"/>
        </w:rPr>
      </w:pPr>
      <w:r w:rsidDel="00000000" w:rsidR="00000000" w:rsidRPr="00000000">
        <w:rPr>
          <w:i w:val="1"/>
          <w:sz w:val="20"/>
          <w:szCs w:val="20"/>
          <w:rtl w:val="0"/>
        </w:rPr>
        <w:t xml:space="preserve">г. Минск, Республика Беларусь</w:t>
      </w:r>
    </w:p>
    <w:p w:rsidR="00000000" w:rsidDel="00000000" w:rsidP="00000000" w:rsidRDefault="00000000" w:rsidRPr="00000000" w14:paraId="000005DB">
      <w:pPr>
        <w:widowControl w:val="1"/>
        <w:spacing w:after="120" w:before="120" w:line="259" w:lineRule="auto"/>
        <w:ind w:firstLine="709"/>
        <w:jc w:val="right"/>
        <w:rPr>
          <w:i w:val="1"/>
        </w:rPr>
      </w:pPr>
      <w:r w:rsidDel="00000000" w:rsidR="00000000" w:rsidRPr="00000000">
        <w:rPr>
          <w:i w:val="1"/>
          <w:rtl w:val="0"/>
        </w:rPr>
        <w:t xml:space="preserve">Николаева Л.В. – канд. ист. наук, доцент</w:t>
      </w:r>
    </w:p>
    <w:p w:rsidR="00000000" w:rsidDel="00000000" w:rsidP="00000000" w:rsidRDefault="00000000" w:rsidRPr="00000000" w14:paraId="000005DC">
      <w:pPr>
        <w:widowControl w:val="1"/>
        <w:ind w:firstLine="567"/>
        <w:jc w:val="both"/>
        <w:rPr>
          <w:sz w:val="20"/>
          <w:szCs w:val="20"/>
        </w:rPr>
      </w:pPr>
      <w:r w:rsidDel="00000000" w:rsidR="00000000" w:rsidRPr="00000000">
        <w:rPr>
          <w:sz w:val="20"/>
          <w:szCs w:val="20"/>
          <w:rtl w:val="0"/>
        </w:rPr>
        <w:t xml:space="preserve">Доклад посвящен характеристике условий заключения Кревской унии 1385 г. – политического польско-литовского союза, ставшего переломным моментом в средневековой истории стран Центральной и Восточной Европы.</w:t>
      </w:r>
    </w:p>
    <w:p w:rsidR="00000000" w:rsidDel="00000000" w:rsidP="00000000" w:rsidRDefault="00000000" w:rsidRPr="00000000" w14:paraId="000005DD">
      <w:pPr>
        <w:widowControl w:val="1"/>
        <w:ind w:firstLine="567"/>
        <w:jc w:val="both"/>
        <w:rPr>
          <w:sz w:val="20"/>
          <w:szCs w:val="20"/>
        </w:rPr>
      </w:pPr>
      <w:r w:rsidDel="00000000" w:rsidR="00000000" w:rsidRPr="00000000">
        <w:rPr>
          <w:sz w:val="20"/>
          <w:szCs w:val="20"/>
          <w:rtl w:val="0"/>
        </w:rPr>
        <w:t xml:space="preserve">Одним из спорных и неоднозначных вопросов в истории Великого Княжества Литовского (далее – ВКЛ) считают заключение в 1385 г. Кревской унии князем Ягайло. Она была подписана 14 августа 1385 г. между ВКЛ и Польшей и была выгодна обоим государствам, общим врагом которых на тот момент были крестоносцы. Считается, что кроме военной выгоды, в нем были заинтересованы и феодалы обеих стран, которые хотели остановить военные конфликты из-за Волыни. Уния была выгодна и для католической церкви, которая могла окрестить «последний языческий народ в Европе» и расширить свое влияние на Восток. Ягайло за подписание такого договора пообещали брак с малолетней польской королевой Ядвигой (что делало его впоследствии польским королем).</w:t>
      </w:r>
    </w:p>
    <w:p w:rsidR="00000000" w:rsidDel="00000000" w:rsidP="00000000" w:rsidRDefault="00000000" w:rsidRPr="00000000" w14:paraId="000005DE">
      <w:pPr>
        <w:widowControl w:val="1"/>
        <w:ind w:firstLine="567"/>
        <w:jc w:val="both"/>
        <w:rPr>
          <w:sz w:val="20"/>
          <w:szCs w:val="20"/>
        </w:rPr>
      </w:pPr>
      <w:r w:rsidDel="00000000" w:rsidR="00000000" w:rsidRPr="00000000">
        <w:rPr>
          <w:sz w:val="20"/>
          <w:szCs w:val="20"/>
          <w:rtl w:val="0"/>
        </w:rPr>
        <w:t xml:space="preserve">Рассмотрим более подробно условия заключения Кревской унии, содержавшие обязательства литовской стороны. Они были следующими:</w:t>
      </w:r>
    </w:p>
    <w:p w:rsidR="00000000" w:rsidDel="00000000" w:rsidP="00000000" w:rsidRDefault="00000000" w:rsidRPr="00000000" w14:paraId="000005DF">
      <w:pPr>
        <w:widowControl w:val="1"/>
        <w:ind w:firstLine="567"/>
        <w:jc w:val="both"/>
        <w:rPr>
          <w:sz w:val="20"/>
          <w:szCs w:val="20"/>
        </w:rPr>
      </w:pPr>
      <w:r w:rsidDel="00000000" w:rsidR="00000000" w:rsidRPr="00000000">
        <w:rPr>
          <w:sz w:val="20"/>
          <w:szCs w:val="20"/>
          <w:rtl w:val="0"/>
        </w:rPr>
        <w:t xml:space="preserve">1. «Ягайло со всеми своими еще некрещеными братьями, родственниками, панами, большим и мелким дворянством (т. е. боярами), живущими в его землях, хочет, стремится и хочет охотно принять католическую веру Священной Римской Церкви».</w:t>
      </w:r>
    </w:p>
    <w:p w:rsidR="00000000" w:rsidDel="00000000" w:rsidP="00000000" w:rsidRDefault="00000000" w:rsidRPr="00000000" w14:paraId="000005E0">
      <w:pPr>
        <w:widowControl w:val="1"/>
        <w:ind w:firstLine="567"/>
        <w:jc w:val="both"/>
        <w:rPr>
          <w:sz w:val="20"/>
          <w:szCs w:val="20"/>
        </w:rPr>
      </w:pPr>
      <w:r w:rsidDel="00000000" w:rsidR="00000000" w:rsidRPr="00000000">
        <w:rPr>
          <w:sz w:val="20"/>
          <w:szCs w:val="20"/>
          <w:rtl w:val="0"/>
        </w:rPr>
        <w:t xml:space="preserve">2. «Ягайло обещает отдать все свои сокровища и выложить их за возврат потерь обоих королевств: Польши и Литвы»</w:t>
      </w:r>
    </w:p>
    <w:p w:rsidR="00000000" w:rsidDel="00000000" w:rsidP="00000000" w:rsidRDefault="00000000" w:rsidRPr="00000000" w14:paraId="000005E1">
      <w:pPr>
        <w:widowControl w:val="1"/>
        <w:ind w:firstLine="567"/>
        <w:jc w:val="both"/>
        <w:rPr>
          <w:sz w:val="20"/>
          <w:szCs w:val="20"/>
        </w:rPr>
      </w:pPr>
      <w:r w:rsidDel="00000000" w:rsidR="00000000" w:rsidRPr="00000000">
        <w:rPr>
          <w:sz w:val="20"/>
          <w:szCs w:val="20"/>
          <w:rtl w:val="0"/>
        </w:rPr>
        <w:t xml:space="preserve">3. Брак Ядвиги и Ягайло.</w:t>
      </w:r>
    </w:p>
    <w:p w:rsidR="00000000" w:rsidDel="00000000" w:rsidP="00000000" w:rsidRDefault="00000000" w:rsidRPr="00000000" w14:paraId="000005E2">
      <w:pPr>
        <w:widowControl w:val="1"/>
        <w:ind w:firstLine="567"/>
        <w:jc w:val="both"/>
        <w:rPr>
          <w:sz w:val="20"/>
          <w:szCs w:val="20"/>
        </w:rPr>
      </w:pPr>
      <w:r w:rsidDel="00000000" w:rsidR="00000000" w:rsidRPr="00000000">
        <w:rPr>
          <w:sz w:val="20"/>
          <w:szCs w:val="20"/>
          <w:rtl w:val="0"/>
        </w:rPr>
        <w:t xml:space="preserve">4. «Ягайло обещает дать и выплатить сумму, установленную в качестве денежной гарантии... 200 тысяч флоринов»</w:t>
      </w:r>
    </w:p>
    <w:p w:rsidR="00000000" w:rsidDel="00000000" w:rsidP="00000000" w:rsidRDefault="00000000" w:rsidRPr="00000000" w14:paraId="000005E3">
      <w:pPr>
        <w:widowControl w:val="1"/>
        <w:ind w:firstLine="567"/>
        <w:jc w:val="both"/>
        <w:rPr>
          <w:sz w:val="20"/>
          <w:szCs w:val="20"/>
        </w:rPr>
      </w:pPr>
      <w:r w:rsidDel="00000000" w:rsidR="00000000" w:rsidRPr="00000000">
        <w:rPr>
          <w:sz w:val="20"/>
          <w:szCs w:val="20"/>
          <w:rtl w:val="0"/>
        </w:rPr>
        <w:t xml:space="preserve">5. «Ягайло </w:t>
      </w:r>
      <w:r w:rsidDel="00000000" w:rsidR="00000000" w:rsidRPr="00000000">
        <w:rPr>
          <w:sz w:val="20"/>
          <w:szCs w:val="20"/>
          <w:rtl w:val="0"/>
        </w:rPr>
        <w:t xml:space="preserve">пообещал</w:t>
      </w:r>
      <w:r w:rsidDel="00000000" w:rsidR="00000000" w:rsidRPr="00000000">
        <w:rPr>
          <w:sz w:val="20"/>
          <w:szCs w:val="20"/>
          <w:rtl w:val="0"/>
        </w:rPr>
        <w:t xml:space="preserve"> и торжественно поклялся своими силами и за свой счет воссоединить все оккупированные и утраченные кем-то оторванные и оккупированные земли Королевства Польского».</w:t>
      </w:r>
    </w:p>
    <w:p w:rsidR="00000000" w:rsidDel="00000000" w:rsidP="00000000" w:rsidRDefault="00000000" w:rsidRPr="00000000" w14:paraId="000005E4">
      <w:pPr>
        <w:widowControl w:val="1"/>
        <w:ind w:firstLine="567"/>
        <w:jc w:val="both"/>
        <w:rPr>
          <w:sz w:val="20"/>
          <w:szCs w:val="20"/>
        </w:rPr>
      </w:pPr>
      <w:r w:rsidDel="00000000" w:rsidR="00000000" w:rsidRPr="00000000">
        <w:rPr>
          <w:sz w:val="20"/>
          <w:szCs w:val="20"/>
          <w:rtl w:val="0"/>
        </w:rPr>
        <w:t xml:space="preserve">6. «Ягайло обещает всем христианам, а особенно людям обоего пола, которых увезли с польской земли, обычно разворованной военными, вернуть им первоначальную свободу, и это для того, чтобы каждый или каждый из них пошел куда хочет».</w:t>
      </w:r>
    </w:p>
    <w:p w:rsidR="00000000" w:rsidDel="00000000" w:rsidP="00000000" w:rsidRDefault="00000000" w:rsidRPr="00000000" w14:paraId="000005E5">
      <w:pPr>
        <w:widowControl w:val="1"/>
        <w:ind w:firstLine="567"/>
        <w:jc w:val="both"/>
        <w:rPr>
          <w:sz w:val="20"/>
          <w:szCs w:val="20"/>
        </w:rPr>
      </w:pPr>
      <w:r w:rsidDel="00000000" w:rsidR="00000000" w:rsidRPr="00000000">
        <w:rPr>
          <w:sz w:val="20"/>
          <w:szCs w:val="20"/>
          <w:rtl w:val="0"/>
        </w:rPr>
        <w:t xml:space="preserve">7. «Ягайло обещает навсегда присоединить свои литовские и русские земли к Короне Королевства Польского».</w:t>
      </w:r>
    </w:p>
    <w:p w:rsidR="00000000" w:rsidDel="00000000" w:rsidP="00000000" w:rsidRDefault="00000000" w:rsidRPr="00000000" w14:paraId="000005E6">
      <w:pPr>
        <w:widowControl w:val="1"/>
        <w:ind w:firstLine="567"/>
        <w:jc w:val="both"/>
        <w:rPr>
          <w:sz w:val="20"/>
          <w:szCs w:val="20"/>
        </w:rPr>
      </w:pPr>
      <w:r w:rsidDel="00000000" w:rsidR="00000000" w:rsidRPr="00000000">
        <w:rPr>
          <w:sz w:val="20"/>
          <w:szCs w:val="20"/>
          <w:rtl w:val="0"/>
        </w:rPr>
        <w:t xml:space="preserve">Из документа мы видим, что по условиям заключения унии Ягайло вместе с его братьями-язычниками обещал принять католичество. Вторым пунктом шли обещания Ягайло вернуть Польше утраченные ею земли. Как видно, вопрос о территориальной принадлежности земель был одним из наиболее острых. Следующим условием являлся брак Ягайло и Ядвиги. А поскольку ранее был заключен договор, который предусматривал брак Ядвиги с Вильгельмом Габсбургом, герцогом Австрии (после достижении необходимого возраста взросления), Ягайло обещал выплатить компенсацию в 200 тысяч флоринов за этот несостоявшийся брак. Данная сумма была очень значительной для того времени. Отдельным пунктом прописывалось возвращение узников и пленных, вывезенных из Польши литовцами. Ключевым моментом заключения унии была дальнейшая форма взаимоотношений ВКЛ и Польши.</w:t>
      </w:r>
    </w:p>
    <w:p w:rsidR="00000000" w:rsidDel="00000000" w:rsidP="00000000" w:rsidRDefault="00000000" w:rsidRPr="00000000" w14:paraId="000005E7">
      <w:pPr>
        <w:widowControl w:val="1"/>
        <w:ind w:firstLine="567"/>
        <w:jc w:val="both"/>
        <w:rPr>
          <w:sz w:val="20"/>
          <w:szCs w:val="20"/>
        </w:rPr>
      </w:pPr>
      <w:r w:rsidDel="00000000" w:rsidR="00000000" w:rsidRPr="00000000">
        <w:rPr>
          <w:sz w:val="20"/>
          <w:szCs w:val="20"/>
          <w:rtl w:val="0"/>
        </w:rPr>
        <w:t xml:space="preserve">Споры велись и ведутся вокруг термина applicare, что может трактоваться как инкорпорация ВКЛ в Польшу (т. е включение одного государства в другое с потерей его суверенитета). Однако дальнейшие события показывали, что инкорпорация не была осуществлена до конца. После Островского соглашения 1392 г. началось возрождение самостоятельности ВКЛ.</w:t>
      </w:r>
    </w:p>
    <w:p w:rsidR="00000000" w:rsidDel="00000000" w:rsidP="00000000" w:rsidRDefault="00000000" w:rsidRPr="00000000" w14:paraId="000005E8">
      <w:pPr>
        <w:widowControl w:val="1"/>
        <w:ind w:firstLine="567"/>
        <w:jc w:val="both"/>
        <w:rPr>
          <w:sz w:val="20"/>
          <w:szCs w:val="20"/>
        </w:rPr>
      </w:pPr>
      <w:r w:rsidDel="00000000" w:rsidR="00000000" w:rsidRPr="00000000">
        <w:rPr>
          <w:sz w:val="20"/>
          <w:szCs w:val="20"/>
          <w:rtl w:val="0"/>
        </w:rPr>
        <w:t xml:space="preserve">Став королем Польши, Ягайло остался наивысшим князем литовским. Он создал Виленское епископство, феодалам-католикам ВКЛ дал большие привилегии. Уния укрепила оба государства, позволила совместно разбить крестоносцев под Грюнвальдом, способствовала росту связей ВКЛ со странами Западной Европы.</w:t>
      </w:r>
    </w:p>
    <w:p w:rsidR="00000000" w:rsidDel="00000000" w:rsidP="00000000" w:rsidRDefault="00000000" w:rsidRPr="00000000" w14:paraId="000005E9">
      <w:pPr>
        <w:widowControl w:val="1"/>
        <w:ind w:firstLine="567"/>
        <w:jc w:val="both"/>
        <w:rPr>
          <w:sz w:val="20"/>
          <w:szCs w:val="20"/>
        </w:rPr>
      </w:pPr>
      <w:r w:rsidDel="00000000" w:rsidR="00000000" w:rsidRPr="00000000">
        <w:rPr>
          <w:rtl w:val="0"/>
        </w:rPr>
      </w:r>
    </w:p>
    <w:p w:rsidR="00000000" w:rsidDel="00000000" w:rsidP="00000000" w:rsidRDefault="00000000" w:rsidRPr="00000000" w14:paraId="000005EA">
      <w:pPr>
        <w:widowControl w:val="1"/>
        <w:ind w:firstLine="567"/>
        <w:jc w:val="both"/>
        <w:rPr>
          <w:b w:val="1"/>
          <w:sz w:val="16"/>
          <w:szCs w:val="16"/>
        </w:rPr>
      </w:pPr>
      <w:r w:rsidDel="00000000" w:rsidR="00000000" w:rsidRPr="00000000">
        <w:rPr>
          <w:b w:val="1"/>
          <w:i w:val="1"/>
          <w:sz w:val="16"/>
          <w:szCs w:val="16"/>
          <w:rtl w:val="0"/>
        </w:rPr>
        <w:t xml:space="preserve">Список использованных источников:</w:t>
      </w:r>
      <w:r w:rsidDel="00000000" w:rsidR="00000000" w:rsidRPr="00000000">
        <w:rPr>
          <w:rtl w:val="0"/>
        </w:rPr>
      </w:r>
    </w:p>
    <w:p w:rsidR="00000000" w:rsidDel="00000000" w:rsidP="00000000" w:rsidRDefault="00000000" w:rsidRPr="00000000" w14:paraId="000005EB">
      <w:pPr>
        <w:widowControl w:val="1"/>
        <w:ind w:firstLine="567"/>
        <w:jc w:val="both"/>
        <w:rPr>
          <w:i w:val="1"/>
          <w:sz w:val="16"/>
          <w:szCs w:val="16"/>
        </w:rPr>
      </w:pPr>
      <w:r w:rsidDel="00000000" w:rsidR="00000000" w:rsidRPr="00000000">
        <w:rPr>
          <w:i w:val="1"/>
          <w:sz w:val="16"/>
          <w:szCs w:val="16"/>
          <w:rtl w:val="0"/>
        </w:rPr>
        <w:t xml:space="preserve">1. Akta unji Polski z Litwą. 1385</w:t>
      </w:r>
      <w:r w:rsidDel="00000000" w:rsidR="00000000" w:rsidRPr="00000000">
        <w:rPr>
          <w:sz w:val="16"/>
          <w:szCs w:val="16"/>
          <w:rtl w:val="0"/>
        </w:rPr>
        <w:t xml:space="preserve">–</w:t>
      </w:r>
      <w:r w:rsidDel="00000000" w:rsidR="00000000" w:rsidRPr="00000000">
        <w:rPr>
          <w:i w:val="1"/>
          <w:sz w:val="16"/>
          <w:szCs w:val="16"/>
          <w:rtl w:val="0"/>
        </w:rPr>
        <w:t xml:space="preserve">1791 / wyd. S. Kutrzeba i W. Semkowicz. – Kraków : Skład główny w księgarni Gebethnera i Wolffa, 1932. – 633 s. </w:t>
      </w:r>
    </w:p>
    <w:p w:rsidR="00000000" w:rsidDel="00000000" w:rsidP="00000000" w:rsidRDefault="00000000" w:rsidRPr="00000000" w14:paraId="000005EC">
      <w:pPr>
        <w:widowControl w:val="1"/>
        <w:ind w:firstLine="567"/>
        <w:jc w:val="both"/>
        <w:rPr>
          <w:i w:val="1"/>
          <w:sz w:val="16"/>
          <w:szCs w:val="16"/>
        </w:rPr>
      </w:pPr>
      <w:r w:rsidDel="00000000" w:rsidR="00000000" w:rsidRPr="00000000">
        <w:rPr>
          <w:i w:val="1"/>
          <w:sz w:val="16"/>
          <w:szCs w:val="16"/>
          <w:rtl w:val="0"/>
        </w:rPr>
        <w:t xml:space="preserve">2. Halecki, O. Dzieje Unii Jagiellońskiej / О. Halecki. – Kraków : Akademia Umiejętności, 1919−1920. – T. 1. – 1919. – 482 s.</w:t>
      </w:r>
    </w:p>
    <w:p w:rsidR="00000000" w:rsidDel="00000000" w:rsidP="00000000" w:rsidRDefault="00000000" w:rsidRPr="00000000" w14:paraId="000005ED">
      <w:pPr>
        <w:widowControl w:val="1"/>
        <w:jc w:val="both"/>
        <w:rPr>
          <w:rFonts w:ascii="Times New Roman" w:cs="Times New Roman" w:eastAsia="Times New Roman" w:hAnsi="Times New Roman"/>
          <w:sz w:val="28"/>
          <w:szCs w:val="28"/>
        </w:rPr>
        <w:sectPr>
          <w:headerReference r:id="rId182" w:type="default"/>
          <w:type w:val="nextPage"/>
          <w:pgSz w:h="16840" w:w="11910" w:orient="portrait"/>
          <w:pgMar w:bottom="851" w:top="1134" w:left="1418" w:right="849" w:header="709" w:footer="566.9291338582677"/>
        </w:sectPr>
      </w:pPr>
      <w:r w:rsidDel="00000000" w:rsidR="00000000" w:rsidRPr="00000000">
        <w:br w:type="page"/>
      </w:r>
      <w:r w:rsidDel="00000000" w:rsidR="00000000" w:rsidRPr="00000000">
        <w:rPr>
          <w:rtl w:val="0"/>
        </w:rPr>
      </w:r>
    </w:p>
    <w:p w:rsidR="00000000" w:rsidDel="00000000" w:rsidP="00000000" w:rsidRDefault="00000000" w:rsidRPr="00000000" w14:paraId="000005EE">
      <w:pPr>
        <w:pStyle w:val="Heading1"/>
        <w:keepNext w:val="1"/>
        <w:keepLines w:val="1"/>
        <w:widowControl w:val="1"/>
        <w:spacing w:after="240" w:before="240" w:lineRule="auto"/>
        <w:jc w:val="center"/>
        <w:rPr/>
      </w:pPr>
      <w:bookmarkStart w:colFirst="0" w:colLast="0" w:name="_heading=h.r4aumkxvkr0i" w:id="121"/>
      <w:bookmarkEnd w:id="121"/>
      <w:r w:rsidDel="00000000" w:rsidR="00000000" w:rsidRPr="00000000">
        <w:rPr>
          <w:rtl w:val="0"/>
        </w:rPr>
        <w:t xml:space="preserve">ПРИЧИНЫ ЗАКЛЮЧЕНИЯ КРЕВСКОЙ УНИИ 1385 Г. И ЕЕ ПОСЛЕДСТВИЯ</w:t>
      </w:r>
    </w:p>
    <w:p w:rsidR="00000000" w:rsidDel="00000000" w:rsidP="00000000" w:rsidRDefault="00000000" w:rsidRPr="00000000" w14:paraId="000005EF">
      <w:pPr>
        <w:pStyle w:val="Heading2"/>
        <w:widowControl w:val="1"/>
        <w:spacing w:after="120" w:before="240" w:lineRule="auto"/>
        <w:jc w:val="center"/>
        <w:rPr/>
      </w:pPr>
      <w:bookmarkStart w:colFirst="0" w:colLast="0" w:name="_heading=h.bhaw8f5vw9rp" w:id="122"/>
      <w:bookmarkEnd w:id="122"/>
      <w:r w:rsidDel="00000000" w:rsidR="00000000" w:rsidRPr="00000000">
        <w:rPr>
          <w:rtl w:val="0"/>
        </w:rPr>
        <w:t xml:space="preserve">Филипченко К.В.</w:t>
      </w:r>
    </w:p>
    <w:p w:rsidR="00000000" w:rsidDel="00000000" w:rsidP="00000000" w:rsidRDefault="00000000" w:rsidRPr="00000000" w14:paraId="000005F0">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5F1">
      <w:pPr>
        <w:widowControl w:val="1"/>
        <w:jc w:val="center"/>
        <w:rPr>
          <w:i w:val="1"/>
          <w:sz w:val="20"/>
          <w:szCs w:val="20"/>
        </w:rPr>
      </w:pPr>
      <w:r w:rsidDel="00000000" w:rsidR="00000000" w:rsidRPr="00000000">
        <w:rPr>
          <w:i w:val="1"/>
          <w:sz w:val="20"/>
          <w:szCs w:val="20"/>
          <w:rtl w:val="0"/>
        </w:rPr>
        <w:t xml:space="preserve">г. Минск, Республика Беларусь</w:t>
      </w:r>
    </w:p>
    <w:p w:rsidR="00000000" w:rsidDel="00000000" w:rsidP="00000000" w:rsidRDefault="00000000" w:rsidRPr="00000000" w14:paraId="000005F2">
      <w:pPr>
        <w:widowControl w:val="1"/>
        <w:spacing w:after="120" w:before="120" w:line="259" w:lineRule="auto"/>
        <w:ind w:firstLine="709"/>
        <w:jc w:val="right"/>
        <w:rPr>
          <w:i w:val="1"/>
        </w:rPr>
      </w:pPr>
      <w:r w:rsidDel="00000000" w:rsidR="00000000" w:rsidRPr="00000000">
        <w:rPr>
          <w:i w:val="1"/>
          <w:rtl w:val="0"/>
        </w:rPr>
        <w:t xml:space="preserve">Николаева Л.В. – канд. ист. наук, доцент</w:t>
      </w:r>
    </w:p>
    <w:p w:rsidR="00000000" w:rsidDel="00000000" w:rsidP="00000000" w:rsidRDefault="00000000" w:rsidRPr="00000000" w14:paraId="000005F3">
      <w:pPr>
        <w:widowControl w:val="1"/>
        <w:spacing w:after="240" w:lineRule="auto"/>
        <w:jc w:val="both"/>
        <w:rPr>
          <w:sz w:val="16"/>
          <w:szCs w:val="16"/>
        </w:rPr>
      </w:pPr>
      <w:r w:rsidDel="00000000" w:rsidR="00000000" w:rsidRPr="00000000">
        <w:rPr>
          <w:sz w:val="16"/>
          <w:szCs w:val="16"/>
          <w:rtl w:val="0"/>
        </w:rPr>
        <w:t xml:space="preserve">Доклад посвящен характеристике причин и последствий Кревской унии 1385 г. – политического польско-литовского союза, ставшего переломным моментом в средневековой истории ряда стран Центральной и Восточной Европы.</w:t>
      </w:r>
    </w:p>
    <w:p w:rsidR="00000000" w:rsidDel="00000000" w:rsidP="00000000" w:rsidRDefault="00000000" w:rsidRPr="00000000" w14:paraId="000005F4">
      <w:pPr>
        <w:widowControl w:val="1"/>
        <w:ind w:firstLine="567"/>
        <w:jc w:val="both"/>
        <w:rPr>
          <w:sz w:val="20"/>
          <w:szCs w:val="20"/>
        </w:rPr>
      </w:pPr>
      <w:r w:rsidDel="00000000" w:rsidR="00000000" w:rsidRPr="00000000">
        <w:rPr>
          <w:sz w:val="20"/>
          <w:szCs w:val="20"/>
          <w:rtl w:val="0"/>
        </w:rPr>
        <w:t xml:space="preserve">История Европы, а с ней и современных белорусских земель, второй половины XIV в. была наполнена множеством ярких событий, которые предопределили судьбы многих народов континента. Одним из них можно считать Кревскую унию, подписанную 14 августа 1385 г. между Великим Княжеством Литовским (далее – ВКЛ) и Польским Королевством (далее – ПК). Известно, что процесс сближения литовских и польских феодалов начался гораздо раньше и был обусловлен рядом внешних и внутренних обстоятельств. Еще в середине столетия после смерти великого князя ВКЛ Гедимина в стране резко обострилась политическая борьба, что едва не привело к ее развалу. Одновременно между княжеством и Польшей уже тогда были различные противоречия, а сами государства с 1340 г. вели кровавую борьбу за галицко-волынские земли. Смерть сына Гедимина Ольгерда в 1377 г. снова отправила ВКЛ в пучину междоусобиц, основанных на династических вопросах, которые, в конечном счете, сыграли немаловажную роль в подписании Кревской унии. Так, согласно воле Ольгерда, на престол ВКЛ взошел его сын Ягайло, рожденный в браке с тверской княжной Ульяной. Это спровоцировало династические распри, так как у Ягайло был дядя Кейстут и старшие братья Андрей Полоцкий и Дмитрий Стародубский. Последние довольно быстро перешли на службу к Дмитрию Донскому, став его наместниками в Пскове и Переславле-Залесском соответственно, и даже участвовали в Куликовской битве в 1380 г. В октябре 1381 г. Ягайло и вовсе был свергнут с престола Кейстутом, который не смог удержать власть и в последствии был заточен своим племянником в Кревском замке, где был задушен 15 августа 1382 г. [3]. Однако его сын Витовт, который также оказался в заточении, сумел чудом бежать из подземелья, переодевшись в платье служанки своей жены – Анны Святославны. Пожалуй, это было одним из самых больших провалов Ягайло, который во многом предопределил его будущее действия. Хотя тогда великий князь посчитал, что все внутренние вопросы с властью решены, а значит можно переключиться на проблемы внешнего характера.</w:t>
      </w:r>
    </w:p>
    <w:p w:rsidR="00000000" w:rsidDel="00000000" w:rsidP="00000000" w:rsidRDefault="00000000" w:rsidRPr="00000000" w14:paraId="000005F5">
      <w:pPr>
        <w:widowControl w:val="1"/>
        <w:ind w:firstLine="567"/>
        <w:jc w:val="both"/>
        <w:rPr>
          <w:sz w:val="20"/>
          <w:szCs w:val="20"/>
        </w:rPr>
      </w:pPr>
      <w:r w:rsidDel="00000000" w:rsidR="00000000" w:rsidRPr="00000000">
        <w:rPr>
          <w:sz w:val="20"/>
          <w:szCs w:val="20"/>
          <w:rtl w:val="0"/>
        </w:rPr>
        <w:t xml:space="preserve">В частности, Ягайло взамен за мир уступил Тевтонскому ордену Жемайтию до реки Дубисса, и пообещал в течение четырех лет креститься. Правда, бежавший в Пруссию Витовт пообещал отдать рыцарям всю Жемайтию, но уже в обмен на военную помощь в его борьбе с двоюродным братом. В итоге в династическую войну между Ягайло и Витовтом включилась третья сторона в лице Тевтонского ордена, который хотел использовать междоусобицу в собственных интересах.</w:t>
      </w:r>
    </w:p>
    <w:p w:rsidR="00000000" w:rsidDel="00000000" w:rsidP="00000000" w:rsidRDefault="00000000" w:rsidRPr="00000000" w14:paraId="000005F6">
      <w:pPr>
        <w:widowControl w:val="1"/>
        <w:ind w:firstLine="567"/>
        <w:jc w:val="both"/>
        <w:rPr>
          <w:sz w:val="20"/>
          <w:szCs w:val="20"/>
        </w:rPr>
      </w:pPr>
      <w:r w:rsidDel="00000000" w:rsidR="00000000" w:rsidRPr="00000000">
        <w:rPr>
          <w:sz w:val="20"/>
          <w:szCs w:val="20"/>
          <w:rtl w:val="0"/>
        </w:rPr>
        <w:t xml:space="preserve">В сложившейся ситуации Ягайло оказался в довольно шатком положении, что подтолкнуло его к сближению с Польшей, с послами которой велись переговоры еще в 1383 г. Он пытался договориться и с тевтонцами, и с соседями с востока в лице Дмитрия Донского, с которыми был заключен предварительный договор, предусматривавший брак с дочерью московского князя и признание православия государственной религией ВКЛ. Правда, этого так и не произошло, чему в немалой степени помешала политическая и военная деятельность Витовта, а также усилия Рима, который был крайне заинтересован в окатоличивании ВКЛ [3].</w:t>
      </w:r>
    </w:p>
    <w:p w:rsidR="00000000" w:rsidDel="00000000" w:rsidP="00000000" w:rsidRDefault="00000000" w:rsidRPr="00000000" w14:paraId="000005F7">
      <w:pPr>
        <w:widowControl w:val="1"/>
        <w:ind w:firstLine="567"/>
        <w:jc w:val="both"/>
        <w:rPr>
          <w:sz w:val="20"/>
          <w:szCs w:val="20"/>
        </w:rPr>
      </w:pPr>
      <w:r w:rsidDel="00000000" w:rsidR="00000000" w:rsidRPr="00000000">
        <w:rPr>
          <w:sz w:val="20"/>
          <w:szCs w:val="20"/>
          <w:rtl w:val="0"/>
        </w:rPr>
        <w:t xml:space="preserve">В конечном счете, после кровопролитных столкновений летом 1384 г. Ягайло и Витовт были вынуждены пойти на компромисс, результатом чего стало соглашение, по которому сын Кейстута вернулся из Пруссии и получил Гродненщину и Берестейщину.</w:t>
      </w:r>
    </w:p>
    <w:p w:rsidR="00000000" w:rsidDel="00000000" w:rsidP="00000000" w:rsidRDefault="00000000" w:rsidRPr="00000000" w14:paraId="000005F8">
      <w:pPr>
        <w:widowControl w:val="1"/>
        <w:shd w:fill="ffffff" w:val="clear"/>
        <w:ind w:firstLine="709"/>
        <w:jc w:val="both"/>
        <w:rPr>
          <w:sz w:val="20"/>
          <w:szCs w:val="20"/>
        </w:rPr>
      </w:pPr>
      <w:r w:rsidDel="00000000" w:rsidR="00000000" w:rsidRPr="00000000">
        <w:rPr>
          <w:color w:val="000000"/>
          <w:sz w:val="20"/>
          <w:szCs w:val="20"/>
          <w:rtl w:val="0"/>
        </w:rPr>
        <w:t xml:space="preserve">Не лучше на тот момент обстояли дела и в Польше. Во второй половине XIV в. над ней </w:t>
      </w:r>
      <w:r w:rsidDel="00000000" w:rsidR="00000000" w:rsidRPr="00000000">
        <w:rPr>
          <w:sz w:val="20"/>
          <w:szCs w:val="20"/>
          <w:rtl w:val="0"/>
        </w:rPr>
        <w:t xml:space="preserve">нависла угроза со стороны Тевтонского ордена, а потому местная знать, а также верхушка католической церкви, искали возможность укрепить обороноспособность страны, в том числе и за счет ВКЛ. Правда, для этого им необходимо было создать условия, при которых бы ВКЛ само было бы заинтересовано в сближении с ПК, и противоречия между Ягайло и Витовтом, как нельзя лучше подходили для решения этого вопроса [4]. Подталкивали Польшу к более активным действиям на внешней арене и происходившие в стране внутренние раздоры, так как после смерти в 1382 г. короля венгерского и польского Людовика Великого мужского наследника престола в Польской Короне не оказалось. Это привело к гражданской войне между представителями различных политических группировок, промежуточным итогом которой стала договоренность вдовы Людовика Елизаветы с польской знатью о том, что корону </w:t>
      </w:r>
      <w:r w:rsidDel="00000000" w:rsidR="00000000" w:rsidRPr="00000000">
        <w:rPr>
          <w:sz w:val="20"/>
          <w:szCs w:val="20"/>
          <w:rtl w:val="0"/>
        </w:rPr>
        <w:t xml:space="preserve">унаследует</w:t>
      </w:r>
      <w:r w:rsidDel="00000000" w:rsidR="00000000" w:rsidRPr="00000000">
        <w:rPr>
          <w:sz w:val="20"/>
          <w:szCs w:val="20"/>
          <w:rtl w:val="0"/>
        </w:rPr>
        <w:t xml:space="preserve"> ее младшая дочь Ядвига, которой на тот момент было 11 лет. После этого девочка была обвенчана с Вильгельмом Австрийским и должна была подтвердить согласие на брак с ним. Однако на тот момент у наследника австрийских герцогов не было ни политического веса, ни серьезной армии, а потому польская магнатерия стала искать пути заключения династического брака с более сильным правителем, в результате чего выбор пал на великого князя литовского.</w:t>
      </w:r>
    </w:p>
    <w:p w:rsidR="00000000" w:rsidDel="00000000" w:rsidP="00000000" w:rsidRDefault="00000000" w:rsidRPr="00000000" w14:paraId="000005F9">
      <w:pPr>
        <w:widowControl w:val="1"/>
        <w:ind w:firstLine="567"/>
        <w:jc w:val="both"/>
        <w:rPr>
          <w:sz w:val="20"/>
          <w:szCs w:val="20"/>
        </w:rPr>
      </w:pPr>
      <w:r w:rsidDel="00000000" w:rsidR="00000000" w:rsidRPr="00000000">
        <w:rPr>
          <w:sz w:val="20"/>
          <w:szCs w:val="20"/>
          <w:rtl w:val="0"/>
        </w:rPr>
        <w:t xml:space="preserve">К тому времени Витовт и Ягайло практически полностью смогли урегулировать свой конфликт и даже совместно выступили против тевтонцев, захватив их крепость в Ковно. Литовский князь охотно пошел на переговоры с Польшей, так как понимал, что союз с Короной может окончательно обезопасить страну от рыцарей, а также прекратит польские набеги на его земли. В 1384 г. послы ПК скрытно прибыли в Вильно, после чего в Краков от Ягайло отправилась посольская миссия. Переговоры шли успешно, хотя перед Ягайло и был поставлен ряд условий для того, чтобы он смог получить корону, среди которых значилось подписание унии. В январе 1385 г. виленская делегация провела переговоры в Кракове, а летом уже поляки приехали в ВКЛ. К тому времени было окончательно решено, что ВКЛ и Польша сформируют династический и политический союз [2].</w:t>
      </w:r>
    </w:p>
    <w:p w:rsidR="00000000" w:rsidDel="00000000" w:rsidP="00000000" w:rsidRDefault="00000000" w:rsidRPr="00000000" w14:paraId="000005FA">
      <w:pPr>
        <w:widowControl w:val="1"/>
        <w:ind w:firstLine="567"/>
        <w:jc w:val="both"/>
        <w:rPr>
          <w:sz w:val="20"/>
          <w:szCs w:val="20"/>
        </w:rPr>
      </w:pPr>
      <w:r w:rsidDel="00000000" w:rsidR="00000000" w:rsidRPr="00000000">
        <w:rPr>
          <w:sz w:val="20"/>
          <w:szCs w:val="20"/>
          <w:rtl w:val="0"/>
        </w:rPr>
        <w:t xml:space="preserve">Подписание унии произошло 14 августа 1385 года в Кревском замке. Согласно договора о брачном союзе Ядвиги и Ягайло, который являлся основой унии, великий князь оставался правителем ВКЛ и одновременно становился польским королем. Польша и ВКЛ образовывали единое государство, хотя формально ВКЛ и сохраняло независимость (свои войско, правительство и казна). При этом княжество обязывалось принять католичество, использовать казну в интересах Польши, а также уплатить 200 тысяч флоринов Вильгельму Австрийскому за отказ от Ядвиги. Однако наиболее серьезные уступки ВКЛ делало в отношении земель. Согласно унии, ВКЛ возвращало Польше все когда-либо захваченные земли, и «навечно присоединялись к Польскому Королевству литовские и русские земли». При этом Ягайло в обмен на признание королем должен был принять крещение по католическому обряду и объединить силы двух стран для возвращения утраченных обоими государствами земель [4].</w:t>
      </w:r>
    </w:p>
    <w:p w:rsidR="00000000" w:rsidDel="00000000" w:rsidP="00000000" w:rsidRDefault="00000000" w:rsidRPr="00000000" w14:paraId="000005FB">
      <w:pPr>
        <w:widowControl w:val="1"/>
        <w:ind w:firstLine="567"/>
        <w:jc w:val="both"/>
        <w:rPr>
          <w:sz w:val="20"/>
          <w:szCs w:val="20"/>
        </w:rPr>
      </w:pPr>
      <w:r w:rsidDel="00000000" w:rsidR="00000000" w:rsidRPr="00000000">
        <w:rPr>
          <w:sz w:val="20"/>
          <w:szCs w:val="20"/>
          <w:rtl w:val="0"/>
        </w:rPr>
        <w:t xml:space="preserve">2 февраля 1386 года на сейме в Люблине Ягайло единогласно выбрали польским королем, а чуть позже он крестился на Вавельской кафедре в Кракове, перейдя в католичество [1]. 18 февраля 1386 года Ягайло вступил в брак с Ядвигой.</w:t>
      </w:r>
    </w:p>
    <w:p w:rsidR="00000000" w:rsidDel="00000000" w:rsidP="00000000" w:rsidRDefault="00000000" w:rsidRPr="00000000" w14:paraId="000005FC">
      <w:pPr>
        <w:widowControl w:val="1"/>
        <w:ind w:firstLine="567"/>
        <w:jc w:val="both"/>
        <w:rPr>
          <w:sz w:val="20"/>
          <w:szCs w:val="20"/>
        </w:rPr>
      </w:pPr>
      <w:r w:rsidDel="00000000" w:rsidR="00000000" w:rsidRPr="00000000">
        <w:rPr>
          <w:sz w:val="20"/>
          <w:szCs w:val="20"/>
          <w:rtl w:val="0"/>
        </w:rPr>
        <w:t xml:space="preserve">Уже в 1386 г. началась реализация одной из главных целей Кревской унии – инкорпорации ВКЛ в состав ПК и усиление в нем политического господства польских феодалов. Основными шагами в этом направлении были привлечение на сторону ПК литовских магнатов и закрепление за ПК прежних удельных княжеств с помощью ряда особых политических мер. Например, в 1387 г. католической знати были предоставлен ряд привилегий: подтверждались их вотчинные права, они освобождались от части натуральных повинностей в пользу великого князя, а также получали право участвовать в сейме, иметь гербы, занимать государственные должности. Таким образом, впервые в истории ВКЛ православные и католики были поставлены в неравное положение [1].</w:t>
      </w:r>
    </w:p>
    <w:p w:rsidR="00000000" w:rsidDel="00000000" w:rsidP="00000000" w:rsidRDefault="00000000" w:rsidRPr="00000000" w14:paraId="000005FD">
      <w:pPr>
        <w:widowControl w:val="1"/>
        <w:ind w:firstLine="567"/>
        <w:jc w:val="both"/>
        <w:rPr>
          <w:sz w:val="20"/>
          <w:szCs w:val="20"/>
        </w:rPr>
      </w:pPr>
      <w:r w:rsidDel="00000000" w:rsidR="00000000" w:rsidRPr="00000000">
        <w:rPr>
          <w:sz w:val="20"/>
          <w:szCs w:val="20"/>
          <w:rtl w:val="0"/>
        </w:rPr>
        <w:t xml:space="preserve">Впрочем, борьба Ягайло с Витовтом продолжалась и фактически закончилась только в 1401 г. так называемой Виленско-Радомской унией, согласно которой заключался новый союз между государствами. Витовт присягал Ягайло, который, будучи верховным правителем ВКЛ, передавал своему двоюродному брату право пожизненного владения государством и признавал его титул великого князя литовского. После смерти Витовта его владения должны были отойти Ягайло или его наследникам [3].</w:t>
      </w:r>
    </w:p>
    <w:p w:rsidR="00000000" w:rsidDel="00000000" w:rsidP="00000000" w:rsidRDefault="00000000" w:rsidRPr="00000000" w14:paraId="000005FE">
      <w:pPr>
        <w:widowControl w:val="1"/>
        <w:ind w:firstLine="567"/>
        <w:jc w:val="both"/>
        <w:rPr>
          <w:sz w:val="20"/>
          <w:szCs w:val="20"/>
        </w:rPr>
      </w:pPr>
      <w:r w:rsidDel="00000000" w:rsidR="00000000" w:rsidRPr="00000000">
        <w:rPr>
          <w:color w:val="000000"/>
          <w:sz w:val="20"/>
          <w:szCs w:val="20"/>
          <w:rtl w:val="0"/>
        </w:rPr>
        <w:t xml:space="preserve">Итоги Кревской унии, по мнению историков, были для ВКЛ неоднозначными. С одной стороны, союз укрепил новое государственное образование перед угрозой крестоносцев, что вылилось в Грюнвальдскую битву 1410 г., в ходе которой был разбит Тевтонский орден и остановлено продвижение рыцарей на восток. С другой – она положила начало поступательному расширению влияния ПК на всю внутреннюю жизнь ВКЛ и ее внешнюю политику. Более того, уния кардинально изменила и стратегические интересы ПК, переместив их с Запада на Восток. Однако наибольший удар был нанесен единству восточных славян, так как после Кревской унии началось «расхождение исторических судеб разных ветвей восточнославянской общности» и именно с этого времени начинается формирование трех народов, некогда бывших одним целым: великороссов (сегодня это русские), малороссов (украинцы) и белорусов [1]. Поэтому без всякого преувеличения можно сказать, что уния 1385 г. была крупнейшим историческим событием в истории современной Польши, Беларуси, Украины и России, на многие столетия </w:t>
      </w:r>
      <w:r w:rsidDel="00000000" w:rsidR="00000000" w:rsidRPr="00000000">
        <w:rPr>
          <w:color w:val="000000"/>
          <w:sz w:val="20"/>
          <w:szCs w:val="20"/>
          <w:rtl w:val="0"/>
        </w:rPr>
        <w:t xml:space="preserve">предопределив</w:t>
      </w:r>
      <w:r w:rsidDel="00000000" w:rsidR="00000000" w:rsidRPr="00000000">
        <w:rPr>
          <w:color w:val="000000"/>
          <w:sz w:val="20"/>
          <w:szCs w:val="20"/>
          <w:rtl w:val="0"/>
        </w:rPr>
        <w:t xml:space="preserve"> не только пути их развития, но и взаимоотношение народов</w:t>
      </w:r>
      <w:r w:rsidDel="00000000" w:rsidR="00000000" w:rsidRPr="00000000">
        <w:rPr>
          <w:sz w:val="20"/>
          <w:szCs w:val="20"/>
          <w:rtl w:val="0"/>
        </w:rPr>
        <w:t xml:space="preserve">.</w:t>
      </w:r>
    </w:p>
    <w:p w:rsidR="00000000" w:rsidDel="00000000" w:rsidP="00000000" w:rsidRDefault="00000000" w:rsidRPr="00000000" w14:paraId="000005FF">
      <w:pPr>
        <w:widowControl w:val="1"/>
        <w:ind w:firstLine="567"/>
        <w:jc w:val="both"/>
        <w:rPr>
          <w:sz w:val="20"/>
          <w:szCs w:val="20"/>
        </w:rPr>
      </w:pPr>
      <w:r w:rsidDel="00000000" w:rsidR="00000000" w:rsidRPr="00000000">
        <w:rPr>
          <w:rtl w:val="0"/>
        </w:rPr>
      </w:r>
    </w:p>
    <w:p w:rsidR="00000000" w:rsidDel="00000000" w:rsidP="00000000" w:rsidRDefault="00000000" w:rsidRPr="00000000" w14:paraId="00000600">
      <w:pPr>
        <w:widowControl w:val="1"/>
        <w:ind w:firstLine="567"/>
        <w:jc w:val="both"/>
        <w:rPr>
          <w:b w:val="1"/>
          <w:sz w:val="16"/>
          <w:szCs w:val="16"/>
        </w:rPr>
      </w:pPr>
      <w:r w:rsidDel="00000000" w:rsidR="00000000" w:rsidRPr="00000000">
        <w:rPr>
          <w:b w:val="1"/>
          <w:i w:val="1"/>
          <w:sz w:val="16"/>
          <w:szCs w:val="16"/>
          <w:rtl w:val="0"/>
        </w:rPr>
        <w:t xml:space="preserve">Список использованных источников:</w:t>
      </w:r>
      <w:r w:rsidDel="00000000" w:rsidR="00000000" w:rsidRPr="00000000">
        <w:rPr>
          <w:rtl w:val="0"/>
        </w:rPr>
      </w:r>
    </w:p>
    <w:p w:rsidR="00000000" w:rsidDel="00000000" w:rsidP="00000000" w:rsidRDefault="00000000" w:rsidRPr="00000000" w14:paraId="00000601">
      <w:pPr>
        <w:widowControl w:val="1"/>
        <w:ind w:firstLine="567"/>
        <w:jc w:val="both"/>
        <w:rPr>
          <w:i w:val="1"/>
          <w:sz w:val="16"/>
          <w:szCs w:val="16"/>
        </w:rPr>
      </w:pPr>
      <w:r w:rsidDel="00000000" w:rsidR="00000000" w:rsidRPr="00000000">
        <w:rPr>
          <w:i w:val="1"/>
          <w:sz w:val="16"/>
          <w:szCs w:val="16"/>
          <w:rtl w:val="0"/>
        </w:rPr>
        <w:t xml:space="preserve">1. Akta unji Polski z Litwą. 1385</w:t>
      </w:r>
      <w:r w:rsidDel="00000000" w:rsidR="00000000" w:rsidRPr="00000000">
        <w:rPr>
          <w:sz w:val="16"/>
          <w:szCs w:val="16"/>
          <w:rtl w:val="0"/>
        </w:rPr>
        <w:t xml:space="preserve">–</w:t>
      </w:r>
      <w:r w:rsidDel="00000000" w:rsidR="00000000" w:rsidRPr="00000000">
        <w:rPr>
          <w:i w:val="1"/>
          <w:sz w:val="16"/>
          <w:szCs w:val="16"/>
          <w:rtl w:val="0"/>
        </w:rPr>
        <w:t xml:space="preserve">1791 / wyd. S. Kutrzeba i W. Semkowicz. – Kraków : Skład główny w księgarni Gebethnera i Wolffa, 1932. – 633 s.  </w:t>
      </w:r>
    </w:p>
    <w:p w:rsidR="00000000" w:rsidDel="00000000" w:rsidP="00000000" w:rsidRDefault="00000000" w:rsidRPr="00000000" w14:paraId="00000602">
      <w:pPr>
        <w:widowControl w:val="1"/>
        <w:ind w:firstLine="567"/>
        <w:jc w:val="both"/>
        <w:rPr>
          <w:i w:val="1"/>
          <w:sz w:val="16"/>
          <w:szCs w:val="16"/>
        </w:rPr>
      </w:pPr>
      <w:r w:rsidDel="00000000" w:rsidR="00000000" w:rsidRPr="00000000">
        <w:rPr>
          <w:i w:val="1"/>
          <w:sz w:val="16"/>
          <w:szCs w:val="16"/>
          <w:rtl w:val="0"/>
        </w:rPr>
        <w:t xml:space="preserve">2. Bardach, J. Krewo i Lublin. Z problemów unii polsko-litewskiej / J. Bardach // Bardach, J. Studia z ustroju i prawa </w:t>
      </w:r>
      <w:r w:rsidDel="00000000" w:rsidR="00000000" w:rsidRPr="00000000">
        <w:rPr>
          <w:i w:val="1"/>
          <w:color w:val="000000"/>
          <w:sz w:val="16"/>
          <w:szCs w:val="16"/>
          <w:rtl w:val="0"/>
        </w:rPr>
        <w:t xml:space="preserve">Wielkiego Księstwa Litewskiego</w:t>
      </w:r>
      <w:sdt>
        <w:sdtPr>
          <w:tag w:val="goog_rdk_37"/>
        </w:sdtPr>
        <w:sdtContent>
          <w:r w:rsidDel="00000000" w:rsidR="00000000" w:rsidRPr="00000000">
            <w:rPr>
              <w:rFonts w:ascii="Arial Unicode MS" w:cs="Arial Unicode MS" w:eastAsia="Arial Unicode MS" w:hAnsi="Arial Unicode MS"/>
              <w:i w:val="1"/>
              <w:sz w:val="16"/>
              <w:szCs w:val="16"/>
              <w:rtl w:val="0"/>
            </w:rPr>
            <w:t xml:space="preserve"> XIV−XVI wieku / J. Bardach. – Warszawa : PWN, 1970. – S. 11−67.</w:t>
          </w:r>
        </w:sdtContent>
      </w:sdt>
    </w:p>
    <w:p w:rsidR="00000000" w:rsidDel="00000000" w:rsidP="00000000" w:rsidRDefault="00000000" w:rsidRPr="00000000" w14:paraId="00000603">
      <w:pPr>
        <w:widowControl w:val="1"/>
        <w:ind w:firstLine="567"/>
        <w:jc w:val="both"/>
        <w:rPr>
          <w:i w:val="1"/>
          <w:sz w:val="16"/>
          <w:szCs w:val="16"/>
        </w:rPr>
      </w:pPr>
      <w:r w:rsidDel="00000000" w:rsidR="00000000" w:rsidRPr="00000000">
        <w:rPr>
          <w:rtl w:val="0"/>
        </w:rPr>
      </w:r>
    </w:p>
    <w:p w:rsidR="00000000" w:rsidDel="00000000" w:rsidP="00000000" w:rsidRDefault="00000000" w:rsidRPr="00000000" w14:paraId="00000604">
      <w:pPr>
        <w:widowControl w:val="1"/>
        <w:ind w:firstLine="567"/>
        <w:jc w:val="both"/>
        <w:rPr>
          <w:rFonts w:ascii="Times New Roman" w:cs="Times New Roman" w:eastAsia="Times New Roman" w:hAnsi="Times New Roman"/>
          <w:sz w:val="28"/>
          <w:szCs w:val="28"/>
        </w:rPr>
        <w:sectPr>
          <w:headerReference r:id="rId183" w:type="default"/>
          <w:type w:val="nextPage"/>
          <w:pgSz w:h="16840" w:w="11910" w:orient="portrait"/>
          <w:pgMar w:bottom="851" w:top="1134" w:left="1418" w:right="849" w:header="709" w:footer="566.9291338582677"/>
        </w:sectPr>
      </w:pPr>
      <w:r w:rsidDel="00000000" w:rsidR="00000000" w:rsidRPr="00000000">
        <w:br w:type="page"/>
      </w:r>
      <w:r w:rsidDel="00000000" w:rsidR="00000000" w:rsidRPr="00000000">
        <w:rPr>
          <w:rtl w:val="0"/>
        </w:rPr>
      </w:r>
    </w:p>
    <w:p w:rsidR="00000000" w:rsidDel="00000000" w:rsidP="00000000" w:rsidRDefault="00000000" w:rsidRPr="00000000" w14:paraId="00000605">
      <w:pPr>
        <w:pStyle w:val="Heading1"/>
        <w:keepNext w:val="1"/>
        <w:keepLines w:val="1"/>
        <w:widowControl w:val="1"/>
        <w:spacing w:after="240" w:before="240" w:lineRule="auto"/>
        <w:jc w:val="center"/>
        <w:rPr/>
      </w:pPr>
      <w:bookmarkStart w:colFirst="0" w:colLast="0" w:name="_heading=h.3i470bpi6sjw" w:id="123"/>
      <w:bookmarkEnd w:id="123"/>
      <w:r w:rsidDel="00000000" w:rsidR="00000000" w:rsidRPr="00000000">
        <w:rPr>
          <w:rtl w:val="0"/>
        </w:rPr>
        <w:t xml:space="preserve">ПОЛЬСКА-БЕЛАРУСКІЯ КАНТАКТЫ Ў ГІСТАРЫЧНАЙ РЭТРАСПЕКТЫВЕ</w:t>
      </w:r>
    </w:p>
    <w:p w:rsidR="00000000" w:rsidDel="00000000" w:rsidP="00000000" w:rsidRDefault="00000000" w:rsidRPr="00000000" w14:paraId="00000606">
      <w:pPr>
        <w:pStyle w:val="Heading2"/>
        <w:widowControl w:val="1"/>
        <w:spacing w:after="120" w:before="240" w:lineRule="auto"/>
        <w:jc w:val="center"/>
        <w:rPr/>
      </w:pPr>
      <w:bookmarkStart w:colFirst="0" w:colLast="0" w:name="_heading=h.2xbdor5o3h68" w:id="124"/>
      <w:bookmarkEnd w:id="124"/>
      <w:r w:rsidDel="00000000" w:rsidR="00000000" w:rsidRPr="00000000">
        <w:rPr>
          <w:rtl w:val="0"/>
        </w:rPr>
        <w:t xml:space="preserve">Хаджынава</w:t>
      </w:r>
      <w:r w:rsidDel="00000000" w:rsidR="00000000" w:rsidRPr="00000000">
        <w:rPr>
          <w:rtl w:val="0"/>
        </w:rPr>
        <w:t xml:space="preserve"> К.А.</w:t>
      </w:r>
    </w:p>
    <w:p w:rsidR="00000000" w:rsidDel="00000000" w:rsidP="00000000" w:rsidRDefault="00000000" w:rsidRPr="00000000" w14:paraId="00000607">
      <w:pPr>
        <w:widowControl w:val="1"/>
        <w:jc w:val="center"/>
        <w:rPr>
          <w:i w:val="1"/>
          <w:sz w:val="20"/>
          <w:szCs w:val="20"/>
        </w:rPr>
      </w:pPr>
      <w:r w:rsidDel="00000000" w:rsidR="00000000" w:rsidRPr="00000000">
        <w:rPr>
          <w:i w:val="1"/>
          <w:sz w:val="20"/>
          <w:szCs w:val="20"/>
          <w:rtl w:val="0"/>
        </w:rPr>
        <w:t xml:space="preserve">Беларускі дзяржаўны ўніверсітэт </w:t>
      </w:r>
      <w:r w:rsidDel="00000000" w:rsidR="00000000" w:rsidRPr="00000000">
        <w:rPr>
          <w:i w:val="1"/>
          <w:sz w:val="20"/>
          <w:szCs w:val="20"/>
          <w:rtl w:val="0"/>
        </w:rPr>
        <w:t xml:space="preserve">інфарматыкі</w:t>
      </w:r>
      <w:r w:rsidDel="00000000" w:rsidR="00000000" w:rsidRPr="00000000">
        <w:rPr>
          <w:i w:val="1"/>
          <w:sz w:val="20"/>
          <w:szCs w:val="20"/>
          <w:rtl w:val="0"/>
        </w:rPr>
        <w:t xml:space="preserve"> і </w:t>
      </w:r>
      <w:r w:rsidDel="00000000" w:rsidR="00000000" w:rsidRPr="00000000">
        <w:rPr>
          <w:i w:val="1"/>
          <w:sz w:val="20"/>
          <w:szCs w:val="20"/>
          <w:rtl w:val="0"/>
        </w:rPr>
        <w:t xml:space="preserve">радыёэлектронікі</w:t>
      </w:r>
      <w:r w:rsidDel="00000000" w:rsidR="00000000" w:rsidRPr="00000000">
        <w:rPr>
          <w:rtl w:val="0"/>
        </w:rPr>
      </w:r>
    </w:p>
    <w:p w:rsidR="00000000" w:rsidDel="00000000" w:rsidP="00000000" w:rsidRDefault="00000000" w:rsidRPr="00000000" w14:paraId="00000608">
      <w:pPr>
        <w:widowControl w:val="1"/>
        <w:jc w:val="center"/>
        <w:rPr>
          <w:i w:val="1"/>
          <w:sz w:val="20"/>
          <w:szCs w:val="20"/>
        </w:rPr>
      </w:pPr>
      <w:r w:rsidDel="00000000" w:rsidR="00000000" w:rsidRPr="00000000">
        <w:rPr>
          <w:i w:val="1"/>
          <w:sz w:val="20"/>
          <w:szCs w:val="20"/>
          <w:rtl w:val="0"/>
        </w:rPr>
        <w:t xml:space="preserve">г. Мінск, Рэспубліка Беларусь</w:t>
      </w:r>
    </w:p>
    <w:p w:rsidR="00000000" w:rsidDel="00000000" w:rsidP="00000000" w:rsidRDefault="00000000" w:rsidRPr="00000000" w14:paraId="00000609">
      <w:pPr>
        <w:widowControl w:val="1"/>
        <w:spacing w:after="120" w:before="120" w:line="259" w:lineRule="auto"/>
        <w:ind w:firstLine="709"/>
        <w:jc w:val="right"/>
        <w:rPr>
          <w:i w:val="1"/>
        </w:rPr>
      </w:pPr>
      <w:r w:rsidDel="00000000" w:rsidR="00000000" w:rsidRPr="00000000">
        <w:rPr>
          <w:i w:val="1"/>
          <w:rtl w:val="0"/>
        </w:rPr>
        <w:t xml:space="preserve">Мікалаева Л.В. – канд. гіст. навук, дацэнт</w:t>
      </w:r>
    </w:p>
    <w:p w:rsidR="00000000" w:rsidDel="00000000" w:rsidP="00000000" w:rsidRDefault="00000000" w:rsidRPr="00000000" w14:paraId="0000060A">
      <w:pPr>
        <w:widowControl w:val="1"/>
        <w:spacing w:after="240" w:lineRule="auto"/>
        <w:jc w:val="both"/>
        <w:rPr>
          <w:sz w:val="16"/>
          <w:szCs w:val="16"/>
        </w:rPr>
      </w:pPr>
      <w:r w:rsidDel="00000000" w:rsidR="00000000" w:rsidRPr="00000000">
        <w:rPr>
          <w:sz w:val="16"/>
          <w:szCs w:val="16"/>
          <w:rtl w:val="0"/>
        </w:rPr>
        <w:t xml:space="preserve">Вывучэнне гістарычных сувязяў паміж Польшчай і Беларусі мае глыбокі сэнс для разумення фарміравання дзяржаўнасці і культуры Беларусі. У працы прааналізаваны ўплыў Польшчы на развіццё Беларусі ад старажытных часоў да сучаснасці.</w:t>
      </w:r>
    </w:p>
    <w:p w:rsidR="00000000" w:rsidDel="00000000" w:rsidP="00000000" w:rsidRDefault="00000000" w:rsidRPr="00000000" w14:paraId="0000060B">
      <w:pPr>
        <w:widowControl w:val="1"/>
        <w:ind w:firstLine="567"/>
        <w:jc w:val="both"/>
        <w:rPr>
          <w:sz w:val="20"/>
          <w:szCs w:val="20"/>
        </w:rPr>
      </w:pPr>
      <w:r w:rsidDel="00000000" w:rsidR="00000000" w:rsidRPr="00000000">
        <w:rPr>
          <w:sz w:val="20"/>
          <w:szCs w:val="20"/>
          <w:rtl w:val="0"/>
        </w:rPr>
        <w:t xml:space="preserve">Ролю Польшчы ў фарміраванні дзяржаўнасці і культуры Беларусі нельга недаацэньваць. Стагоддзі ўзаемадзеяння польскага и беларускага народаў адыгралі важную ролю ў фарміраванні гісторыі і культуры сучаснай Беларусі. Адной з ключавых фігур, якія паўплывалі на пачатак развіцця ўзаемаадносін паміж краінамі, быў вялікі князь літоўскі Ягайла, які стаў каралём Польшчы ў 1386 г., пасля шлюбу з каралевай Ядвігай. Гэты шлюб прывёў да палітычнага саюза Вялікага Княства Литоўскага і Польшчы, які аказаў значны ўплыў на гісторыю гэтых краін, а таксама на гісторыю Беларусі [1]. Менавіта жонка Ягайлы, каралева Ядвіга, адрадзіла дзейнасць Кракаўскай акадэміі, у якой ў начатку XVI ст. вучыўся ўсходнеславянскі </w:t>
      </w:r>
      <w:r w:rsidDel="00000000" w:rsidR="00000000" w:rsidRPr="00000000">
        <w:rPr>
          <w:sz w:val="20"/>
          <w:szCs w:val="20"/>
          <w:rtl w:val="0"/>
        </w:rPr>
        <w:t xml:space="preserve">першадрукар</w:t>
      </w:r>
      <w:r w:rsidDel="00000000" w:rsidR="00000000" w:rsidRPr="00000000">
        <w:rPr>
          <w:sz w:val="20"/>
          <w:szCs w:val="20"/>
          <w:rtl w:val="0"/>
        </w:rPr>
        <w:t xml:space="preserve">, </w:t>
      </w:r>
      <w:r w:rsidDel="00000000" w:rsidR="00000000" w:rsidRPr="00000000">
        <w:rPr>
          <w:sz w:val="20"/>
          <w:szCs w:val="20"/>
          <w:rtl w:val="0"/>
        </w:rPr>
        <w:t xml:space="preserve">грамадскі</w:t>
      </w:r>
      <w:r w:rsidDel="00000000" w:rsidR="00000000" w:rsidRPr="00000000">
        <w:rPr>
          <w:sz w:val="20"/>
          <w:szCs w:val="20"/>
          <w:rtl w:val="0"/>
        </w:rPr>
        <w:t xml:space="preserve"> і </w:t>
      </w:r>
      <w:r w:rsidDel="00000000" w:rsidR="00000000" w:rsidRPr="00000000">
        <w:rPr>
          <w:sz w:val="20"/>
          <w:szCs w:val="20"/>
          <w:rtl w:val="0"/>
        </w:rPr>
        <w:t xml:space="preserve">культурны</w:t>
      </w:r>
      <w:r w:rsidDel="00000000" w:rsidR="00000000" w:rsidRPr="00000000">
        <w:rPr>
          <w:sz w:val="20"/>
          <w:szCs w:val="20"/>
          <w:rtl w:val="0"/>
        </w:rPr>
        <w:t xml:space="preserve"> </w:t>
      </w:r>
      <w:r w:rsidDel="00000000" w:rsidR="00000000" w:rsidRPr="00000000">
        <w:rPr>
          <w:sz w:val="20"/>
          <w:szCs w:val="20"/>
          <w:rtl w:val="0"/>
        </w:rPr>
        <w:t xml:space="preserve">дзеяч</w:t>
      </w:r>
      <w:r w:rsidDel="00000000" w:rsidR="00000000" w:rsidRPr="00000000">
        <w:rPr>
          <w:sz w:val="20"/>
          <w:szCs w:val="20"/>
          <w:rtl w:val="0"/>
        </w:rPr>
        <w:t xml:space="preserve"> Францыск Скарына.</w:t>
      </w:r>
    </w:p>
    <w:p w:rsidR="00000000" w:rsidDel="00000000" w:rsidP="00000000" w:rsidRDefault="00000000" w:rsidRPr="00000000" w14:paraId="0000060C">
      <w:pPr>
        <w:widowControl w:val="1"/>
        <w:ind w:firstLine="567"/>
        <w:jc w:val="both"/>
        <w:rPr>
          <w:sz w:val="20"/>
          <w:szCs w:val="20"/>
        </w:rPr>
      </w:pPr>
      <w:r w:rsidDel="00000000" w:rsidR="00000000" w:rsidRPr="00000000">
        <w:rPr>
          <w:sz w:val="20"/>
          <w:szCs w:val="20"/>
          <w:rtl w:val="0"/>
        </w:rPr>
        <w:t xml:space="preserve">Важным перыядам адносін Польшчы і Беларусі быў час іх уваходжання ў Рэч Паспалітую, якая была створана ў 1569 г. Гэта дзяржава аб'ядноўвала Польшчу, Літву, Украіну і Беларусь пры агульным </w:t>
      </w:r>
      <w:r w:rsidDel="00000000" w:rsidR="00000000" w:rsidRPr="00000000">
        <w:rPr>
          <w:sz w:val="20"/>
          <w:szCs w:val="20"/>
          <w:rtl w:val="0"/>
        </w:rPr>
        <w:t xml:space="preserve">манарху</w:t>
      </w:r>
      <w:r w:rsidDel="00000000" w:rsidR="00000000" w:rsidRPr="00000000">
        <w:rPr>
          <w:sz w:val="20"/>
          <w:szCs w:val="20"/>
          <w:rtl w:val="0"/>
        </w:rPr>
        <w:t xml:space="preserve">. Пашырэнне Рэчы Паспалітай аказала значны ўплыў на развіццё культуры Беларусі, дзякуючы заходнееўрапейскаму уздзеянню і культурнаму абмену [2]. Варта таксама згадаць рэформы і мадэрнізацыю, праведзеныя ў гэты перыяд </w:t>
      </w:r>
      <w:r w:rsidDel="00000000" w:rsidR="00000000" w:rsidRPr="00000000">
        <w:rPr>
          <w:sz w:val="20"/>
          <w:szCs w:val="20"/>
          <w:rtl w:val="0"/>
        </w:rPr>
        <w:t xml:space="preserve">каралём</w:t>
      </w:r>
      <w:r w:rsidDel="00000000" w:rsidR="00000000" w:rsidRPr="00000000">
        <w:rPr>
          <w:sz w:val="20"/>
          <w:szCs w:val="20"/>
          <w:rtl w:val="0"/>
        </w:rPr>
        <w:t xml:space="preserve"> </w:t>
      </w:r>
      <w:r w:rsidDel="00000000" w:rsidR="00000000" w:rsidRPr="00000000">
        <w:rPr>
          <w:sz w:val="20"/>
          <w:szCs w:val="20"/>
          <w:rtl w:val="0"/>
        </w:rPr>
        <w:t xml:space="preserve">Стэфанам</w:t>
      </w:r>
      <w:r w:rsidDel="00000000" w:rsidR="00000000" w:rsidRPr="00000000">
        <w:rPr>
          <w:sz w:val="20"/>
          <w:szCs w:val="20"/>
          <w:rtl w:val="0"/>
        </w:rPr>
        <w:t xml:space="preserve"> </w:t>
      </w:r>
      <w:r w:rsidDel="00000000" w:rsidR="00000000" w:rsidRPr="00000000">
        <w:rPr>
          <w:sz w:val="20"/>
          <w:szCs w:val="20"/>
          <w:rtl w:val="0"/>
        </w:rPr>
        <w:t xml:space="preserve">Баторыем</w:t>
      </w:r>
      <w:r w:rsidDel="00000000" w:rsidR="00000000" w:rsidRPr="00000000">
        <w:rPr>
          <w:sz w:val="20"/>
          <w:szCs w:val="20"/>
          <w:rtl w:val="0"/>
        </w:rPr>
        <w:t xml:space="preserve">. Аднак у цэлым знаходжанне беларускіх зямель у складзе Рэчы Паспалітай стала часам заняпаду беларускай культуры і </w:t>
      </w:r>
      <w:r w:rsidDel="00000000" w:rsidR="00000000" w:rsidRPr="00000000">
        <w:rPr>
          <w:sz w:val="20"/>
          <w:szCs w:val="20"/>
          <w:rtl w:val="0"/>
        </w:rPr>
        <w:t xml:space="preserve">спынення</w:t>
      </w:r>
      <w:r w:rsidDel="00000000" w:rsidR="00000000" w:rsidRPr="00000000">
        <w:rPr>
          <w:sz w:val="20"/>
          <w:szCs w:val="20"/>
          <w:rtl w:val="0"/>
        </w:rPr>
        <w:t xml:space="preserve"> нацыяўтваральных працэсаў з-за </w:t>
      </w:r>
      <w:r w:rsidDel="00000000" w:rsidR="00000000" w:rsidRPr="00000000">
        <w:rPr>
          <w:sz w:val="20"/>
          <w:szCs w:val="20"/>
          <w:rtl w:val="0"/>
        </w:rPr>
        <w:t xml:space="preserve">неспрыяльных</w:t>
      </w:r>
      <w:r w:rsidDel="00000000" w:rsidR="00000000" w:rsidRPr="00000000">
        <w:rPr>
          <w:sz w:val="20"/>
          <w:szCs w:val="20"/>
          <w:rtl w:val="0"/>
        </w:rPr>
        <w:t xml:space="preserve"> умоў, </w:t>
      </w:r>
      <w:r w:rsidDel="00000000" w:rsidR="00000000" w:rsidRPr="00000000">
        <w:rPr>
          <w:sz w:val="20"/>
          <w:szCs w:val="20"/>
          <w:rtl w:val="0"/>
        </w:rPr>
        <w:t xml:space="preserve">створаных</w:t>
      </w:r>
      <w:r w:rsidDel="00000000" w:rsidR="00000000" w:rsidRPr="00000000">
        <w:rPr>
          <w:sz w:val="20"/>
          <w:szCs w:val="20"/>
          <w:rtl w:val="0"/>
        </w:rPr>
        <w:t xml:space="preserve"> уладамі краіны. Паланізацыя і акаталічванне беларускага насельніцтва набыло ў гэты час прымусовы характар. Беларусы як этнас апынуліся на мяжы гібелі.</w:t>
      </w:r>
    </w:p>
    <w:p w:rsidR="00000000" w:rsidDel="00000000" w:rsidP="00000000" w:rsidRDefault="00000000" w:rsidRPr="00000000" w14:paraId="0000060D">
      <w:pPr>
        <w:widowControl w:val="1"/>
        <w:ind w:firstLine="567"/>
        <w:jc w:val="both"/>
        <w:rPr>
          <w:sz w:val="20"/>
          <w:szCs w:val="20"/>
        </w:rPr>
      </w:pPr>
      <w:r w:rsidDel="00000000" w:rsidR="00000000" w:rsidRPr="00000000">
        <w:rPr>
          <w:sz w:val="20"/>
          <w:szCs w:val="20"/>
          <w:rtl w:val="0"/>
        </w:rPr>
        <w:t xml:space="preserve">Адной з самых яркіх старонак сумеснага мінулага з'яўляецца перыяд барацьбы за незалежнасць у XIX і XX стагоддзях. У гэты перыяд як польскі, так і беларускі нацыянальныя рухі імкнуліся да самааддачы і вызвалення ад знешняга уплыву [3]. </w:t>
      </w:r>
      <w:r w:rsidDel="00000000" w:rsidR="00000000" w:rsidRPr="00000000">
        <w:rPr>
          <w:sz w:val="20"/>
          <w:szCs w:val="20"/>
          <w:rtl w:val="0"/>
        </w:rPr>
        <w:t xml:space="preserve">Аднак</w:t>
      </w:r>
      <w:r w:rsidDel="00000000" w:rsidR="00000000" w:rsidRPr="00000000">
        <w:rPr>
          <w:sz w:val="20"/>
          <w:szCs w:val="20"/>
          <w:rtl w:val="0"/>
        </w:rPr>
        <w:t xml:space="preserve"> на </w:t>
      </w:r>
      <w:r w:rsidDel="00000000" w:rsidR="00000000" w:rsidRPr="00000000">
        <w:rPr>
          <w:sz w:val="20"/>
          <w:szCs w:val="20"/>
          <w:rtl w:val="0"/>
        </w:rPr>
        <w:t xml:space="preserve">сумесныя</w:t>
      </w:r>
      <w:r w:rsidDel="00000000" w:rsidR="00000000" w:rsidRPr="00000000">
        <w:rPr>
          <w:sz w:val="20"/>
          <w:szCs w:val="20"/>
          <w:rtl w:val="0"/>
        </w:rPr>
        <w:t xml:space="preserve"> дзеянні з беларусамі польскія нацыянальныя </w:t>
      </w:r>
      <w:r w:rsidDel="00000000" w:rsidR="00000000" w:rsidRPr="00000000">
        <w:rPr>
          <w:sz w:val="20"/>
          <w:szCs w:val="20"/>
          <w:rtl w:val="0"/>
        </w:rPr>
        <w:t xml:space="preserve">дзеячы</w:t>
      </w:r>
      <w:r w:rsidDel="00000000" w:rsidR="00000000" w:rsidRPr="00000000">
        <w:rPr>
          <w:sz w:val="20"/>
          <w:szCs w:val="20"/>
          <w:rtl w:val="0"/>
        </w:rPr>
        <w:t xml:space="preserve"> </w:t>
      </w:r>
      <w:r w:rsidDel="00000000" w:rsidR="00000000" w:rsidRPr="00000000">
        <w:rPr>
          <w:sz w:val="20"/>
          <w:szCs w:val="20"/>
          <w:rtl w:val="0"/>
        </w:rPr>
        <w:t xml:space="preserve">ішлі</w:t>
      </w:r>
      <w:r w:rsidDel="00000000" w:rsidR="00000000" w:rsidRPr="00000000">
        <w:rPr>
          <w:sz w:val="20"/>
          <w:szCs w:val="20"/>
          <w:rtl w:val="0"/>
        </w:rPr>
        <w:t xml:space="preserve"> не </w:t>
      </w:r>
      <w:r w:rsidDel="00000000" w:rsidR="00000000" w:rsidRPr="00000000">
        <w:rPr>
          <w:sz w:val="20"/>
          <w:szCs w:val="20"/>
          <w:rtl w:val="0"/>
        </w:rPr>
        <w:t xml:space="preserve">ахвотна</w:t>
      </w:r>
      <w:r w:rsidDel="00000000" w:rsidR="00000000" w:rsidRPr="00000000">
        <w:rPr>
          <w:sz w:val="20"/>
          <w:szCs w:val="20"/>
          <w:rtl w:val="0"/>
        </w:rPr>
        <w:t xml:space="preserve">, </w:t>
      </w:r>
      <w:r w:rsidDel="00000000" w:rsidR="00000000" w:rsidRPr="00000000">
        <w:rPr>
          <w:sz w:val="20"/>
          <w:szCs w:val="20"/>
          <w:rtl w:val="0"/>
        </w:rPr>
        <w:t xml:space="preserve">робячы</w:t>
      </w:r>
      <w:r w:rsidDel="00000000" w:rsidR="00000000" w:rsidRPr="00000000">
        <w:rPr>
          <w:sz w:val="20"/>
          <w:szCs w:val="20"/>
          <w:rtl w:val="0"/>
        </w:rPr>
        <w:t xml:space="preserve"> стаўку на ўласныя нацыянальныя праекты. У апошніх роля Беларусі зводзілася толькі да каланіяльнай </w:t>
      </w:r>
      <w:r w:rsidDel="00000000" w:rsidR="00000000" w:rsidRPr="00000000">
        <w:rPr>
          <w:sz w:val="20"/>
          <w:szCs w:val="20"/>
          <w:rtl w:val="0"/>
        </w:rPr>
        <w:t xml:space="preserve">ускраіны</w:t>
      </w:r>
      <w:r w:rsidDel="00000000" w:rsidR="00000000" w:rsidRPr="00000000">
        <w:rPr>
          <w:sz w:val="20"/>
          <w:szCs w:val="20"/>
          <w:rtl w:val="0"/>
        </w:rPr>
        <w:t xml:space="preserve"> адроджанай </w:t>
      </w:r>
      <w:r w:rsidDel="00000000" w:rsidR="00000000" w:rsidRPr="00000000">
        <w:rPr>
          <w:sz w:val="20"/>
          <w:szCs w:val="20"/>
          <w:rtl w:val="0"/>
        </w:rPr>
        <w:t xml:space="preserve">Польскай</w:t>
      </w:r>
      <w:r w:rsidDel="00000000" w:rsidR="00000000" w:rsidRPr="00000000">
        <w:rPr>
          <w:sz w:val="20"/>
          <w:szCs w:val="20"/>
          <w:rtl w:val="0"/>
        </w:rPr>
        <w:t xml:space="preserve"> дзяржавы. Часткова рэалізаваць гэты план удалося пасля падпісання ў сакавіку 1921 г. </w:t>
      </w:r>
      <w:r w:rsidDel="00000000" w:rsidR="00000000" w:rsidRPr="00000000">
        <w:rPr>
          <w:sz w:val="20"/>
          <w:szCs w:val="20"/>
          <w:rtl w:val="0"/>
        </w:rPr>
        <w:t xml:space="preserve">Рыжскага</w:t>
      </w:r>
      <w:r w:rsidDel="00000000" w:rsidR="00000000" w:rsidRPr="00000000">
        <w:rPr>
          <w:sz w:val="20"/>
          <w:szCs w:val="20"/>
          <w:rtl w:val="0"/>
        </w:rPr>
        <w:t xml:space="preserve"> </w:t>
      </w:r>
      <w:r w:rsidDel="00000000" w:rsidR="00000000" w:rsidRPr="00000000">
        <w:rPr>
          <w:sz w:val="20"/>
          <w:szCs w:val="20"/>
          <w:rtl w:val="0"/>
        </w:rPr>
        <w:t xml:space="preserve">мірнага</w:t>
      </w:r>
      <w:r w:rsidDel="00000000" w:rsidR="00000000" w:rsidRPr="00000000">
        <w:rPr>
          <w:sz w:val="20"/>
          <w:szCs w:val="20"/>
          <w:rtl w:val="0"/>
        </w:rPr>
        <w:t xml:space="preserve"> </w:t>
      </w:r>
      <w:r w:rsidDel="00000000" w:rsidR="00000000" w:rsidRPr="00000000">
        <w:rPr>
          <w:sz w:val="20"/>
          <w:szCs w:val="20"/>
          <w:rtl w:val="0"/>
        </w:rPr>
        <w:t xml:space="preserve">дагавора</w:t>
      </w:r>
      <w:r w:rsidDel="00000000" w:rsidR="00000000" w:rsidRPr="00000000">
        <w:rPr>
          <w:sz w:val="20"/>
          <w:szCs w:val="20"/>
          <w:rtl w:val="0"/>
        </w:rPr>
        <w:t xml:space="preserve">, па ўмовах якога Заходняя Беларусь была </w:t>
      </w:r>
      <w:r w:rsidDel="00000000" w:rsidR="00000000" w:rsidRPr="00000000">
        <w:rPr>
          <w:sz w:val="20"/>
          <w:szCs w:val="20"/>
          <w:rtl w:val="0"/>
        </w:rPr>
        <w:t xml:space="preserve">анексавана</w:t>
      </w:r>
      <w:r w:rsidDel="00000000" w:rsidR="00000000" w:rsidRPr="00000000">
        <w:rPr>
          <w:sz w:val="20"/>
          <w:szCs w:val="20"/>
          <w:rtl w:val="0"/>
        </w:rPr>
        <w:t xml:space="preserve"> Польшчай.</w:t>
      </w:r>
    </w:p>
    <w:p w:rsidR="00000000" w:rsidDel="00000000" w:rsidP="00000000" w:rsidRDefault="00000000" w:rsidRPr="00000000" w14:paraId="0000060E">
      <w:pPr>
        <w:widowControl w:val="1"/>
        <w:ind w:firstLine="567"/>
        <w:jc w:val="both"/>
        <w:rPr>
          <w:sz w:val="20"/>
          <w:szCs w:val="20"/>
        </w:rPr>
      </w:pPr>
      <w:r w:rsidDel="00000000" w:rsidR="00000000" w:rsidRPr="00000000">
        <w:rPr>
          <w:sz w:val="20"/>
          <w:szCs w:val="20"/>
          <w:rtl w:val="0"/>
        </w:rPr>
        <w:t xml:space="preserve">Падчас Другой сусветнай вайны і пасля яе адносіны паміж Польшчай і </w:t>
      </w:r>
      <w:r w:rsidDel="00000000" w:rsidR="00000000" w:rsidRPr="00000000">
        <w:rPr>
          <w:sz w:val="20"/>
          <w:szCs w:val="20"/>
          <w:rtl w:val="0"/>
        </w:rPr>
        <w:t xml:space="preserve">Савецкім</w:t>
      </w:r>
      <w:r w:rsidDel="00000000" w:rsidR="00000000" w:rsidRPr="00000000">
        <w:rPr>
          <w:sz w:val="20"/>
          <w:szCs w:val="20"/>
          <w:rtl w:val="0"/>
        </w:rPr>
        <w:t xml:space="preserve"> </w:t>
      </w:r>
      <w:r w:rsidDel="00000000" w:rsidR="00000000" w:rsidRPr="00000000">
        <w:rPr>
          <w:sz w:val="20"/>
          <w:szCs w:val="20"/>
          <w:rtl w:val="0"/>
        </w:rPr>
        <w:t xml:space="preserve">Саюзам</w:t>
      </w:r>
      <w:r w:rsidDel="00000000" w:rsidR="00000000" w:rsidRPr="00000000">
        <w:rPr>
          <w:sz w:val="20"/>
          <w:szCs w:val="20"/>
          <w:rtl w:val="0"/>
        </w:rPr>
        <w:t xml:space="preserve"> </w:t>
      </w:r>
      <w:r w:rsidDel="00000000" w:rsidR="00000000" w:rsidRPr="00000000">
        <w:rPr>
          <w:sz w:val="20"/>
          <w:szCs w:val="20"/>
          <w:rtl w:val="0"/>
        </w:rPr>
        <w:t xml:space="preserve">былі</w:t>
      </w:r>
      <w:r w:rsidDel="00000000" w:rsidR="00000000" w:rsidRPr="00000000">
        <w:rPr>
          <w:sz w:val="20"/>
          <w:szCs w:val="20"/>
          <w:rtl w:val="0"/>
        </w:rPr>
        <w:t xml:space="preserve"> напружанымі, і </w:t>
      </w:r>
      <w:r w:rsidDel="00000000" w:rsidR="00000000" w:rsidRPr="00000000">
        <w:rPr>
          <w:sz w:val="20"/>
          <w:szCs w:val="20"/>
          <w:rtl w:val="0"/>
        </w:rPr>
        <w:t xml:space="preserve">адбілася</w:t>
      </w:r>
      <w:r w:rsidDel="00000000" w:rsidR="00000000" w:rsidRPr="00000000">
        <w:rPr>
          <w:sz w:val="20"/>
          <w:szCs w:val="20"/>
          <w:rtl w:val="0"/>
        </w:rPr>
        <w:t xml:space="preserve"> на </w:t>
      </w:r>
      <w:r w:rsidDel="00000000" w:rsidR="00000000" w:rsidRPr="00000000">
        <w:rPr>
          <w:sz w:val="20"/>
          <w:szCs w:val="20"/>
          <w:rtl w:val="0"/>
        </w:rPr>
        <w:t xml:space="preserve">адносінах</w:t>
      </w:r>
      <w:r w:rsidDel="00000000" w:rsidR="00000000" w:rsidRPr="00000000">
        <w:rPr>
          <w:sz w:val="20"/>
          <w:szCs w:val="20"/>
          <w:rtl w:val="0"/>
        </w:rPr>
        <w:t xml:space="preserve"> з Беларуссю.</w:t>
      </w:r>
    </w:p>
    <w:p w:rsidR="00000000" w:rsidDel="00000000" w:rsidP="00000000" w:rsidRDefault="00000000" w:rsidRPr="00000000" w14:paraId="0000060F">
      <w:pPr>
        <w:widowControl w:val="1"/>
        <w:ind w:firstLine="567"/>
        <w:jc w:val="both"/>
        <w:rPr>
          <w:sz w:val="20"/>
          <w:szCs w:val="20"/>
        </w:rPr>
      </w:pPr>
      <w:r w:rsidDel="00000000" w:rsidR="00000000" w:rsidRPr="00000000">
        <w:rPr>
          <w:sz w:val="20"/>
          <w:szCs w:val="20"/>
          <w:rtl w:val="0"/>
        </w:rPr>
        <w:t xml:space="preserve">У наш час </w:t>
      </w:r>
      <w:r w:rsidDel="00000000" w:rsidR="00000000" w:rsidRPr="00000000">
        <w:rPr>
          <w:sz w:val="20"/>
          <w:szCs w:val="20"/>
          <w:rtl w:val="0"/>
        </w:rPr>
        <w:t xml:space="preserve">Польшча</w:t>
      </w:r>
      <w:r w:rsidDel="00000000" w:rsidR="00000000" w:rsidRPr="00000000">
        <w:rPr>
          <w:sz w:val="20"/>
          <w:szCs w:val="20"/>
          <w:rtl w:val="0"/>
        </w:rPr>
        <w:t xml:space="preserve"> і </w:t>
      </w:r>
      <w:r w:rsidDel="00000000" w:rsidR="00000000" w:rsidRPr="00000000">
        <w:rPr>
          <w:sz w:val="20"/>
          <w:szCs w:val="20"/>
          <w:rtl w:val="0"/>
        </w:rPr>
        <w:t xml:space="preserve">Беларусь</w:t>
      </w:r>
      <w:r w:rsidDel="00000000" w:rsidR="00000000" w:rsidRPr="00000000">
        <w:rPr>
          <w:sz w:val="20"/>
          <w:szCs w:val="20"/>
          <w:rtl w:val="0"/>
        </w:rPr>
        <w:t xml:space="preserve"> з'яўляюцца </w:t>
      </w:r>
      <w:r w:rsidDel="00000000" w:rsidR="00000000" w:rsidRPr="00000000">
        <w:rPr>
          <w:sz w:val="20"/>
          <w:szCs w:val="20"/>
          <w:rtl w:val="0"/>
        </w:rPr>
        <w:t xml:space="preserve">суседзямі</w:t>
      </w:r>
      <w:r w:rsidDel="00000000" w:rsidR="00000000" w:rsidRPr="00000000">
        <w:rPr>
          <w:sz w:val="20"/>
          <w:szCs w:val="20"/>
          <w:rtl w:val="0"/>
        </w:rPr>
        <w:t xml:space="preserve"> і спрабуюць падтрымліваюць эканамічныя, палітычныя і культурныя сувязі. Аднак палітычнае кіраўніцтва сучаснай Польшчы не з’яўляюцца прыхільнікамі канструктыўнага дыялогу.</w:t>
      </w:r>
    </w:p>
    <w:p w:rsidR="00000000" w:rsidDel="00000000" w:rsidP="00000000" w:rsidRDefault="00000000" w:rsidRPr="00000000" w14:paraId="00000610">
      <w:pPr>
        <w:widowControl w:val="1"/>
        <w:ind w:firstLine="567"/>
        <w:jc w:val="both"/>
        <w:rPr>
          <w:sz w:val="20"/>
          <w:szCs w:val="20"/>
        </w:rPr>
      </w:pPr>
      <w:r w:rsidDel="00000000" w:rsidR="00000000" w:rsidRPr="00000000">
        <w:rPr>
          <w:sz w:val="20"/>
          <w:szCs w:val="20"/>
          <w:rtl w:val="0"/>
        </w:rPr>
        <w:t xml:space="preserve">Такім чынам, Польшча аказала амбіваленьны ўплыў на гісторыю і культуру Беларусі. </w:t>
      </w:r>
    </w:p>
    <w:p w:rsidR="00000000" w:rsidDel="00000000" w:rsidP="00000000" w:rsidRDefault="00000000" w:rsidRPr="00000000" w14:paraId="00000611">
      <w:pPr>
        <w:widowControl w:val="1"/>
        <w:jc w:val="both"/>
        <w:rPr>
          <w:sz w:val="20"/>
          <w:szCs w:val="20"/>
        </w:rPr>
      </w:pPr>
      <w:r w:rsidDel="00000000" w:rsidR="00000000" w:rsidRPr="00000000">
        <w:rPr>
          <w:rtl w:val="0"/>
        </w:rPr>
      </w:r>
    </w:p>
    <w:p w:rsidR="00000000" w:rsidDel="00000000" w:rsidP="00000000" w:rsidRDefault="00000000" w:rsidRPr="00000000" w14:paraId="00000612">
      <w:pPr>
        <w:widowControl w:val="1"/>
        <w:ind w:firstLine="567"/>
        <w:jc w:val="both"/>
        <w:rPr>
          <w:b w:val="1"/>
          <w:sz w:val="16"/>
          <w:szCs w:val="16"/>
        </w:rPr>
      </w:pPr>
      <w:r w:rsidDel="00000000" w:rsidR="00000000" w:rsidRPr="00000000">
        <w:rPr>
          <w:b w:val="1"/>
          <w:i w:val="1"/>
          <w:sz w:val="16"/>
          <w:szCs w:val="16"/>
          <w:rtl w:val="0"/>
        </w:rPr>
        <w:t xml:space="preserve">Список использованных источников:</w:t>
      </w:r>
      <w:r w:rsidDel="00000000" w:rsidR="00000000" w:rsidRPr="00000000">
        <w:rPr>
          <w:rtl w:val="0"/>
        </w:rPr>
      </w:r>
    </w:p>
    <w:p w:rsidR="00000000" w:rsidDel="00000000" w:rsidP="00000000" w:rsidRDefault="00000000" w:rsidRPr="00000000" w14:paraId="00000613">
      <w:pPr>
        <w:widowControl w:val="1"/>
        <w:ind w:firstLine="567"/>
        <w:jc w:val="both"/>
        <w:rPr>
          <w:i w:val="1"/>
          <w:sz w:val="16"/>
          <w:szCs w:val="16"/>
        </w:rPr>
      </w:pPr>
      <w:r w:rsidDel="00000000" w:rsidR="00000000" w:rsidRPr="00000000">
        <w:rPr>
          <w:i w:val="1"/>
          <w:sz w:val="16"/>
          <w:szCs w:val="16"/>
          <w:rtl w:val="0"/>
        </w:rPr>
        <w:t xml:space="preserve">1. Gliński, M. Польша и Беларусь: похожая судьба, общие мечты / М. Gliński // Culture.pl [Электронны рэсурс]. – Рэжым доступу:  https://culture.pl/ru/article/polsha-i-belarus-pokhozhaya-sudba-obschie-mechty. – Дата доступу : 19.03.2024. </w:t>
      </w:r>
    </w:p>
    <w:p w:rsidR="00000000" w:rsidDel="00000000" w:rsidP="00000000" w:rsidRDefault="00000000" w:rsidRPr="00000000" w14:paraId="00000614">
      <w:pPr>
        <w:widowControl w:val="1"/>
        <w:ind w:firstLine="567"/>
        <w:jc w:val="both"/>
        <w:rPr>
          <w:i w:val="1"/>
          <w:sz w:val="16"/>
          <w:szCs w:val="16"/>
        </w:rPr>
      </w:pPr>
      <w:r w:rsidDel="00000000" w:rsidR="00000000" w:rsidRPr="00000000">
        <w:rPr>
          <w:i w:val="1"/>
          <w:sz w:val="16"/>
          <w:szCs w:val="16"/>
          <w:rtl w:val="0"/>
        </w:rPr>
        <w:t xml:space="preserve">2. Польская политика «мягкой силы» в отношении Республики Беларусь: концепции и практика // Degruyter.com [Электронны рэсурс]. – Рэжым доступу : https://www.degruyter.com/document/doi/10.1515/cjss-2022-0001/html?lang=en. – Дата доступу : 19.03.2024. </w:t>
      </w:r>
    </w:p>
    <w:p w:rsidR="00000000" w:rsidDel="00000000" w:rsidP="00000000" w:rsidRDefault="00000000" w:rsidRPr="00000000" w14:paraId="00000615">
      <w:pPr>
        <w:widowControl w:val="1"/>
        <w:ind w:firstLine="567"/>
        <w:jc w:val="both"/>
        <w:rPr>
          <w:i w:val="1"/>
          <w:sz w:val="16"/>
          <w:szCs w:val="16"/>
        </w:rPr>
      </w:pPr>
      <w:sdt>
        <w:sdtPr>
          <w:tag w:val="goog_rdk_38"/>
        </w:sdtPr>
        <w:sdtContent>
          <w:r w:rsidDel="00000000" w:rsidR="00000000" w:rsidRPr="00000000">
            <w:rPr>
              <w:rFonts w:ascii="Arial Unicode MS" w:cs="Arial Unicode MS" w:eastAsia="Arial Unicode MS" w:hAnsi="Arial Unicode MS"/>
              <w:i w:val="1"/>
              <w:sz w:val="16"/>
              <w:szCs w:val="16"/>
              <w:rtl w:val="0"/>
            </w:rPr>
            <w:t xml:space="preserve">3. Антанович, Н. А. Историко-культурные условия национально-государственного строительства и политическое развитие Республики Беларусь / Н. А. Антанович // Политэкс. – 2010. – Т. 6. – № 2. – С. 176−197 // Cyberleninka.ru [Электронны рэсурс]. – Рэжым доступу https://cyberleninka.ru/article/n/istoriko-kulturnye-usloviya-natsionalno-gosudarstvennogo-stroitelstva-i-politicheskoe-razvitie-respubliki-belarus. – Дата доступу: 19.03.2024. </w:t>
          </w:r>
        </w:sdtContent>
      </w:sdt>
    </w:p>
    <w:p w:rsidR="00000000" w:rsidDel="00000000" w:rsidP="00000000" w:rsidRDefault="00000000" w:rsidRPr="00000000" w14:paraId="00000616">
      <w:pPr>
        <w:widowControl w:val="1"/>
        <w:ind w:firstLine="567"/>
        <w:jc w:val="both"/>
        <w:rPr>
          <w:i w:val="1"/>
          <w:sz w:val="16"/>
          <w:szCs w:val="16"/>
        </w:rPr>
      </w:pPr>
      <w:r w:rsidDel="00000000" w:rsidR="00000000" w:rsidRPr="00000000">
        <w:rPr>
          <w:rtl w:val="0"/>
        </w:rPr>
      </w:r>
    </w:p>
    <w:p w:rsidR="00000000" w:rsidDel="00000000" w:rsidP="00000000" w:rsidRDefault="00000000" w:rsidRPr="00000000" w14:paraId="00000617">
      <w:pPr>
        <w:widowControl w:val="1"/>
        <w:ind w:firstLine="567"/>
        <w:jc w:val="both"/>
        <w:rPr>
          <w:i w:val="1"/>
          <w:sz w:val="16"/>
          <w:szCs w:val="16"/>
        </w:rPr>
        <w:sectPr>
          <w:headerReference r:id="rId184" w:type="default"/>
          <w:type w:val="nextPage"/>
          <w:pgSz w:h="16840" w:w="11910" w:orient="portrait"/>
          <w:pgMar w:bottom="851" w:top="1134" w:left="1418" w:right="851" w:header="709" w:footer="566.9291338582677"/>
        </w:sectPr>
      </w:pPr>
      <w:r w:rsidDel="00000000" w:rsidR="00000000" w:rsidRPr="00000000">
        <w:br w:type="page"/>
      </w:r>
      <w:r w:rsidDel="00000000" w:rsidR="00000000" w:rsidRPr="00000000">
        <w:rPr>
          <w:rtl w:val="0"/>
        </w:rPr>
      </w:r>
    </w:p>
    <w:p w:rsidR="00000000" w:rsidDel="00000000" w:rsidP="00000000" w:rsidRDefault="00000000" w:rsidRPr="00000000" w14:paraId="00000618">
      <w:pPr>
        <w:pStyle w:val="Heading1"/>
        <w:keepNext w:val="1"/>
        <w:keepLines w:val="1"/>
        <w:widowControl w:val="1"/>
        <w:spacing w:after="240" w:before="240" w:lineRule="auto"/>
        <w:jc w:val="center"/>
        <w:rPr/>
      </w:pPr>
      <w:bookmarkStart w:colFirst="0" w:colLast="0" w:name="_heading=h.q64w3dq1abkt" w:id="125"/>
      <w:bookmarkEnd w:id="125"/>
      <w:r w:rsidDel="00000000" w:rsidR="00000000" w:rsidRPr="00000000">
        <w:rPr>
          <w:rtl w:val="0"/>
        </w:rPr>
        <w:t xml:space="preserve">ГЕРОЙ </w:t>
      </w:r>
      <w:r w:rsidDel="00000000" w:rsidR="00000000" w:rsidRPr="00000000">
        <w:rPr>
          <w:rtl w:val="0"/>
        </w:rPr>
        <w:t xml:space="preserve">ЦІ</w:t>
      </w:r>
      <w:r w:rsidDel="00000000" w:rsidR="00000000" w:rsidRPr="00000000">
        <w:rPr>
          <w:rtl w:val="0"/>
        </w:rPr>
        <w:t xml:space="preserve"> </w:t>
      </w:r>
      <w:r w:rsidDel="00000000" w:rsidR="00000000" w:rsidRPr="00000000">
        <w:rPr>
          <w:rtl w:val="0"/>
        </w:rPr>
        <w:t xml:space="preserve">ЗДРАДНІК</w:t>
      </w:r>
      <w:r w:rsidDel="00000000" w:rsidR="00000000" w:rsidRPr="00000000">
        <w:rPr>
          <w:rtl w:val="0"/>
        </w:rPr>
        <w:t xml:space="preserve">: КАРОЛЬ </w:t>
      </w:r>
      <w:r w:rsidDel="00000000" w:rsidR="00000000" w:rsidRPr="00000000">
        <w:rPr>
          <w:rtl w:val="0"/>
        </w:rPr>
        <w:t xml:space="preserve">ПОЛЬСКІ</w:t>
      </w:r>
      <w:r w:rsidDel="00000000" w:rsidR="00000000" w:rsidRPr="00000000">
        <w:rPr>
          <w:rtl w:val="0"/>
        </w:rPr>
        <w:t xml:space="preserve"> І ВЯЛІКІ КНЯЗЬ ЛІТОЎСКІ ЯГАЙЛА</w:t>
      </w:r>
    </w:p>
    <w:p w:rsidR="00000000" w:rsidDel="00000000" w:rsidP="00000000" w:rsidRDefault="00000000" w:rsidRPr="00000000" w14:paraId="00000619">
      <w:pPr>
        <w:pStyle w:val="Heading2"/>
        <w:widowControl w:val="1"/>
        <w:spacing w:after="120" w:before="240" w:lineRule="auto"/>
        <w:jc w:val="center"/>
        <w:rPr/>
      </w:pPr>
      <w:bookmarkStart w:colFirst="0" w:colLast="0" w:name="_heading=h.qsiti8i34tm6" w:id="126"/>
      <w:bookmarkEnd w:id="126"/>
      <w:r w:rsidDel="00000000" w:rsidR="00000000" w:rsidRPr="00000000">
        <w:rPr>
          <w:rtl w:val="0"/>
        </w:rPr>
        <w:t xml:space="preserve">Хаменка Д.М.</w:t>
      </w:r>
    </w:p>
    <w:p w:rsidR="00000000" w:rsidDel="00000000" w:rsidP="00000000" w:rsidRDefault="00000000" w:rsidRPr="00000000" w14:paraId="0000061A">
      <w:pPr>
        <w:widowControl w:val="1"/>
        <w:jc w:val="center"/>
        <w:rPr>
          <w:i w:val="1"/>
          <w:sz w:val="20"/>
          <w:szCs w:val="20"/>
        </w:rPr>
      </w:pPr>
      <w:r w:rsidDel="00000000" w:rsidR="00000000" w:rsidRPr="00000000">
        <w:rPr>
          <w:i w:val="1"/>
          <w:sz w:val="20"/>
          <w:szCs w:val="20"/>
          <w:rtl w:val="0"/>
        </w:rPr>
        <w:t xml:space="preserve">Беларускі дзяржаўны ўніверсітэт </w:t>
      </w:r>
      <w:r w:rsidDel="00000000" w:rsidR="00000000" w:rsidRPr="00000000">
        <w:rPr>
          <w:i w:val="1"/>
          <w:sz w:val="20"/>
          <w:szCs w:val="20"/>
          <w:rtl w:val="0"/>
        </w:rPr>
        <w:t xml:space="preserve">інфарматыкі</w:t>
      </w:r>
      <w:r w:rsidDel="00000000" w:rsidR="00000000" w:rsidRPr="00000000">
        <w:rPr>
          <w:i w:val="1"/>
          <w:sz w:val="20"/>
          <w:szCs w:val="20"/>
          <w:rtl w:val="0"/>
        </w:rPr>
        <w:t xml:space="preserve"> і </w:t>
      </w:r>
      <w:r w:rsidDel="00000000" w:rsidR="00000000" w:rsidRPr="00000000">
        <w:rPr>
          <w:i w:val="1"/>
          <w:sz w:val="20"/>
          <w:szCs w:val="20"/>
          <w:rtl w:val="0"/>
        </w:rPr>
        <w:t xml:space="preserve">радыёэлектронікі</w:t>
      </w:r>
      <w:r w:rsidDel="00000000" w:rsidR="00000000" w:rsidRPr="00000000">
        <w:rPr>
          <w:rtl w:val="0"/>
        </w:rPr>
      </w:r>
    </w:p>
    <w:p w:rsidR="00000000" w:rsidDel="00000000" w:rsidP="00000000" w:rsidRDefault="00000000" w:rsidRPr="00000000" w14:paraId="0000061B">
      <w:pPr>
        <w:widowControl w:val="1"/>
        <w:jc w:val="center"/>
        <w:rPr>
          <w:i w:val="1"/>
          <w:sz w:val="20"/>
          <w:szCs w:val="20"/>
        </w:rPr>
      </w:pPr>
      <w:r w:rsidDel="00000000" w:rsidR="00000000" w:rsidRPr="00000000">
        <w:rPr>
          <w:i w:val="1"/>
          <w:sz w:val="20"/>
          <w:szCs w:val="20"/>
          <w:rtl w:val="0"/>
        </w:rPr>
        <w:t xml:space="preserve">г. Мінск, Рэспубліка Беларусь</w:t>
      </w:r>
    </w:p>
    <w:p w:rsidR="00000000" w:rsidDel="00000000" w:rsidP="00000000" w:rsidRDefault="00000000" w:rsidRPr="00000000" w14:paraId="0000061C">
      <w:pPr>
        <w:widowControl w:val="1"/>
        <w:spacing w:after="120" w:before="120" w:line="259" w:lineRule="auto"/>
        <w:ind w:firstLine="709"/>
        <w:jc w:val="right"/>
        <w:rPr>
          <w:i w:val="1"/>
        </w:rPr>
      </w:pPr>
      <w:r w:rsidDel="00000000" w:rsidR="00000000" w:rsidRPr="00000000">
        <w:rPr>
          <w:i w:val="1"/>
          <w:rtl w:val="0"/>
        </w:rPr>
        <w:t xml:space="preserve">Мікалаева Л.В. – канд. гіст. навук, дацэнт</w:t>
      </w:r>
    </w:p>
    <w:p w:rsidR="00000000" w:rsidDel="00000000" w:rsidP="00000000" w:rsidRDefault="00000000" w:rsidRPr="00000000" w14:paraId="0000061D">
      <w:pPr>
        <w:widowControl w:val="1"/>
        <w:spacing w:after="240" w:lineRule="auto"/>
        <w:jc w:val="both"/>
        <w:rPr>
          <w:sz w:val="16"/>
          <w:szCs w:val="16"/>
        </w:rPr>
      </w:pPr>
      <w:r w:rsidDel="00000000" w:rsidR="00000000" w:rsidRPr="00000000">
        <w:rPr>
          <w:sz w:val="16"/>
          <w:szCs w:val="16"/>
          <w:rtl w:val="0"/>
        </w:rPr>
        <w:t xml:space="preserve">Даклад</w:t>
      </w:r>
      <w:r w:rsidDel="00000000" w:rsidR="00000000" w:rsidRPr="00000000">
        <w:rPr>
          <w:sz w:val="16"/>
          <w:szCs w:val="16"/>
          <w:rtl w:val="0"/>
        </w:rPr>
        <w:t xml:space="preserve"> </w:t>
      </w:r>
      <w:r w:rsidDel="00000000" w:rsidR="00000000" w:rsidRPr="00000000">
        <w:rPr>
          <w:sz w:val="16"/>
          <w:szCs w:val="16"/>
          <w:rtl w:val="0"/>
        </w:rPr>
        <w:t xml:space="preserve">прысвечаны</w:t>
      </w:r>
      <w:r w:rsidDel="00000000" w:rsidR="00000000" w:rsidRPr="00000000">
        <w:rPr>
          <w:sz w:val="16"/>
          <w:szCs w:val="16"/>
          <w:rtl w:val="0"/>
        </w:rPr>
        <w:t xml:space="preserve"> аналізу поглядаў польскай і літоўскай </w:t>
      </w:r>
      <w:r w:rsidDel="00000000" w:rsidR="00000000" w:rsidRPr="00000000">
        <w:rPr>
          <w:sz w:val="16"/>
          <w:szCs w:val="16"/>
          <w:rtl w:val="0"/>
        </w:rPr>
        <w:t xml:space="preserve">гістарыяграфіі</w:t>
      </w:r>
      <w:r w:rsidDel="00000000" w:rsidR="00000000" w:rsidRPr="00000000">
        <w:rPr>
          <w:sz w:val="16"/>
          <w:szCs w:val="16"/>
          <w:rtl w:val="0"/>
        </w:rPr>
        <w:t xml:space="preserve"> на </w:t>
      </w:r>
      <w:r w:rsidDel="00000000" w:rsidR="00000000" w:rsidRPr="00000000">
        <w:rPr>
          <w:sz w:val="16"/>
          <w:szCs w:val="16"/>
          <w:rtl w:val="0"/>
        </w:rPr>
        <w:t xml:space="preserve">асобу</w:t>
      </w:r>
      <w:r w:rsidDel="00000000" w:rsidR="00000000" w:rsidRPr="00000000">
        <w:rPr>
          <w:sz w:val="16"/>
          <w:szCs w:val="16"/>
          <w:rtl w:val="0"/>
        </w:rPr>
        <w:t xml:space="preserve"> караля польскага і вялікага князя літоўскага Уладзіслава ІІ Ягайлы.</w:t>
      </w:r>
    </w:p>
    <w:p w:rsidR="00000000" w:rsidDel="00000000" w:rsidP="00000000" w:rsidRDefault="00000000" w:rsidRPr="00000000" w14:paraId="0000061E">
      <w:pPr>
        <w:widowControl w:val="1"/>
        <w:ind w:firstLine="567"/>
        <w:jc w:val="both"/>
        <w:rPr>
          <w:sz w:val="20"/>
          <w:szCs w:val="20"/>
        </w:rPr>
      </w:pPr>
      <w:r w:rsidDel="00000000" w:rsidR="00000000" w:rsidRPr="00000000">
        <w:rPr>
          <w:sz w:val="20"/>
          <w:szCs w:val="20"/>
          <w:rtl w:val="0"/>
        </w:rPr>
        <w:t xml:space="preserve">Кароль польскі і вялікі князь літоўскі Уладзіслаў ІІ Ягайла адносіцца да тых асоб у гісторыі, што па-рознаму ацэньваліся ў </w:t>
      </w:r>
      <w:r w:rsidDel="00000000" w:rsidR="00000000" w:rsidRPr="00000000">
        <w:rPr>
          <w:sz w:val="20"/>
          <w:szCs w:val="20"/>
          <w:rtl w:val="0"/>
        </w:rPr>
        <w:t xml:space="preserve">мінулым</w:t>
      </w:r>
      <w:r w:rsidDel="00000000" w:rsidR="00000000" w:rsidRPr="00000000">
        <w:rPr>
          <w:sz w:val="20"/>
          <w:szCs w:val="20"/>
          <w:rtl w:val="0"/>
        </w:rPr>
        <w:t xml:space="preserve"> і па-</w:t>
      </w:r>
      <w:r w:rsidDel="00000000" w:rsidR="00000000" w:rsidRPr="00000000">
        <w:rPr>
          <w:sz w:val="20"/>
          <w:szCs w:val="20"/>
          <w:rtl w:val="0"/>
        </w:rPr>
        <w:t xml:space="preserve">рознаму</w:t>
      </w:r>
      <w:r w:rsidDel="00000000" w:rsidR="00000000" w:rsidRPr="00000000">
        <w:rPr>
          <w:sz w:val="20"/>
          <w:szCs w:val="20"/>
          <w:rtl w:val="0"/>
        </w:rPr>
        <w:t xml:space="preserve"> ацэньваюцца ў </w:t>
      </w:r>
      <w:r w:rsidDel="00000000" w:rsidR="00000000" w:rsidRPr="00000000">
        <w:rPr>
          <w:sz w:val="20"/>
          <w:szCs w:val="20"/>
          <w:rtl w:val="0"/>
        </w:rPr>
        <w:t xml:space="preserve">нашы</w:t>
      </w:r>
      <w:r w:rsidDel="00000000" w:rsidR="00000000" w:rsidRPr="00000000">
        <w:rPr>
          <w:sz w:val="20"/>
          <w:szCs w:val="20"/>
          <w:rtl w:val="0"/>
        </w:rPr>
        <w:t xml:space="preserve"> дні. Тое, што тая ці іншая фігура па-рознаму разглядаецца, не з’яўляецца нечым </w:t>
      </w:r>
      <w:r w:rsidDel="00000000" w:rsidR="00000000" w:rsidRPr="00000000">
        <w:rPr>
          <w:sz w:val="20"/>
          <w:szCs w:val="20"/>
          <w:rtl w:val="0"/>
        </w:rPr>
        <w:t xml:space="preserve">надзвычайным</w:t>
      </w:r>
      <w:r w:rsidDel="00000000" w:rsidR="00000000" w:rsidRPr="00000000">
        <w:rPr>
          <w:sz w:val="20"/>
          <w:szCs w:val="20"/>
          <w:rtl w:val="0"/>
        </w:rPr>
        <w:t xml:space="preserve">, аднак у выпадку Уладзіслава Ягайлы мы маем справу з </w:t>
      </w:r>
      <w:r w:rsidDel="00000000" w:rsidR="00000000" w:rsidRPr="00000000">
        <w:rPr>
          <w:sz w:val="20"/>
          <w:szCs w:val="20"/>
          <w:rtl w:val="0"/>
        </w:rPr>
        <w:t xml:space="preserve">дыяметральна</w:t>
      </w:r>
      <w:r w:rsidDel="00000000" w:rsidR="00000000" w:rsidRPr="00000000">
        <w:rPr>
          <w:sz w:val="20"/>
          <w:szCs w:val="20"/>
          <w:rtl w:val="0"/>
        </w:rPr>
        <w:t xml:space="preserve"> </w:t>
      </w:r>
      <w:r w:rsidDel="00000000" w:rsidR="00000000" w:rsidRPr="00000000">
        <w:rPr>
          <w:sz w:val="20"/>
          <w:szCs w:val="20"/>
          <w:rtl w:val="0"/>
        </w:rPr>
        <w:t xml:space="preserve">супрацьлеглымі</w:t>
      </w:r>
      <w:r w:rsidDel="00000000" w:rsidR="00000000" w:rsidRPr="00000000">
        <w:rPr>
          <w:sz w:val="20"/>
          <w:szCs w:val="20"/>
          <w:rtl w:val="0"/>
        </w:rPr>
        <w:t xml:space="preserve"> меркаваннямі. З аднаго боку, яго лічаць адным з найвялікшых каралёў Польшчы і героем Грунвальда, а з іншага – «здраднікам», які дзеля </w:t>
      </w:r>
      <w:r w:rsidDel="00000000" w:rsidR="00000000" w:rsidRPr="00000000">
        <w:rPr>
          <w:sz w:val="20"/>
          <w:szCs w:val="20"/>
          <w:rtl w:val="0"/>
        </w:rPr>
        <w:t xml:space="preserve">польскай</w:t>
      </w:r>
      <w:r w:rsidDel="00000000" w:rsidR="00000000" w:rsidRPr="00000000">
        <w:rPr>
          <w:sz w:val="20"/>
          <w:szCs w:val="20"/>
          <w:rtl w:val="0"/>
        </w:rPr>
        <w:t xml:space="preserve"> </w:t>
      </w:r>
      <w:r w:rsidDel="00000000" w:rsidR="00000000" w:rsidRPr="00000000">
        <w:rPr>
          <w:sz w:val="20"/>
          <w:szCs w:val="20"/>
          <w:rtl w:val="0"/>
        </w:rPr>
        <w:t xml:space="preserve">кароны</w:t>
      </w:r>
      <w:r w:rsidDel="00000000" w:rsidR="00000000" w:rsidRPr="00000000">
        <w:rPr>
          <w:sz w:val="20"/>
          <w:szCs w:val="20"/>
          <w:rtl w:val="0"/>
        </w:rPr>
        <w:t xml:space="preserve"> адрокся ад літоўскага народа. У гэтай сітуацыі існуе неабходнасць зноў ацаніць гэту постаць – свабодным ад забабонаў і прадузятасцей, згодна з гістарычнай праўдай поглядам.</w:t>
      </w:r>
    </w:p>
    <w:p w:rsidR="00000000" w:rsidDel="00000000" w:rsidP="00000000" w:rsidRDefault="00000000" w:rsidRPr="00000000" w14:paraId="0000061F">
      <w:pPr>
        <w:widowControl w:val="1"/>
        <w:ind w:firstLine="567"/>
        <w:jc w:val="both"/>
        <w:rPr>
          <w:sz w:val="20"/>
          <w:szCs w:val="20"/>
        </w:rPr>
      </w:pPr>
      <w:r w:rsidDel="00000000" w:rsidR="00000000" w:rsidRPr="00000000">
        <w:rPr>
          <w:sz w:val="20"/>
          <w:szCs w:val="20"/>
          <w:rtl w:val="0"/>
        </w:rPr>
        <w:t xml:space="preserve">Бадай, асноўнай праблемай у ацэнцы постаці Уладзіслава Ягайлы з’яўляецца праблема супрацьпастаўлення яго з Вітаўтам. Можна было б вярнуцца да канца ХІХ ст. і </w:t>
      </w:r>
      <w:r w:rsidDel="00000000" w:rsidR="00000000" w:rsidRPr="00000000">
        <w:rPr>
          <w:sz w:val="20"/>
          <w:szCs w:val="20"/>
          <w:rtl w:val="0"/>
        </w:rPr>
        <w:t xml:space="preserve">працытаваць</w:t>
      </w:r>
      <w:r w:rsidDel="00000000" w:rsidR="00000000" w:rsidRPr="00000000">
        <w:rPr>
          <w:sz w:val="20"/>
          <w:szCs w:val="20"/>
          <w:rtl w:val="0"/>
        </w:rPr>
        <w:t xml:space="preserve"> меркаванне Ф. </w:t>
      </w:r>
      <w:r w:rsidDel="00000000" w:rsidR="00000000" w:rsidRPr="00000000">
        <w:rPr>
          <w:sz w:val="20"/>
          <w:szCs w:val="20"/>
          <w:rtl w:val="0"/>
        </w:rPr>
        <w:t xml:space="preserve">Канечнага</w:t>
      </w:r>
      <w:r w:rsidDel="00000000" w:rsidR="00000000" w:rsidRPr="00000000">
        <w:rPr>
          <w:sz w:val="20"/>
          <w:szCs w:val="20"/>
          <w:rtl w:val="0"/>
        </w:rPr>
        <w:t xml:space="preserve"> 1892 г. пра абодвух вялікіх літоўцаў: «З аднаго боку, Вітаўта апісваюць як генія стагоддзяў, Ягайла </w:t>
      </w:r>
      <w:r w:rsidDel="00000000" w:rsidR="00000000" w:rsidRPr="00000000">
        <w:rPr>
          <w:sz w:val="20"/>
          <w:szCs w:val="20"/>
          <w:rtl w:val="0"/>
        </w:rPr>
        <w:t xml:space="preserve">становіцца</w:t>
      </w:r>
      <w:r w:rsidDel="00000000" w:rsidR="00000000" w:rsidRPr="00000000">
        <w:rPr>
          <w:sz w:val="20"/>
          <w:szCs w:val="20"/>
          <w:rtl w:val="0"/>
        </w:rPr>
        <w:t xml:space="preserve"> побач з ім </w:t>
      </w:r>
      <w:r w:rsidDel="00000000" w:rsidR="00000000" w:rsidRPr="00000000">
        <w:rPr>
          <w:sz w:val="20"/>
          <w:szCs w:val="20"/>
          <w:rtl w:val="0"/>
        </w:rPr>
        <w:t xml:space="preserve">нейкім</w:t>
      </w:r>
      <w:r w:rsidDel="00000000" w:rsidR="00000000" w:rsidRPr="00000000">
        <w:rPr>
          <w:sz w:val="20"/>
          <w:szCs w:val="20"/>
          <w:rtl w:val="0"/>
        </w:rPr>
        <w:t xml:space="preserve"> </w:t>
      </w:r>
      <w:r w:rsidDel="00000000" w:rsidR="00000000" w:rsidRPr="00000000">
        <w:rPr>
          <w:sz w:val="20"/>
          <w:szCs w:val="20"/>
          <w:rtl w:val="0"/>
        </w:rPr>
        <w:t xml:space="preserve">карлікам</w:t>
      </w:r>
      <w:r w:rsidDel="00000000" w:rsidR="00000000" w:rsidRPr="00000000">
        <w:rPr>
          <w:sz w:val="20"/>
          <w:szCs w:val="20"/>
          <w:rtl w:val="0"/>
        </w:rPr>
        <w:t xml:space="preserve"> і </w:t>
      </w:r>
      <w:r w:rsidDel="00000000" w:rsidR="00000000" w:rsidRPr="00000000">
        <w:rPr>
          <w:sz w:val="20"/>
          <w:szCs w:val="20"/>
          <w:rtl w:val="0"/>
        </w:rPr>
        <w:t xml:space="preserve">нямоглым</w:t>
      </w:r>
      <w:r w:rsidDel="00000000" w:rsidR="00000000" w:rsidRPr="00000000">
        <w:rPr>
          <w:sz w:val="20"/>
          <w:szCs w:val="20"/>
          <w:rtl w:val="0"/>
        </w:rPr>
        <w:t xml:space="preserve"> чалавекам. З другога боку, Вітаўт рэзка асуджаецца як фантазёр і баламут». Такім чынам, амаль да канца ХІХ ст. </w:t>
      </w:r>
      <w:r w:rsidDel="00000000" w:rsidR="00000000" w:rsidRPr="00000000">
        <w:rPr>
          <w:sz w:val="20"/>
          <w:szCs w:val="20"/>
          <w:rtl w:val="0"/>
        </w:rPr>
        <w:t xml:space="preserve">дамінавала</w:t>
      </w:r>
      <w:r w:rsidDel="00000000" w:rsidR="00000000" w:rsidRPr="00000000">
        <w:rPr>
          <w:sz w:val="20"/>
          <w:szCs w:val="20"/>
          <w:rtl w:val="0"/>
        </w:rPr>
        <w:t xml:space="preserve"> меркаванне, </w:t>
      </w:r>
      <w:r w:rsidDel="00000000" w:rsidR="00000000" w:rsidRPr="00000000">
        <w:rPr>
          <w:sz w:val="20"/>
          <w:szCs w:val="20"/>
          <w:rtl w:val="0"/>
        </w:rPr>
        <w:t xml:space="preserve">заснаванае</w:t>
      </w:r>
      <w:r w:rsidDel="00000000" w:rsidR="00000000" w:rsidRPr="00000000">
        <w:rPr>
          <w:sz w:val="20"/>
          <w:szCs w:val="20"/>
          <w:rtl w:val="0"/>
        </w:rPr>
        <w:t xml:space="preserve"> на простым супрацьпастаўленні: </w:t>
      </w:r>
      <w:r w:rsidDel="00000000" w:rsidR="00000000" w:rsidRPr="00000000">
        <w:rPr>
          <w:sz w:val="20"/>
          <w:szCs w:val="20"/>
          <w:rtl w:val="0"/>
        </w:rPr>
        <w:t xml:space="preserve">геніяльны</w:t>
      </w:r>
      <w:r w:rsidDel="00000000" w:rsidR="00000000" w:rsidRPr="00000000">
        <w:rPr>
          <w:sz w:val="20"/>
          <w:szCs w:val="20"/>
          <w:rtl w:val="0"/>
        </w:rPr>
        <w:t xml:space="preserve"> Вітаўт і </w:t>
      </w:r>
      <w:r w:rsidDel="00000000" w:rsidR="00000000" w:rsidRPr="00000000">
        <w:rPr>
          <w:sz w:val="20"/>
          <w:szCs w:val="20"/>
          <w:rtl w:val="0"/>
        </w:rPr>
        <w:t xml:space="preserve">сярэдні</w:t>
      </w:r>
      <w:r w:rsidDel="00000000" w:rsidR="00000000" w:rsidRPr="00000000">
        <w:rPr>
          <w:sz w:val="20"/>
          <w:szCs w:val="20"/>
          <w:rtl w:val="0"/>
        </w:rPr>
        <w:t xml:space="preserve"> Ягайла. </w:t>
      </w:r>
    </w:p>
    <w:p w:rsidR="00000000" w:rsidDel="00000000" w:rsidP="00000000" w:rsidRDefault="00000000" w:rsidRPr="00000000" w14:paraId="00000620">
      <w:pPr>
        <w:widowControl w:val="1"/>
        <w:ind w:firstLine="567"/>
        <w:jc w:val="both"/>
        <w:rPr>
          <w:sz w:val="20"/>
          <w:szCs w:val="20"/>
        </w:rPr>
      </w:pPr>
      <w:r w:rsidDel="00000000" w:rsidR="00000000" w:rsidRPr="00000000">
        <w:rPr>
          <w:sz w:val="20"/>
          <w:szCs w:val="20"/>
          <w:rtl w:val="0"/>
        </w:rPr>
        <w:t xml:space="preserve">У сваіх </w:t>
      </w:r>
      <w:r w:rsidDel="00000000" w:rsidR="00000000" w:rsidRPr="00000000">
        <w:rPr>
          <w:sz w:val="20"/>
          <w:szCs w:val="20"/>
          <w:rtl w:val="0"/>
        </w:rPr>
        <w:t xml:space="preserve">працах</w:t>
      </w:r>
      <w:r w:rsidDel="00000000" w:rsidR="00000000" w:rsidRPr="00000000">
        <w:rPr>
          <w:sz w:val="20"/>
          <w:szCs w:val="20"/>
          <w:rtl w:val="0"/>
        </w:rPr>
        <w:t xml:space="preserve"> 1892‒1893 гг. А. Лявіцкі </w:t>
      </w:r>
      <w:r w:rsidDel="00000000" w:rsidR="00000000" w:rsidRPr="00000000">
        <w:rPr>
          <w:sz w:val="20"/>
          <w:szCs w:val="20"/>
          <w:rtl w:val="0"/>
        </w:rPr>
        <w:t xml:space="preserve">фактычна</w:t>
      </w:r>
      <w:r w:rsidDel="00000000" w:rsidR="00000000" w:rsidRPr="00000000">
        <w:rPr>
          <w:sz w:val="20"/>
          <w:szCs w:val="20"/>
          <w:rtl w:val="0"/>
        </w:rPr>
        <w:t xml:space="preserve"> перавярнуў традыцыйнае меркаванне пра абодвух братоў. Паводле яго, гэта Уладзіслаў ІІ Ягайла быў вялікім стваральнікам, адносна якога Вітаўт сыходзіў «у другі шэраг» як «адважны, энергічны, выдатны выканаўца». </w:t>
      </w:r>
    </w:p>
    <w:p w:rsidR="00000000" w:rsidDel="00000000" w:rsidP="00000000" w:rsidRDefault="00000000" w:rsidRPr="00000000" w14:paraId="00000621">
      <w:pPr>
        <w:widowControl w:val="1"/>
        <w:ind w:firstLine="567"/>
        <w:jc w:val="both"/>
        <w:rPr>
          <w:sz w:val="20"/>
          <w:szCs w:val="20"/>
        </w:rPr>
      </w:pPr>
      <w:r w:rsidDel="00000000" w:rsidR="00000000" w:rsidRPr="00000000">
        <w:rPr>
          <w:sz w:val="20"/>
          <w:szCs w:val="20"/>
          <w:rtl w:val="0"/>
        </w:rPr>
        <w:t xml:space="preserve">З гэтага пункту гледжання важныя здабыткі А. Прахаскі, аўтара двух </w:t>
      </w:r>
      <w:r w:rsidDel="00000000" w:rsidR="00000000" w:rsidRPr="00000000">
        <w:rPr>
          <w:sz w:val="20"/>
          <w:szCs w:val="20"/>
          <w:rtl w:val="0"/>
        </w:rPr>
        <w:t xml:space="preserve">сур’ёзных</w:t>
      </w:r>
      <w:r w:rsidDel="00000000" w:rsidR="00000000" w:rsidRPr="00000000">
        <w:rPr>
          <w:sz w:val="20"/>
          <w:szCs w:val="20"/>
          <w:rtl w:val="0"/>
        </w:rPr>
        <w:t xml:space="preserve"> біяграфій абодвух дзеячаў. У іх </w:t>
      </w:r>
      <w:r w:rsidDel="00000000" w:rsidR="00000000" w:rsidRPr="00000000">
        <w:rPr>
          <w:sz w:val="20"/>
          <w:szCs w:val="20"/>
          <w:rtl w:val="0"/>
        </w:rPr>
        <w:t xml:space="preserve">ён</w:t>
      </w:r>
      <w:r w:rsidDel="00000000" w:rsidR="00000000" w:rsidRPr="00000000">
        <w:rPr>
          <w:sz w:val="20"/>
          <w:szCs w:val="20"/>
          <w:rtl w:val="0"/>
        </w:rPr>
        <w:t xml:space="preserve"> не мог </w:t>
      </w:r>
      <w:r w:rsidDel="00000000" w:rsidR="00000000" w:rsidRPr="00000000">
        <w:rPr>
          <w:sz w:val="20"/>
          <w:szCs w:val="20"/>
          <w:rtl w:val="0"/>
        </w:rPr>
        <w:t xml:space="preserve">абмінуць</w:t>
      </w:r>
      <w:r w:rsidDel="00000000" w:rsidR="00000000" w:rsidRPr="00000000">
        <w:rPr>
          <w:sz w:val="20"/>
          <w:szCs w:val="20"/>
          <w:rtl w:val="0"/>
        </w:rPr>
        <w:t xml:space="preserve"> такую капітальную праблему, як сувязі паміж імі. У больш ранняй біяграфіі Уладзіслава ІІ Ягайлы ён высока ацаніў Вітаўта, як «пераўзыходзіў талентам, вучонасцю, добрымі манерамі, уменнем кіраваць, цнотамі </w:t>
      </w:r>
      <w:r w:rsidDel="00000000" w:rsidR="00000000" w:rsidRPr="00000000">
        <w:rPr>
          <w:sz w:val="20"/>
          <w:szCs w:val="20"/>
          <w:rtl w:val="0"/>
        </w:rPr>
        <w:t xml:space="preserve">душы</w:t>
      </w:r>
      <w:r w:rsidDel="00000000" w:rsidR="00000000" w:rsidRPr="00000000">
        <w:rPr>
          <w:sz w:val="20"/>
          <w:szCs w:val="20"/>
          <w:rtl w:val="0"/>
        </w:rPr>
        <w:t xml:space="preserve"> на </w:t>
      </w:r>
      <w:r w:rsidDel="00000000" w:rsidR="00000000" w:rsidRPr="00000000">
        <w:rPr>
          <w:sz w:val="20"/>
          <w:szCs w:val="20"/>
          <w:rtl w:val="0"/>
        </w:rPr>
        <w:t xml:space="preserve">многа</w:t>
      </w:r>
      <w:r w:rsidDel="00000000" w:rsidR="00000000" w:rsidRPr="00000000">
        <w:rPr>
          <w:sz w:val="20"/>
          <w:szCs w:val="20"/>
          <w:rtl w:val="0"/>
        </w:rPr>
        <w:t xml:space="preserve"> свайго старэйшага брата Ягайлу». Пералічыўшы </w:t>
      </w:r>
      <w:r w:rsidDel="00000000" w:rsidR="00000000" w:rsidRPr="00000000">
        <w:rPr>
          <w:sz w:val="20"/>
          <w:szCs w:val="20"/>
          <w:rtl w:val="0"/>
        </w:rPr>
        <w:t xml:space="preserve">яго</w:t>
      </w:r>
      <w:r w:rsidDel="00000000" w:rsidR="00000000" w:rsidRPr="00000000">
        <w:rPr>
          <w:sz w:val="20"/>
          <w:szCs w:val="20"/>
          <w:rtl w:val="0"/>
        </w:rPr>
        <w:t xml:space="preserve"> </w:t>
      </w:r>
      <w:r w:rsidDel="00000000" w:rsidR="00000000" w:rsidRPr="00000000">
        <w:rPr>
          <w:sz w:val="20"/>
          <w:szCs w:val="20"/>
          <w:rtl w:val="0"/>
        </w:rPr>
        <w:t xml:space="preserve">заслугі</w:t>
      </w:r>
      <w:r w:rsidDel="00000000" w:rsidR="00000000" w:rsidRPr="00000000">
        <w:rPr>
          <w:sz w:val="20"/>
          <w:szCs w:val="20"/>
          <w:rtl w:val="0"/>
        </w:rPr>
        <w:t xml:space="preserve"> для ВКЛ, не прамінуў, аднак, </w:t>
      </w:r>
      <w:r w:rsidDel="00000000" w:rsidR="00000000" w:rsidRPr="00000000">
        <w:rPr>
          <w:sz w:val="20"/>
          <w:szCs w:val="20"/>
          <w:rtl w:val="0"/>
        </w:rPr>
        <w:t xml:space="preserve">дадаць</w:t>
      </w:r>
      <w:r w:rsidDel="00000000" w:rsidR="00000000" w:rsidRPr="00000000">
        <w:rPr>
          <w:sz w:val="20"/>
          <w:szCs w:val="20"/>
          <w:rtl w:val="0"/>
        </w:rPr>
        <w:t xml:space="preserve">, </w:t>
      </w:r>
      <w:r w:rsidDel="00000000" w:rsidR="00000000" w:rsidRPr="00000000">
        <w:rPr>
          <w:sz w:val="20"/>
          <w:szCs w:val="20"/>
          <w:rtl w:val="0"/>
        </w:rPr>
        <w:t xml:space="preserve">што</w:t>
      </w:r>
      <w:r w:rsidDel="00000000" w:rsidR="00000000" w:rsidRPr="00000000">
        <w:rPr>
          <w:sz w:val="20"/>
          <w:szCs w:val="20"/>
          <w:rtl w:val="0"/>
        </w:rPr>
        <w:t xml:space="preserve"> сам Вітаўт, пазбаўлены </w:t>
      </w:r>
      <w:r w:rsidDel="00000000" w:rsidR="00000000" w:rsidRPr="00000000">
        <w:rPr>
          <w:sz w:val="20"/>
          <w:szCs w:val="20"/>
          <w:rtl w:val="0"/>
        </w:rPr>
        <w:t xml:space="preserve">дапамогі</w:t>
      </w:r>
      <w:r w:rsidDel="00000000" w:rsidR="00000000" w:rsidRPr="00000000">
        <w:rPr>
          <w:sz w:val="20"/>
          <w:szCs w:val="20"/>
          <w:rtl w:val="0"/>
        </w:rPr>
        <w:t xml:space="preserve"> польскага караля і Польшчы, нёс паражэнне за паражэннем. Ад </w:t>
      </w:r>
      <w:r w:rsidDel="00000000" w:rsidR="00000000" w:rsidRPr="00000000">
        <w:rPr>
          <w:sz w:val="20"/>
          <w:szCs w:val="20"/>
          <w:rtl w:val="0"/>
        </w:rPr>
        <w:t xml:space="preserve">канчатковага</w:t>
      </w:r>
      <w:r w:rsidDel="00000000" w:rsidR="00000000" w:rsidRPr="00000000">
        <w:rPr>
          <w:sz w:val="20"/>
          <w:szCs w:val="20"/>
          <w:rtl w:val="0"/>
        </w:rPr>
        <w:t xml:space="preserve"> паражэння яго тады выратаваў «той з </w:t>
      </w:r>
      <w:r w:rsidDel="00000000" w:rsidR="00000000" w:rsidRPr="00000000">
        <w:rPr>
          <w:sz w:val="20"/>
          <w:szCs w:val="20"/>
          <w:rtl w:val="0"/>
        </w:rPr>
        <w:t xml:space="preserve">меншым</w:t>
      </w:r>
      <w:r w:rsidDel="00000000" w:rsidR="00000000" w:rsidRPr="00000000">
        <w:rPr>
          <w:sz w:val="20"/>
          <w:szCs w:val="20"/>
          <w:rtl w:val="0"/>
        </w:rPr>
        <w:t xml:space="preserve"> талентамі геніем, абе </w:t>
      </w:r>
      <w:r w:rsidDel="00000000" w:rsidR="00000000" w:rsidRPr="00000000">
        <w:rPr>
          <w:sz w:val="20"/>
          <w:szCs w:val="20"/>
          <w:rtl w:val="0"/>
        </w:rPr>
        <w:t xml:space="preserve">з</w:t>
      </w:r>
      <w:r w:rsidDel="00000000" w:rsidR="00000000" w:rsidRPr="00000000">
        <w:rPr>
          <w:sz w:val="20"/>
          <w:szCs w:val="20"/>
          <w:rtl w:val="0"/>
        </w:rPr>
        <w:t xml:space="preserve"> </w:t>
      </w:r>
      <w:r w:rsidDel="00000000" w:rsidR="00000000" w:rsidRPr="00000000">
        <w:rPr>
          <w:sz w:val="20"/>
          <w:szCs w:val="20"/>
          <w:rtl w:val="0"/>
        </w:rPr>
        <w:t xml:space="preserve">большым</w:t>
      </w:r>
      <w:r w:rsidDel="00000000" w:rsidR="00000000" w:rsidRPr="00000000">
        <w:rPr>
          <w:sz w:val="20"/>
          <w:szCs w:val="20"/>
          <w:rtl w:val="0"/>
        </w:rPr>
        <w:t xml:space="preserve"> сэрцам і верай», ці Уладзіслаў Ягайла. У больш позняй жа біяграфіі Вітаўта гэты ж даследчык захаваў большую асцярожнасць і толькі заявіў, што цяжка вызначыць, што зрабіў Уладзіслаў ІІ Ягайла, а што Вітаўт. Гэта вынікае з факта, што яны наогул дейнічалі сумесна. Тым не менш, А. </w:t>
      </w:r>
      <w:r w:rsidDel="00000000" w:rsidR="00000000" w:rsidRPr="00000000">
        <w:rPr>
          <w:sz w:val="20"/>
          <w:szCs w:val="20"/>
          <w:rtl w:val="0"/>
        </w:rPr>
        <w:t xml:space="preserve">Прахаска</w:t>
      </w:r>
      <w:r w:rsidDel="00000000" w:rsidR="00000000" w:rsidRPr="00000000">
        <w:rPr>
          <w:sz w:val="20"/>
          <w:szCs w:val="20"/>
          <w:rtl w:val="0"/>
        </w:rPr>
        <w:t xml:space="preserve"> ўказаў на польскага караля як сапраўднага стваральніка, Вітаўт жа «не мог параўнацца, калі справа даходзіла да асноўных ідэй», ні з Уладзіславам Ягайлам, ні «з калектыўным геніем малапольскіх палітыкаў». Так, такім чынам, гэты даследчык фактычна ставіў польскага караля вышэй за вялікага князя.</w:t>
      </w:r>
    </w:p>
    <w:p w:rsidR="00000000" w:rsidDel="00000000" w:rsidP="00000000" w:rsidRDefault="00000000" w:rsidRPr="00000000" w14:paraId="00000622">
      <w:pPr>
        <w:widowControl w:val="1"/>
        <w:ind w:firstLine="567"/>
        <w:jc w:val="both"/>
        <w:rPr>
          <w:sz w:val="20"/>
          <w:szCs w:val="20"/>
        </w:rPr>
      </w:pPr>
      <w:r w:rsidDel="00000000" w:rsidR="00000000" w:rsidRPr="00000000">
        <w:rPr>
          <w:sz w:val="20"/>
          <w:szCs w:val="20"/>
          <w:rtl w:val="0"/>
        </w:rPr>
        <w:t xml:space="preserve">Уласна гэта мадэль </w:t>
      </w:r>
      <w:r w:rsidDel="00000000" w:rsidR="00000000" w:rsidRPr="00000000">
        <w:rPr>
          <w:sz w:val="20"/>
          <w:szCs w:val="20"/>
          <w:rtl w:val="0"/>
        </w:rPr>
        <w:t xml:space="preserve">замацавалася</w:t>
      </w:r>
      <w:r w:rsidDel="00000000" w:rsidR="00000000" w:rsidRPr="00000000">
        <w:rPr>
          <w:sz w:val="20"/>
          <w:szCs w:val="20"/>
          <w:rtl w:val="0"/>
        </w:rPr>
        <w:t xml:space="preserve"> пазней у польскай гістарыяграфіі, хаця з </w:t>
      </w:r>
      <w:r w:rsidDel="00000000" w:rsidR="00000000" w:rsidRPr="00000000">
        <w:rPr>
          <w:sz w:val="20"/>
          <w:szCs w:val="20"/>
          <w:rtl w:val="0"/>
        </w:rPr>
        <w:t xml:space="preserve">рознымі</w:t>
      </w:r>
      <w:r w:rsidDel="00000000" w:rsidR="00000000" w:rsidRPr="00000000">
        <w:rPr>
          <w:sz w:val="20"/>
          <w:szCs w:val="20"/>
          <w:rtl w:val="0"/>
        </w:rPr>
        <w:t xml:space="preserve"> </w:t>
      </w:r>
      <w:r w:rsidDel="00000000" w:rsidR="00000000" w:rsidRPr="00000000">
        <w:rPr>
          <w:sz w:val="20"/>
          <w:szCs w:val="20"/>
          <w:rtl w:val="0"/>
        </w:rPr>
        <w:t xml:space="preserve">мадыфікацыямі</w:t>
      </w:r>
      <w:r w:rsidDel="00000000" w:rsidR="00000000" w:rsidRPr="00000000">
        <w:rPr>
          <w:sz w:val="20"/>
          <w:szCs w:val="20"/>
          <w:rtl w:val="0"/>
        </w:rPr>
        <w:t xml:space="preserve">. Крытычнае меркаванне А. Лявіцкага паўтарыў і развіў Л. Калянкоўскі. Ролю Вітаўта ён абмежаваў выкананнем планаў Ягайлы, а крыніцай яго поспехаў была </w:t>
      </w:r>
      <w:r w:rsidDel="00000000" w:rsidR="00000000" w:rsidRPr="00000000">
        <w:rPr>
          <w:sz w:val="20"/>
          <w:szCs w:val="20"/>
          <w:rtl w:val="0"/>
        </w:rPr>
        <w:t xml:space="preserve">апора</w:t>
      </w:r>
      <w:r w:rsidDel="00000000" w:rsidR="00000000" w:rsidRPr="00000000">
        <w:rPr>
          <w:sz w:val="20"/>
          <w:szCs w:val="20"/>
          <w:rtl w:val="0"/>
        </w:rPr>
        <w:t xml:space="preserve"> на Польшчу. Гэта сцвярджэнне ў прынцыпе таксама прыняў С.М. Кучыньскі ў біяграфіі польскага караля. У найноўшай польскай літаратуры на вядучае месца выходзіць </w:t>
      </w:r>
      <w:r w:rsidDel="00000000" w:rsidR="00000000" w:rsidRPr="00000000">
        <w:rPr>
          <w:sz w:val="20"/>
          <w:szCs w:val="20"/>
          <w:rtl w:val="0"/>
        </w:rPr>
        <w:t xml:space="preserve">згаданая</w:t>
      </w:r>
      <w:r w:rsidDel="00000000" w:rsidR="00000000" w:rsidRPr="00000000">
        <w:rPr>
          <w:sz w:val="20"/>
          <w:szCs w:val="20"/>
          <w:rtl w:val="0"/>
        </w:rPr>
        <w:t xml:space="preserve"> біяграфія гэтага </w:t>
      </w:r>
      <w:r w:rsidDel="00000000" w:rsidR="00000000" w:rsidRPr="00000000">
        <w:rPr>
          <w:sz w:val="20"/>
          <w:szCs w:val="20"/>
          <w:rtl w:val="0"/>
        </w:rPr>
        <w:t xml:space="preserve">караля</w:t>
      </w:r>
      <w:r w:rsidDel="00000000" w:rsidR="00000000" w:rsidRPr="00000000">
        <w:rPr>
          <w:sz w:val="20"/>
          <w:szCs w:val="20"/>
          <w:rtl w:val="0"/>
        </w:rPr>
        <w:t xml:space="preserve"> пяра Я. </w:t>
      </w:r>
      <w:r w:rsidDel="00000000" w:rsidR="00000000" w:rsidRPr="00000000">
        <w:rPr>
          <w:sz w:val="20"/>
          <w:szCs w:val="20"/>
          <w:rtl w:val="0"/>
        </w:rPr>
        <w:t xml:space="preserve">Кжыжаняковай</w:t>
      </w:r>
      <w:r w:rsidDel="00000000" w:rsidR="00000000" w:rsidRPr="00000000">
        <w:rPr>
          <w:sz w:val="20"/>
          <w:szCs w:val="20"/>
          <w:rtl w:val="0"/>
        </w:rPr>
        <w:t xml:space="preserve"> і Е. Ахманьскага. У гэтай працы таксама прыняты тэзіс пра перавагу Уладзіслава ІІ Ягайлы над Вітаўтам, хаця і ў больш асцярожнай форме і </w:t>
      </w:r>
      <w:r w:rsidDel="00000000" w:rsidR="00000000" w:rsidRPr="00000000">
        <w:rPr>
          <w:sz w:val="20"/>
          <w:szCs w:val="20"/>
          <w:rtl w:val="0"/>
        </w:rPr>
        <w:t xml:space="preserve">з</w:t>
      </w:r>
      <w:r w:rsidDel="00000000" w:rsidR="00000000" w:rsidRPr="00000000">
        <w:rPr>
          <w:sz w:val="20"/>
          <w:szCs w:val="20"/>
          <w:rtl w:val="0"/>
        </w:rPr>
        <w:t xml:space="preserve"> </w:t>
      </w:r>
      <w:r w:rsidDel="00000000" w:rsidR="00000000" w:rsidRPr="00000000">
        <w:rPr>
          <w:sz w:val="20"/>
          <w:szCs w:val="20"/>
          <w:rtl w:val="0"/>
        </w:rPr>
        <w:t xml:space="preserve">агаворкай</w:t>
      </w:r>
      <w:r w:rsidDel="00000000" w:rsidR="00000000" w:rsidRPr="00000000">
        <w:rPr>
          <w:sz w:val="20"/>
          <w:szCs w:val="20"/>
          <w:rtl w:val="0"/>
        </w:rPr>
        <w:t xml:space="preserve">, </w:t>
      </w:r>
      <w:r w:rsidDel="00000000" w:rsidR="00000000" w:rsidRPr="00000000">
        <w:rPr>
          <w:sz w:val="20"/>
          <w:szCs w:val="20"/>
          <w:rtl w:val="0"/>
        </w:rPr>
        <w:t xml:space="preserve">што</w:t>
      </w:r>
      <w:r w:rsidDel="00000000" w:rsidR="00000000" w:rsidRPr="00000000">
        <w:rPr>
          <w:sz w:val="20"/>
          <w:szCs w:val="20"/>
          <w:rtl w:val="0"/>
        </w:rPr>
        <w:t xml:space="preserve"> справа патрабуе далейшага даследавання.</w:t>
      </w:r>
    </w:p>
    <w:p w:rsidR="00000000" w:rsidDel="00000000" w:rsidP="00000000" w:rsidRDefault="00000000" w:rsidRPr="00000000" w14:paraId="00000623">
      <w:pPr>
        <w:widowControl w:val="1"/>
        <w:ind w:firstLine="567"/>
        <w:jc w:val="both"/>
        <w:rPr>
          <w:sz w:val="20"/>
          <w:szCs w:val="20"/>
        </w:rPr>
      </w:pPr>
      <w:r w:rsidDel="00000000" w:rsidR="00000000" w:rsidRPr="00000000">
        <w:rPr>
          <w:sz w:val="20"/>
          <w:szCs w:val="20"/>
          <w:rtl w:val="0"/>
        </w:rPr>
        <w:t xml:space="preserve">Значна больш складаная ацэнка Уладзіслава ІІ Ягайлы прадстаўлена ў літоўскай </w:t>
      </w:r>
      <w:r w:rsidDel="00000000" w:rsidR="00000000" w:rsidRPr="00000000">
        <w:rPr>
          <w:sz w:val="20"/>
          <w:szCs w:val="20"/>
          <w:rtl w:val="0"/>
        </w:rPr>
        <w:t xml:space="preserve">гістарыяграфіі</w:t>
      </w:r>
      <w:r w:rsidDel="00000000" w:rsidR="00000000" w:rsidRPr="00000000">
        <w:rPr>
          <w:sz w:val="20"/>
          <w:szCs w:val="20"/>
          <w:rtl w:val="0"/>
        </w:rPr>
        <w:t xml:space="preserve">. Негатыўны стэрэатып Уладзіслава ІІ Ягайлы з’явіўся адносна позна, толькі ў пачатку ХХ ст., у перыяд нацыянальнага адраджэння літоўцаў. Яго стваральнікам не быў навуковец, але вядомы літоўскі </w:t>
      </w:r>
      <w:r w:rsidDel="00000000" w:rsidR="00000000" w:rsidRPr="00000000">
        <w:rPr>
          <w:sz w:val="20"/>
          <w:szCs w:val="20"/>
          <w:rtl w:val="0"/>
        </w:rPr>
        <w:t xml:space="preserve">паэт</w:t>
      </w:r>
      <w:r w:rsidDel="00000000" w:rsidR="00000000" w:rsidRPr="00000000">
        <w:rPr>
          <w:sz w:val="20"/>
          <w:szCs w:val="20"/>
          <w:rtl w:val="0"/>
        </w:rPr>
        <w:t xml:space="preserve"> і </w:t>
      </w:r>
      <w:r w:rsidDel="00000000" w:rsidR="00000000" w:rsidRPr="00000000">
        <w:rPr>
          <w:sz w:val="20"/>
          <w:szCs w:val="20"/>
          <w:rtl w:val="0"/>
        </w:rPr>
        <w:t xml:space="preserve">публіцыст</w:t>
      </w:r>
      <w:r w:rsidDel="00000000" w:rsidR="00000000" w:rsidRPr="00000000">
        <w:rPr>
          <w:sz w:val="20"/>
          <w:szCs w:val="20"/>
          <w:rtl w:val="0"/>
        </w:rPr>
        <w:t xml:space="preserve"> Майроніс (уласна </w:t>
      </w:r>
      <w:r w:rsidDel="00000000" w:rsidR="00000000" w:rsidRPr="00000000">
        <w:rPr>
          <w:sz w:val="20"/>
          <w:szCs w:val="20"/>
          <w:rtl w:val="0"/>
        </w:rPr>
        <w:t xml:space="preserve">Ёнас</w:t>
      </w:r>
      <w:r w:rsidDel="00000000" w:rsidR="00000000" w:rsidRPr="00000000">
        <w:rPr>
          <w:sz w:val="20"/>
          <w:szCs w:val="20"/>
          <w:rtl w:val="0"/>
        </w:rPr>
        <w:t xml:space="preserve"> </w:t>
      </w:r>
      <w:r w:rsidDel="00000000" w:rsidR="00000000" w:rsidRPr="00000000">
        <w:rPr>
          <w:sz w:val="20"/>
          <w:szCs w:val="20"/>
          <w:rtl w:val="0"/>
        </w:rPr>
        <w:t xml:space="preserve">Мачюліс</w:t>
      </w:r>
      <w:r w:rsidDel="00000000" w:rsidR="00000000" w:rsidRPr="00000000">
        <w:rPr>
          <w:sz w:val="20"/>
          <w:szCs w:val="20"/>
          <w:rtl w:val="0"/>
        </w:rPr>
        <w:t xml:space="preserve">). Гэта тады польскі кароль быў абвінавачаны ў «здрадзе» літоўскай бацькаўшчыне і давядзенні да дэнацыяналізацыі літоўцаў. Крытычная ацэнка Уладзіслава ІІ Ягайлы трапіла з публіцыстыкі ў літоўскую </w:t>
      </w:r>
      <w:r w:rsidDel="00000000" w:rsidR="00000000" w:rsidRPr="00000000">
        <w:rPr>
          <w:sz w:val="20"/>
          <w:szCs w:val="20"/>
          <w:rtl w:val="0"/>
        </w:rPr>
        <w:t xml:space="preserve">навуку</w:t>
      </w:r>
      <w:r w:rsidDel="00000000" w:rsidR="00000000" w:rsidRPr="00000000">
        <w:rPr>
          <w:sz w:val="20"/>
          <w:szCs w:val="20"/>
          <w:rtl w:val="0"/>
        </w:rPr>
        <w:t xml:space="preserve"> і стала </w:t>
      </w:r>
      <w:r w:rsidDel="00000000" w:rsidR="00000000" w:rsidRPr="00000000">
        <w:rPr>
          <w:sz w:val="20"/>
          <w:szCs w:val="20"/>
          <w:rtl w:val="0"/>
        </w:rPr>
        <w:t xml:space="preserve">абавязковай</w:t>
      </w:r>
      <w:r w:rsidDel="00000000" w:rsidR="00000000" w:rsidRPr="00000000">
        <w:rPr>
          <w:sz w:val="20"/>
          <w:szCs w:val="20"/>
          <w:rtl w:val="0"/>
        </w:rPr>
        <w:t xml:space="preserve"> яшчэ на </w:t>
      </w:r>
      <w:r w:rsidDel="00000000" w:rsidR="00000000" w:rsidRPr="00000000">
        <w:rPr>
          <w:sz w:val="20"/>
          <w:szCs w:val="20"/>
          <w:rtl w:val="0"/>
        </w:rPr>
        <w:t xml:space="preserve">працягу</w:t>
      </w:r>
      <w:r w:rsidDel="00000000" w:rsidR="00000000" w:rsidRPr="00000000">
        <w:rPr>
          <w:sz w:val="20"/>
          <w:szCs w:val="20"/>
          <w:rtl w:val="0"/>
        </w:rPr>
        <w:t xml:space="preserve"> </w:t>
      </w:r>
      <w:r w:rsidDel="00000000" w:rsidR="00000000" w:rsidRPr="00000000">
        <w:rPr>
          <w:sz w:val="20"/>
          <w:szCs w:val="20"/>
          <w:rtl w:val="0"/>
        </w:rPr>
        <w:t xml:space="preserve">многіх</w:t>
      </w:r>
      <w:r w:rsidDel="00000000" w:rsidR="00000000" w:rsidRPr="00000000">
        <w:rPr>
          <w:sz w:val="20"/>
          <w:szCs w:val="20"/>
          <w:rtl w:val="0"/>
        </w:rPr>
        <w:t xml:space="preserve"> гадоў.</w:t>
      </w:r>
    </w:p>
    <w:p w:rsidR="00000000" w:rsidDel="00000000" w:rsidP="00000000" w:rsidRDefault="00000000" w:rsidRPr="00000000" w14:paraId="00000624">
      <w:pPr>
        <w:widowControl w:val="1"/>
        <w:ind w:firstLine="567"/>
        <w:jc w:val="both"/>
        <w:rPr>
          <w:sz w:val="24"/>
          <w:szCs w:val="24"/>
        </w:rPr>
      </w:pPr>
      <w:r w:rsidDel="00000000" w:rsidR="00000000" w:rsidRPr="00000000">
        <w:rPr>
          <w:sz w:val="20"/>
          <w:szCs w:val="20"/>
          <w:rtl w:val="0"/>
        </w:rPr>
        <w:t xml:space="preserve">Першыя спробы рэвізіі дадзенага стэрэатыпу зрабіў П. Шлежас, які вызначыў, што не трэба глядзець на Уладзіслава Ягайлу, як на нейкага «адшчапенца нашага народа», але аднолькава з Вітаўтам </w:t>
      </w:r>
      <w:r w:rsidDel="00000000" w:rsidR="00000000" w:rsidRPr="00000000">
        <w:rPr>
          <w:sz w:val="20"/>
          <w:szCs w:val="20"/>
          <w:rtl w:val="0"/>
        </w:rPr>
        <w:t xml:space="preserve">любячага</w:t>
      </w:r>
      <w:r w:rsidDel="00000000" w:rsidR="00000000" w:rsidRPr="00000000">
        <w:rPr>
          <w:sz w:val="20"/>
          <w:szCs w:val="20"/>
          <w:rtl w:val="0"/>
        </w:rPr>
        <w:t xml:space="preserve"> </w:t>
      </w:r>
      <w:r w:rsidDel="00000000" w:rsidR="00000000" w:rsidRPr="00000000">
        <w:rPr>
          <w:sz w:val="20"/>
          <w:szCs w:val="20"/>
          <w:rtl w:val="0"/>
        </w:rPr>
        <w:t xml:space="preserve">Літву</w:t>
      </w:r>
      <w:r w:rsidDel="00000000" w:rsidR="00000000" w:rsidRPr="00000000">
        <w:rPr>
          <w:sz w:val="20"/>
          <w:szCs w:val="20"/>
          <w:rtl w:val="0"/>
        </w:rPr>
        <w:t xml:space="preserve"> і </w:t>
      </w:r>
      <w:r w:rsidDel="00000000" w:rsidR="00000000" w:rsidRPr="00000000">
        <w:rPr>
          <w:sz w:val="20"/>
          <w:szCs w:val="20"/>
          <w:rtl w:val="0"/>
        </w:rPr>
        <w:t xml:space="preserve">працуючага</w:t>
      </w:r>
      <w:r w:rsidDel="00000000" w:rsidR="00000000" w:rsidRPr="00000000">
        <w:rPr>
          <w:sz w:val="20"/>
          <w:szCs w:val="20"/>
          <w:rtl w:val="0"/>
        </w:rPr>
        <w:t xml:space="preserve"> для яе </w:t>
      </w:r>
      <w:r w:rsidDel="00000000" w:rsidR="00000000" w:rsidRPr="00000000">
        <w:rPr>
          <w:sz w:val="20"/>
          <w:szCs w:val="20"/>
          <w:rtl w:val="0"/>
        </w:rPr>
        <w:t xml:space="preserve">дабра</w:t>
      </w:r>
      <w:r w:rsidDel="00000000" w:rsidR="00000000" w:rsidRPr="00000000">
        <w:rPr>
          <w:sz w:val="20"/>
          <w:szCs w:val="20"/>
          <w:rtl w:val="0"/>
        </w:rPr>
        <w:t xml:space="preserve">, толькі іншым способам, чым вялікі князь. «Ягайла таксама з’яўляецца сынам нашага народа», ‒ канстатаваў у канцы гэты даследчык. У іншым месцы гэты ж даследчык пісаў, што польскі кароль ніколі не парываў сваіх </w:t>
      </w:r>
      <w:r w:rsidDel="00000000" w:rsidR="00000000" w:rsidRPr="00000000">
        <w:rPr>
          <w:sz w:val="20"/>
          <w:szCs w:val="20"/>
          <w:rtl w:val="0"/>
        </w:rPr>
        <w:t xml:space="preserve">сувязей</w:t>
      </w:r>
      <w:r w:rsidDel="00000000" w:rsidR="00000000" w:rsidRPr="00000000">
        <w:rPr>
          <w:sz w:val="20"/>
          <w:szCs w:val="20"/>
          <w:rtl w:val="0"/>
        </w:rPr>
        <w:t xml:space="preserve"> ні з Вітаўтам, ні з </w:t>
      </w:r>
      <w:r w:rsidDel="00000000" w:rsidR="00000000" w:rsidRPr="00000000">
        <w:rPr>
          <w:sz w:val="20"/>
          <w:szCs w:val="20"/>
          <w:rtl w:val="0"/>
        </w:rPr>
        <w:t xml:space="preserve">Літвой</w:t>
      </w:r>
      <w:r w:rsidDel="00000000" w:rsidR="00000000" w:rsidRPr="00000000">
        <w:rPr>
          <w:sz w:val="20"/>
          <w:szCs w:val="20"/>
          <w:rtl w:val="0"/>
        </w:rPr>
        <w:t xml:space="preserve">. Часта тут гасцяваў: раючыся, разважаючы, ці, нарэшце, палюючы. У цяжкія для Літвы гадзіны, напрыкрад, падчас голаду, гэта ён адчыняў «</w:t>
      </w:r>
      <w:r w:rsidDel="00000000" w:rsidR="00000000" w:rsidRPr="00000000">
        <w:rPr>
          <w:sz w:val="20"/>
          <w:szCs w:val="20"/>
          <w:rtl w:val="0"/>
        </w:rPr>
        <w:t xml:space="preserve">сваю</w:t>
      </w:r>
      <w:r w:rsidDel="00000000" w:rsidR="00000000" w:rsidRPr="00000000">
        <w:rPr>
          <w:sz w:val="20"/>
          <w:szCs w:val="20"/>
          <w:rtl w:val="0"/>
        </w:rPr>
        <w:t xml:space="preserve"> </w:t>
      </w:r>
      <w:r w:rsidDel="00000000" w:rsidR="00000000" w:rsidRPr="00000000">
        <w:rPr>
          <w:sz w:val="20"/>
          <w:szCs w:val="20"/>
          <w:rtl w:val="0"/>
        </w:rPr>
        <w:t xml:space="preserve">шчодрую</w:t>
      </w:r>
      <w:r w:rsidDel="00000000" w:rsidR="00000000" w:rsidRPr="00000000">
        <w:rPr>
          <w:sz w:val="20"/>
          <w:szCs w:val="20"/>
          <w:rtl w:val="0"/>
        </w:rPr>
        <w:t xml:space="preserve"> руку». Крыху </w:t>
      </w:r>
      <w:r w:rsidDel="00000000" w:rsidR="00000000" w:rsidRPr="00000000">
        <w:rPr>
          <w:sz w:val="20"/>
          <w:szCs w:val="20"/>
          <w:rtl w:val="0"/>
        </w:rPr>
        <w:t xml:space="preserve">пазней</w:t>
      </w:r>
      <w:r w:rsidDel="00000000" w:rsidR="00000000" w:rsidRPr="00000000">
        <w:rPr>
          <w:sz w:val="20"/>
          <w:szCs w:val="20"/>
          <w:rtl w:val="0"/>
        </w:rPr>
        <w:t xml:space="preserve"> </w:t>
      </w:r>
      <w:r w:rsidDel="00000000" w:rsidR="00000000" w:rsidRPr="00000000">
        <w:rPr>
          <w:sz w:val="20"/>
          <w:szCs w:val="20"/>
          <w:rtl w:val="0"/>
        </w:rPr>
        <w:t xml:space="preserve">падобную</w:t>
      </w:r>
      <w:r w:rsidDel="00000000" w:rsidR="00000000" w:rsidRPr="00000000">
        <w:rPr>
          <w:sz w:val="20"/>
          <w:szCs w:val="20"/>
          <w:rtl w:val="0"/>
        </w:rPr>
        <w:t xml:space="preserve"> </w:t>
      </w:r>
      <w:r w:rsidDel="00000000" w:rsidR="00000000" w:rsidRPr="00000000">
        <w:rPr>
          <w:sz w:val="20"/>
          <w:szCs w:val="20"/>
          <w:rtl w:val="0"/>
        </w:rPr>
        <w:t xml:space="preserve">пазіцыю</w:t>
      </w:r>
      <w:r w:rsidDel="00000000" w:rsidR="00000000" w:rsidRPr="00000000">
        <w:rPr>
          <w:sz w:val="20"/>
          <w:szCs w:val="20"/>
          <w:rtl w:val="0"/>
        </w:rPr>
        <w:t xml:space="preserve"> прадставіў таксама З. </w:t>
      </w:r>
      <w:r w:rsidDel="00000000" w:rsidR="00000000" w:rsidRPr="00000000">
        <w:rPr>
          <w:sz w:val="20"/>
          <w:szCs w:val="20"/>
          <w:rtl w:val="0"/>
        </w:rPr>
        <w:t xml:space="preserve">Івінскіс</w:t>
      </w:r>
      <w:r w:rsidDel="00000000" w:rsidR="00000000" w:rsidRPr="00000000">
        <w:rPr>
          <w:sz w:val="20"/>
          <w:szCs w:val="20"/>
          <w:rtl w:val="0"/>
        </w:rPr>
        <w:t xml:space="preserve"> (што цікава, спачатку выказаўшы крытычную ацэнку польскага караля).</w:t>
      </w:r>
      <w:r w:rsidDel="00000000" w:rsidR="00000000" w:rsidRPr="00000000">
        <w:rPr>
          <w:rtl w:val="0"/>
        </w:rPr>
      </w:r>
    </w:p>
    <w:p w:rsidR="00000000" w:rsidDel="00000000" w:rsidP="00000000" w:rsidRDefault="00000000" w:rsidRPr="00000000" w14:paraId="00000625">
      <w:pPr>
        <w:widowControl w:val="1"/>
        <w:ind w:firstLine="567"/>
        <w:jc w:val="both"/>
        <w:rPr>
          <w:sz w:val="20"/>
          <w:szCs w:val="20"/>
        </w:rPr>
      </w:pPr>
      <w:r w:rsidDel="00000000" w:rsidR="00000000" w:rsidRPr="00000000">
        <w:rPr>
          <w:sz w:val="20"/>
          <w:szCs w:val="20"/>
          <w:rtl w:val="0"/>
        </w:rPr>
        <w:t xml:space="preserve">Несумненна</w:t>
      </w:r>
      <w:r w:rsidDel="00000000" w:rsidR="00000000" w:rsidRPr="00000000">
        <w:rPr>
          <w:sz w:val="20"/>
          <w:szCs w:val="20"/>
          <w:rtl w:val="0"/>
        </w:rPr>
        <w:t xml:space="preserve">, Уладзіслаў ІІ Ягайла </w:t>
      </w:r>
      <w:r w:rsidDel="00000000" w:rsidR="00000000" w:rsidRPr="00000000">
        <w:rPr>
          <w:sz w:val="20"/>
          <w:szCs w:val="20"/>
          <w:rtl w:val="0"/>
        </w:rPr>
        <w:t xml:space="preserve">належыць</w:t>
      </w:r>
      <w:r w:rsidDel="00000000" w:rsidR="00000000" w:rsidRPr="00000000">
        <w:rPr>
          <w:sz w:val="20"/>
          <w:szCs w:val="20"/>
          <w:rtl w:val="0"/>
        </w:rPr>
        <w:t xml:space="preserve"> </w:t>
      </w:r>
      <w:r w:rsidDel="00000000" w:rsidR="00000000" w:rsidRPr="00000000">
        <w:rPr>
          <w:sz w:val="20"/>
          <w:szCs w:val="20"/>
          <w:rtl w:val="0"/>
        </w:rPr>
        <w:t xml:space="preserve">да</w:t>
      </w:r>
      <w:r w:rsidDel="00000000" w:rsidR="00000000" w:rsidRPr="00000000">
        <w:rPr>
          <w:sz w:val="20"/>
          <w:szCs w:val="20"/>
          <w:rtl w:val="0"/>
        </w:rPr>
        <w:t xml:space="preserve"> </w:t>
      </w:r>
      <w:r w:rsidDel="00000000" w:rsidR="00000000" w:rsidRPr="00000000">
        <w:rPr>
          <w:sz w:val="20"/>
          <w:szCs w:val="20"/>
          <w:rtl w:val="0"/>
        </w:rPr>
        <w:t xml:space="preserve">найвялікшых</w:t>
      </w:r>
      <w:r w:rsidDel="00000000" w:rsidR="00000000" w:rsidRPr="00000000">
        <w:rPr>
          <w:sz w:val="20"/>
          <w:szCs w:val="20"/>
          <w:rtl w:val="0"/>
        </w:rPr>
        <w:t xml:space="preserve"> каралёў Польшчы. Мяркую, тое самае можна сказаць у адносінах да валадароў ВКЛ. Яго </w:t>
      </w:r>
      <w:r w:rsidDel="00000000" w:rsidR="00000000" w:rsidRPr="00000000">
        <w:rPr>
          <w:sz w:val="20"/>
          <w:szCs w:val="20"/>
          <w:rtl w:val="0"/>
        </w:rPr>
        <w:t xml:space="preserve">заслугі</w:t>
      </w:r>
      <w:r w:rsidDel="00000000" w:rsidR="00000000" w:rsidRPr="00000000">
        <w:rPr>
          <w:sz w:val="20"/>
          <w:szCs w:val="20"/>
          <w:rtl w:val="0"/>
        </w:rPr>
        <w:t xml:space="preserve"> </w:t>
      </w:r>
      <w:r w:rsidDel="00000000" w:rsidR="00000000" w:rsidRPr="00000000">
        <w:rPr>
          <w:sz w:val="20"/>
          <w:szCs w:val="20"/>
          <w:rtl w:val="0"/>
        </w:rPr>
        <w:t xml:space="preserve">адносна</w:t>
      </w:r>
      <w:r w:rsidDel="00000000" w:rsidR="00000000" w:rsidRPr="00000000">
        <w:rPr>
          <w:sz w:val="20"/>
          <w:szCs w:val="20"/>
          <w:rtl w:val="0"/>
        </w:rPr>
        <w:t xml:space="preserve"> Бацькаўшчыны </w:t>
      </w:r>
      <w:r w:rsidDel="00000000" w:rsidR="00000000" w:rsidRPr="00000000">
        <w:rPr>
          <w:sz w:val="20"/>
          <w:szCs w:val="20"/>
          <w:rtl w:val="0"/>
        </w:rPr>
        <w:t xml:space="preserve">бясспрэчныя</w:t>
      </w:r>
      <w:r w:rsidDel="00000000" w:rsidR="00000000" w:rsidRPr="00000000">
        <w:rPr>
          <w:sz w:val="20"/>
          <w:szCs w:val="20"/>
          <w:rtl w:val="0"/>
        </w:rPr>
        <w:t xml:space="preserve"> і вялікія: </w:t>
      </w:r>
      <w:r w:rsidDel="00000000" w:rsidR="00000000" w:rsidRPr="00000000">
        <w:rPr>
          <w:sz w:val="20"/>
          <w:szCs w:val="20"/>
          <w:rtl w:val="0"/>
        </w:rPr>
        <w:t xml:space="preserve">польска</w:t>
      </w:r>
      <w:r w:rsidDel="00000000" w:rsidR="00000000" w:rsidRPr="00000000">
        <w:rPr>
          <w:sz w:val="20"/>
          <w:szCs w:val="20"/>
          <w:rtl w:val="0"/>
        </w:rPr>
        <w:t xml:space="preserve">-літоўская унія (нягледзячы на ўсю спрэчнасць гэтага меркавання), хрышчэнне Літвы, бітва пад Грунвальдам і адраджэнне Кракаўскай Акадэміі. </w:t>
      </w:r>
    </w:p>
    <w:p w:rsidR="00000000" w:rsidDel="00000000" w:rsidP="00000000" w:rsidRDefault="00000000" w:rsidRPr="00000000" w14:paraId="00000626">
      <w:pPr>
        <w:widowControl w:val="1"/>
        <w:ind w:firstLine="567"/>
        <w:jc w:val="both"/>
        <w:rPr>
          <w:sz w:val="20"/>
          <w:szCs w:val="20"/>
        </w:rPr>
      </w:pPr>
      <w:r w:rsidDel="00000000" w:rsidR="00000000" w:rsidRPr="00000000">
        <w:rPr>
          <w:sz w:val="20"/>
          <w:szCs w:val="20"/>
          <w:rtl w:val="0"/>
        </w:rPr>
        <w:t xml:space="preserve">Кожная х гэтых спраў магла б быць дастатковай прычынай для прызнання вялікасці гэтага стваральніка. Усе яны – на думку Е. Ахманьскага ‒ з’яўляюцца крыніцай для справядлівага нацыянальнага гонару палякаў і літоўцаў, таму што яны </w:t>
      </w:r>
      <w:r w:rsidDel="00000000" w:rsidR="00000000" w:rsidRPr="00000000">
        <w:rPr>
          <w:sz w:val="20"/>
          <w:szCs w:val="20"/>
          <w:rtl w:val="0"/>
        </w:rPr>
        <w:t xml:space="preserve">складаюць</w:t>
      </w:r>
      <w:r w:rsidDel="00000000" w:rsidR="00000000" w:rsidRPr="00000000">
        <w:rPr>
          <w:sz w:val="20"/>
          <w:szCs w:val="20"/>
          <w:rtl w:val="0"/>
        </w:rPr>
        <w:t xml:space="preserve"> </w:t>
      </w:r>
      <w:r w:rsidDel="00000000" w:rsidR="00000000" w:rsidRPr="00000000">
        <w:rPr>
          <w:sz w:val="20"/>
          <w:szCs w:val="20"/>
          <w:rtl w:val="0"/>
        </w:rPr>
        <w:t xml:space="preserve">вялікую</w:t>
      </w:r>
      <w:r w:rsidDel="00000000" w:rsidR="00000000" w:rsidRPr="00000000">
        <w:rPr>
          <w:sz w:val="20"/>
          <w:szCs w:val="20"/>
          <w:rtl w:val="0"/>
        </w:rPr>
        <w:t xml:space="preserve"> старонку </w:t>
      </w:r>
      <w:r w:rsidDel="00000000" w:rsidR="00000000" w:rsidRPr="00000000">
        <w:rPr>
          <w:sz w:val="20"/>
          <w:szCs w:val="20"/>
          <w:rtl w:val="0"/>
        </w:rPr>
        <w:t xml:space="preserve">іх</w:t>
      </w:r>
      <w:r w:rsidDel="00000000" w:rsidR="00000000" w:rsidRPr="00000000">
        <w:rPr>
          <w:sz w:val="20"/>
          <w:szCs w:val="20"/>
          <w:rtl w:val="0"/>
        </w:rPr>
        <w:t xml:space="preserve"> гісторыі. Называюцца яшчэ іншыя заслугі Уладзіслава Ягайлы перад ВКЛ, </w:t>
      </w:r>
      <w:r w:rsidDel="00000000" w:rsidR="00000000" w:rsidRPr="00000000">
        <w:rPr>
          <w:sz w:val="20"/>
          <w:szCs w:val="20"/>
          <w:rtl w:val="0"/>
        </w:rPr>
        <w:t xml:space="preserve">напрыклад</w:t>
      </w:r>
      <w:r w:rsidDel="00000000" w:rsidR="00000000" w:rsidRPr="00000000">
        <w:rPr>
          <w:sz w:val="20"/>
          <w:szCs w:val="20"/>
          <w:rtl w:val="0"/>
        </w:rPr>
        <w:t xml:space="preserve">, </w:t>
      </w:r>
      <w:r w:rsidDel="00000000" w:rsidR="00000000" w:rsidRPr="00000000">
        <w:rPr>
          <w:sz w:val="20"/>
          <w:szCs w:val="20"/>
          <w:rtl w:val="0"/>
        </w:rPr>
        <w:t xml:space="preserve">падтрымка</w:t>
      </w:r>
      <w:r w:rsidDel="00000000" w:rsidR="00000000" w:rsidRPr="00000000">
        <w:rPr>
          <w:sz w:val="20"/>
          <w:szCs w:val="20"/>
          <w:rtl w:val="0"/>
        </w:rPr>
        <w:t xml:space="preserve"> яго дзяржаўнасці, </w:t>
      </w:r>
      <w:r w:rsidDel="00000000" w:rsidR="00000000" w:rsidRPr="00000000">
        <w:rPr>
          <w:sz w:val="20"/>
          <w:szCs w:val="20"/>
          <w:rtl w:val="0"/>
        </w:rPr>
        <w:t xml:space="preserve">развіццё</w:t>
      </w:r>
      <w:r w:rsidDel="00000000" w:rsidR="00000000" w:rsidRPr="00000000">
        <w:rPr>
          <w:sz w:val="20"/>
          <w:szCs w:val="20"/>
          <w:rtl w:val="0"/>
        </w:rPr>
        <w:t xml:space="preserve"> літоўскай дзяржавы і </w:t>
      </w:r>
      <w:r w:rsidDel="00000000" w:rsidR="00000000" w:rsidRPr="00000000">
        <w:rPr>
          <w:sz w:val="20"/>
          <w:szCs w:val="20"/>
          <w:rtl w:val="0"/>
        </w:rPr>
        <w:t xml:space="preserve">іншыя</w:t>
      </w:r>
      <w:r w:rsidDel="00000000" w:rsidR="00000000" w:rsidRPr="00000000">
        <w:rPr>
          <w:sz w:val="20"/>
          <w:szCs w:val="20"/>
          <w:rtl w:val="0"/>
        </w:rPr>
        <w:t xml:space="preserve">. </w:t>
      </w:r>
    </w:p>
    <w:p w:rsidR="00000000" w:rsidDel="00000000" w:rsidP="00000000" w:rsidRDefault="00000000" w:rsidRPr="00000000" w14:paraId="00000627">
      <w:pPr>
        <w:widowControl w:val="1"/>
        <w:ind w:firstLine="567"/>
        <w:jc w:val="both"/>
        <w:rPr>
          <w:sz w:val="20"/>
          <w:szCs w:val="20"/>
        </w:rPr>
      </w:pPr>
      <w:r w:rsidDel="00000000" w:rsidR="00000000" w:rsidRPr="00000000">
        <w:rPr>
          <w:sz w:val="20"/>
          <w:szCs w:val="20"/>
          <w:rtl w:val="0"/>
        </w:rPr>
        <w:t xml:space="preserve">З </w:t>
      </w:r>
      <w:r w:rsidDel="00000000" w:rsidR="00000000" w:rsidRPr="00000000">
        <w:rPr>
          <w:sz w:val="20"/>
          <w:szCs w:val="20"/>
          <w:rtl w:val="0"/>
        </w:rPr>
        <w:t xml:space="preserve">другога</w:t>
      </w:r>
      <w:r w:rsidDel="00000000" w:rsidR="00000000" w:rsidRPr="00000000">
        <w:rPr>
          <w:sz w:val="20"/>
          <w:szCs w:val="20"/>
          <w:rtl w:val="0"/>
        </w:rPr>
        <w:t xml:space="preserve"> боку, літоўскія </w:t>
      </w:r>
      <w:r w:rsidDel="00000000" w:rsidR="00000000" w:rsidRPr="00000000">
        <w:rPr>
          <w:sz w:val="20"/>
          <w:szCs w:val="20"/>
          <w:rtl w:val="0"/>
        </w:rPr>
        <w:t xml:space="preserve">гісторыкі</w:t>
      </w:r>
      <w:r w:rsidDel="00000000" w:rsidR="00000000" w:rsidRPr="00000000">
        <w:rPr>
          <w:sz w:val="20"/>
          <w:szCs w:val="20"/>
          <w:rtl w:val="0"/>
        </w:rPr>
        <w:t xml:space="preserve"> </w:t>
      </w:r>
      <w:r w:rsidDel="00000000" w:rsidR="00000000" w:rsidRPr="00000000">
        <w:rPr>
          <w:sz w:val="20"/>
          <w:szCs w:val="20"/>
          <w:rtl w:val="0"/>
        </w:rPr>
        <w:t xml:space="preserve">высунулі</w:t>
      </w:r>
      <w:r w:rsidDel="00000000" w:rsidR="00000000" w:rsidRPr="00000000">
        <w:rPr>
          <w:sz w:val="20"/>
          <w:szCs w:val="20"/>
          <w:rtl w:val="0"/>
        </w:rPr>
        <w:t xml:space="preserve"> </w:t>
      </w:r>
      <w:r w:rsidDel="00000000" w:rsidR="00000000" w:rsidRPr="00000000">
        <w:rPr>
          <w:sz w:val="20"/>
          <w:szCs w:val="20"/>
          <w:rtl w:val="0"/>
        </w:rPr>
        <w:t xml:space="preserve">прынцыповы</w:t>
      </w:r>
      <w:r w:rsidDel="00000000" w:rsidR="00000000" w:rsidRPr="00000000">
        <w:rPr>
          <w:sz w:val="20"/>
          <w:szCs w:val="20"/>
          <w:rtl w:val="0"/>
        </w:rPr>
        <w:t xml:space="preserve"> аргумент супраць польскага караля – заключэнне уніі з Польшчай. У канчатковым выніку яна прынесла ВКЛ шмат зла – у першую чаргу, паланізацыю, якая </w:t>
      </w:r>
      <w:r w:rsidDel="00000000" w:rsidR="00000000" w:rsidRPr="00000000">
        <w:rPr>
          <w:sz w:val="20"/>
          <w:szCs w:val="20"/>
          <w:rtl w:val="0"/>
        </w:rPr>
        <w:t xml:space="preserve">пагражала</w:t>
      </w:r>
      <w:r w:rsidDel="00000000" w:rsidR="00000000" w:rsidRPr="00000000">
        <w:rPr>
          <w:sz w:val="20"/>
          <w:szCs w:val="20"/>
          <w:rtl w:val="0"/>
        </w:rPr>
        <w:t xml:space="preserve"> самому існаванню літоўскай мовы і народа. Аднак сама паланізацыя ВКЛ была некальківяковым працэсам, на што мела ўплыў шмат фактараў. Не можа наогул быць гаворкі пра якую-небудзь непасрэдную сувязь паміж польска-лііоўскай уніяй часоў </w:t>
      </w:r>
      <w:r w:rsidDel="00000000" w:rsidR="00000000" w:rsidRPr="00000000">
        <w:rPr>
          <w:sz w:val="20"/>
          <w:szCs w:val="20"/>
          <w:rtl w:val="0"/>
        </w:rPr>
        <w:t xml:space="preserve">Уладзіслава</w:t>
      </w:r>
      <w:r w:rsidDel="00000000" w:rsidR="00000000" w:rsidRPr="00000000">
        <w:rPr>
          <w:sz w:val="20"/>
          <w:szCs w:val="20"/>
          <w:rtl w:val="0"/>
        </w:rPr>
        <w:t xml:space="preserve"> ІІ </w:t>
      </w:r>
      <w:r w:rsidDel="00000000" w:rsidR="00000000" w:rsidRPr="00000000">
        <w:rPr>
          <w:sz w:val="20"/>
          <w:szCs w:val="20"/>
          <w:rtl w:val="0"/>
        </w:rPr>
        <w:t xml:space="preserve">Ягайлы</w:t>
      </w:r>
      <w:r w:rsidDel="00000000" w:rsidR="00000000" w:rsidRPr="00000000">
        <w:rPr>
          <w:sz w:val="20"/>
          <w:szCs w:val="20"/>
          <w:rtl w:val="0"/>
        </w:rPr>
        <w:t xml:space="preserve"> і паланізацыяй літоўскай шляхты, </w:t>
      </w:r>
      <w:r w:rsidDel="00000000" w:rsidR="00000000" w:rsidRPr="00000000">
        <w:rPr>
          <w:sz w:val="20"/>
          <w:szCs w:val="20"/>
          <w:rtl w:val="0"/>
        </w:rPr>
        <w:t xml:space="preserve">якая</w:t>
      </w:r>
      <w:r w:rsidDel="00000000" w:rsidR="00000000" w:rsidRPr="00000000">
        <w:rPr>
          <w:sz w:val="20"/>
          <w:szCs w:val="20"/>
          <w:rtl w:val="0"/>
        </w:rPr>
        <w:t xml:space="preserve"> на </w:t>
      </w:r>
      <w:r w:rsidDel="00000000" w:rsidR="00000000" w:rsidRPr="00000000">
        <w:rPr>
          <w:sz w:val="20"/>
          <w:szCs w:val="20"/>
          <w:rtl w:val="0"/>
        </w:rPr>
        <w:t xml:space="preserve">добрай</w:t>
      </w:r>
      <w:r w:rsidDel="00000000" w:rsidR="00000000" w:rsidRPr="00000000">
        <w:rPr>
          <w:sz w:val="20"/>
          <w:szCs w:val="20"/>
          <w:rtl w:val="0"/>
        </w:rPr>
        <w:t xml:space="preserve"> </w:t>
      </w:r>
      <w:r w:rsidDel="00000000" w:rsidR="00000000" w:rsidRPr="00000000">
        <w:rPr>
          <w:sz w:val="20"/>
          <w:szCs w:val="20"/>
          <w:rtl w:val="0"/>
        </w:rPr>
        <w:t xml:space="preserve">справе</w:t>
      </w:r>
      <w:r w:rsidDel="00000000" w:rsidR="00000000" w:rsidRPr="00000000">
        <w:rPr>
          <w:sz w:val="20"/>
          <w:szCs w:val="20"/>
          <w:rtl w:val="0"/>
        </w:rPr>
        <w:t xml:space="preserve"> пачалася толькі ў сярэдзіне XVI ст. і </w:t>
      </w:r>
      <w:r w:rsidDel="00000000" w:rsidR="00000000" w:rsidRPr="00000000">
        <w:rPr>
          <w:sz w:val="20"/>
          <w:szCs w:val="20"/>
          <w:rtl w:val="0"/>
        </w:rPr>
        <w:t xml:space="preserve">цягнулася</w:t>
      </w:r>
      <w:r w:rsidDel="00000000" w:rsidR="00000000" w:rsidRPr="00000000">
        <w:rPr>
          <w:sz w:val="20"/>
          <w:szCs w:val="20"/>
          <w:rtl w:val="0"/>
        </w:rPr>
        <w:t xml:space="preserve"> аж </w:t>
      </w:r>
      <w:r w:rsidDel="00000000" w:rsidR="00000000" w:rsidRPr="00000000">
        <w:rPr>
          <w:sz w:val="20"/>
          <w:szCs w:val="20"/>
          <w:rtl w:val="0"/>
        </w:rPr>
        <w:t xml:space="preserve">да</w:t>
      </w:r>
      <w:r w:rsidDel="00000000" w:rsidR="00000000" w:rsidRPr="00000000">
        <w:rPr>
          <w:sz w:val="20"/>
          <w:szCs w:val="20"/>
          <w:rtl w:val="0"/>
        </w:rPr>
        <w:t xml:space="preserve"> ХІХ ст.</w:t>
      </w:r>
    </w:p>
    <w:p w:rsidR="00000000" w:rsidDel="00000000" w:rsidP="00000000" w:rsidRDefault="00000000" w:rsidRPr="00000000" w14:paraId="00000628">
      <w:pPr>
        <w:widowControl w:val="1"/>
        <w:ind w:firstLine="567"/>
        <w:jc w:val="both"/>
        <w:rPr>
          <w:sz w:val="20"/>
          <w:szCs w:val="20"/>
        </w:rPr>
      </w:pPr>
      <w:r w:rsidDel="00000000" w:rsidR="00000000" w:rsidRPr="00000000">
        <w:rPr>
          <w:sz w:val="20"/>
          <w:szCs w:val="20"/>
          <w:rtl w:val="0"/>
        </w:rPr>
        <w:t xml:space="preserve">Такім </w:t>
      </w:r>
      <w:r w:rsidDel="00000000" w:rsidR="00000000" w:rsidRPr="00000000">
        <w:rPr>
          <w:sz w:val="20"/>
          <w:szCs w:val="20"/>
          <w:rtl w:val="0"/>
        </w:rPr>
        <w:t xml:space="preserve">чынам</w:t>
      </w:r>
      <w:r w:rsidDel="00000000" w:rsidR="00000000" w:rsidRPr="00000000">
        <w:rPr>
          <w:sz w:val="20"/>
          <w:szCs w:val="20"/>
          <w:rtl w:val="0"/>
        </w:rPr>
        <w:t xml:space="preserve">, калі даводзіцца </w:t>
      </w:r>
      <w:r w:rsidDel="00000000" w:rsidR="00000000" w:rsidRPr="00000000">
        <w:rPr>
          <w:sz w:val="20"/>
          <w:szCs w:val="20"/>
          <w:rtl w:val="0"/>
        </w:rPr>
        <w:t xml:space="preserve">выбіраць</w:t>
      </w:r>
      <w:r w:rsidDel="00000000" w:rsidR="00000000" w:rsidRPr="00000000">
        <w:rPr>
          <w:sz w:val="20"/>
          <w:szCs w:val="20"/>
          <w:rtl w:val="0"/>
        </w:rPr>
        <w:t xml:space="preserve"> паміж двума дыяметральна супрацьлеглымі </w:t>
      </w:r>
      <w:r w:rsidDel="00000000" w:rsidR="00000000" w:rsidRPr="00000000">
        <w:rPr>
          <w:sz w:val="20"/>
          <w:szCs w:val="20"/>
          <w:rtl w:val="0"/>
        </w:rPr>
        <w:t xml:space="preserve">вызначэннямі</w:t>
      </w:r>
      <w:r w:rsidDel="00000000" w:rsidR="00000000" w:rsidRPr="00000000">
        <w:rPr>
          <w:sz w:val="20"/>
          <w:szCs w:val="20"/>
          <w:rtl w:val="0"/>
        </w:rPr>
        <w:t xml:space="preserve"> тыпу «герой ці здраднік», то </w:t>
      </w:r>
      <w:r w:rsidDel="00000000" w:rsidR="00000000" w:rsidRPr="00000000">
        <w:rPr>
          <w:sz w:val="20"/>
          <w:szCs w:val="20"/>
          <w:rtl w:val="0"/>
        </w:rPr>
        <w:t xml:space="preserve">Уладзіслава</w:t>
      </w:r>
      <w:r w:rsidDel="00000000" w:rsidR="00000000" w:rsidRPr="00000000">
        <w:rPr>
          <w:sz w:val="20"/>
          <w:szCs w:val="20"/>
          <w:rtl w:val="0"/>
        </w:rPr>
        <w:t xml:space="preserve"> Ягайлу можна </w:t>
      </w:r>
      <w:r w:rsidDel="00000000" w:rsidR="00000000" w:rsidRPr="00000000">
        <w:rPr>
          <w:sz w:val="20"/>
          <w:szCs w:val="20"/>
          <w:rtl w:val="0"/>
        </w:rPr>
        <w:t xml:space="preserve">назваць</w:t>
      </w:r>
      <w:r w:rsidDel="00000000" w:rsidR="00000000" w:rsidRPr="00000000">
        <w:rPr>
          <w:sz w:val="20"/>
          <w:szCs w:val="20"/>
          <w:rtl w:val="0"/>
        </w:rPr>
        <w:t xml:space="preserve"> </w:t>
      </w:r>
      <w:r w:rsidDel="00000000" w:rsidR="00000000" w:rsidRPr="00000000">
        <w:rPr>
          <w:sz w:val="20"/>
          <w:szCs w:val="20"/>
          <w:rtl w:val="0"/>
        </w:rPr>
        <w:t xml:space="preserve">толькі</w:t>
      </w:r>
      <w:r w:rsidDel="00000000" w:rsidR="00000000" w:rsidRPr="00000000">
        <w:rPr>
          <w:sz w:val="20"/>
          <w:szCs w:val="20"/>
          <w:rtl w:val="0"/>
        </w:rPr>
        <w:t xml:space="preserve"> «героем», і адным з найвялікшых у гісторыі </w:t>
      </w:r>
      <w:r w:rsidDel="00000000" w:rsidR="00000000" w:rsidRPr="00000000">
        <w:rPr>
          <w:sz w:val="20"/>
          <w:szCs w:val="20"/>
          <w:rtl w:val="0"/>
        </w:rPr>
        <w:t xml:space="preserve">Польшчы</w:t>
      </w:r>
      <w:r w:rsidDel="00000000" w:rsidR="00000000" w:rsidRPr="00000000">
        <w:rPr>
          <w:sz w:val="20"/>
          <w:szCs w:val="20"/>
          <w:rtl w:val="0"/>
        </w:rPr>
        <w:t xml:space="preserve"> і </w:t>
      </w:r>
      <w:r w:rsidDel="00000000" w:rsidR="00000000" w:rsidRPr="00000000">
        <w:rPr>
          <w:sz w:val="20"/>
          <w:szCs w:val="20"/>
          <w:rtl w:val="0"/>
        </w:rPr>
        <w:t xml:space="preserve">Літвы</w:t>
      </w:r>
      <w:r w:rsidDel="00000000" w:rsidR="00000000" w:rsidRPr="00000000">
        <w:rPr>
          <w:sz w:val="20"/>
          <w:szCs w:val="20"/>
          <w:rtl w:val="0"/>
        </w:rPr>
        <w:t xml:space="preserve">. Аднак лепш </w:t>
      </w:r>
      <w:r w:rsidDel="00000000" w:rsidR="00000000" w:rsidRPr="00000000">
        <w:rPr>
          <w:sz w:val="20"/>
          <w:szCs w:val="20"/>
          <w:rtl w:val="0"/>
        </w:rPr>
        <w:t xml:space="preserve">пазбягаць</w:t>
      </w:r>
      <w:r w:rsidDel="00000000" w:rsidR="00000000" w:rsidRPr="00000000">
        <w:rPr>
          <w:sz w:val="20"/>
          <w:szCs w:val="20"/>
          <w:rtl w:val="0"/>
        </w:rPr>
        <w:t xml:space="preserve"> такога тыпу публіцыстычных вызначэнняў і канстатаваць, што ён быў </w:t>
      </w:r>
      <w:r w:rsidDel="00000000" w:rsidR="00000000" w:rsidRPr="00000000">
        <w:rPr>
          <w:sz w:val="20"/>
          <w:szCs w:val="20"/>
          <w:rtl w:val="0"/>
        </w:rPr>
        <w:t xml:space="preserve">выбітным</w:t>
      </w:r>
      <w:r w:rsidDel="00000000" w:rsidR="00000000" w:rsidRPr="00000000">
        <w:rPr>
          <w:sz w:val="20"/>
          <w:szCs w:val="20"/>
          <w:rtl w:val="0"/>
        </w:rPr>
        <w:t xml:space="preserve"> </w:t>
      </w:r>
      <w:r w:rsidDel="00000000" w:rsidR="00000000" w:rsidRPr="00000000">
        <w:rPr>
          <w:sz w:val="20"/>
          <w:szCs w:val="20"/>
          <w:rtl w:val="0"/>
        </w:rPr>
        <w:t xml:space="preserve">палітыкам</w:t>
      </w:r>
      <w:r w:rsidDel="00000000" w:rsidR="00000000" w:rsidRPr="00000000">
        <w:rPr>
          <w:sz w:val="20"/>
          <w:szCs w:val="20"/>
          <w:rtl w:val="0"/>
        </w:rPr>
        <w:t xml:space="preserve"> і </w:t>
      </w:r>
      <w:r w:rsidDel="00000000" w:rsidR="00000000" w:rsidRPr="00000000">
        <w:rPr>
          <w:sz w:val="20"/>
          <w:szCs w:val="20"/>
          <w:rtl w:val="0"/>
        </w:rPr>
        <w:t xml:space="preserve">лідарам</w:t>
      </w:r>
      <w:r w:rsidDel="00000000" w:rsidR="00000000" w:rsidRPr="00000000">
        <w:rPr>
          <w:sz w:val="20"/>
          <w:szCs w:val="20"/>
          <w:rtl w:val="0"/>
        </w:rPr>
        <w:t xml:space="preserve">. Мае таксама заслугі ў галіне культуры, хаця сам быў …непісьменным. Таму найбольш яго характарызуюць кароткія словы малапрыхільнага да яго храніста Яна Длугаша: «Быў сэрца простага, але цудоўнага».</w:t>
      </w:r>
    </w:p>
    <w:p w:rsidR="00000000" w:rsidDel="00000000" w:rsidP="00000000" w:rsidRDefault="00000000" w:rsidRPr="00000000" w14:paraId="00000629">
      <w:pPr>
        <w:widowControl w:val="1"/>
        <w:ind w:firstLine="567"/>
        <w:jc w:val="both"/>
        <w:rPr>
          <w:sz w:val="20"/>
          <w:szCs w:val="20"/>
        </w:rPr>
      </w:pPr>
      <w:r w:rsidDel="00000000" w:rsidR="00000000" w:rsidRPr="00000000">
        <w:rPr>
          <w:rtl w:val="0"/>
        </w:rPr>
      </w:r>
    </w:p>
    <w:p w:rsidR="00000000" w:rsidDel="00000000" w:rsidP="00000000" w:rsidRDefault="00000000" w:rsidRPr="00000000" w14:paraId="0000062A">
      <w:pPr>
        <w:widowControl w:val="1"/>
        <w:ind w:firstLine="567"/>
        <w:jc w:val="both"/>
        <w:rPr>
          <w:b w:val="1"/>
          <w:sz w:val="16"/>
          <w:szCs w:val="16"/>
        </w:rPr>
      </w:pPr>
      <w:r w:rsidDel="00000000" w:rsidR="00000000" w:rsidRPr="00000000">
        <w:rPr>
          <w:b w:val="1"/>
          <w:i w:val="1"/>
          <w:sz w:val="16"/>
          <w:szCs w:val="16"/>
          <w:rtl w:val="0"/>
        </w:rPr>
        <w:t xml:space="preserve">Список использованных источников:</w:t>
      </w:r>
      <w:r w:rsidDel="00000000" w:rsidR="00000000" w:rsidRPr="00000000">
        <w:rPr>
          <w:rtl w:val="0"/>
        </w:rPr>
      </w:r>
    </w:p>
    <w:p w:rsidR="00000000" w:rsidDel="00000000" w:rsidP="00000000" w:rsidRDefault="00000000" w:rsidRPr="00000000" w14:paraId="0000062B">
      <w:pPr>
        <w:widowControl w:val="1"/>
        <w:ind w:firstLine="567"/>
        <w:jc w:val="both"/>
        <w:rPr>
          <w:i w:val="1"/>
          <w:sz w:val="16"/>
          <w:szCs w:val="16"/>
        </w:rPr>
      </w:pPr>
      <w:r w:rsidDel="00000000" w:rsidR="00000000" w:rsidRPr="00000000">
        <w:rPr>
          <w:i w:val="1"/>
          <w:sz w:val="16"/>
          <w:szCs w:val="16"/>
          <w:rtl w:val="0"/>
        </w:rPr>
        <w:t xml:space="preserve">1. Ivinskis, Z. Jogaila valstybininkas ir žmogus / Z. Ivinskis // Jogaila. Red. A. Šapoka. – Kaunas : Onutė Šešupė, 1935. – 333 s.</w:t>
      </w:r>
    </w:p>
    <w:p w:rsidR="00000000" w:rsidDel="00000000" w:rsidP="00000000" w:rsidRDefault="00000000" w:rsidRPr="00000000" w14:paraId="0000062C">
      <w:pPr>
        <w:widowControl w:val="1"/>
        <w:ind w:firstLine="567"/>
        <w:jc w:val="both"/>
        <w:rPr>
          <w:i w:val="1"/>
          <w:sz w:val="16"/>
          <w:szCs w:val="16"/>
        </w:rPr>
      </w:pPr>
      <w:r w:rsidDel="00000000" w:rsidR="00000000" w:rsidRPr="00000000">
        <w:rPr>
          <w:i w:val="1"/>
          <w:sz w:val="16"/>
          <w:szCs w:val="16"/>
          <w:rtl w:val="0"/>
        </w:rPr>
        <w:t xml:space="preserve">2. Kolankowski, L. Dzieje Wielkiego księstwa Litewskiego za Jagiellonów / L. Kolankowski. – Warszawa : Skład główny: kasa im. Mianowskiego, 1930. – T. 1 (1377 – 1499). – 475 s.</w:t>
      </w:r>
    </w:p>
    <w:p w:rsidR="00000000" w:rsidDel="00000000" w:rsidP="00000000" w:rsidRDefault="00000000" w:rsidRPr="00000000" w14:paraId="0000062D">
      <w:pPr>
        <w:widowControl w:val="1"/>
        <w:ind w:firstLine="567"/>
        <w:jc w:val="both"/>
        <w:rPr>
          <w:i w:val="1"/>
          <w:sz w:val="16"/>
          <w:szCs w:val="16"/>
        </w:rPr>
      </w:pPr>
      <w:r w:rsidDel="00000000" w:rsidR="00000000" w:rsidRPr="00000000">
        <w:rPr>
          <w:i w:val="1"/>
          <w:sz w:val="16"/>
          <w:szCs w:val="16"/>
          <w:rtl w:val="0"/>
        </w:rPr>
        <w:t xml:space="preserve">3. Koneczny, F. Jagiełło i Witold. Część pierwsza : Podczas unii krewskiej 1382 – 1392/ F. Koneczny // Przewodnik naukowy i literacki. – 1892. – R. XX. – T. XX. – Z. I. Styczeń. – S. 1‒1057.</w:t>
      </w:r>
    </w:p>
    <w:p w:rsidR="00000000" w:rsidDel="00000000" w:rsidP="00000000" w:rsidRDefault="00000000" w:rsidRPr="00000000" w14:paraId="0000062E">
      <w:pPr>
        <w:widowControl w:val="1"/>
        <w:ind w:firstLine="567"/>
        <w:jc w:val="both"/>
        <w:rPr>
          <w:i w:val="1"/>
          <w:sz w:val="16"/>
          <w:szCs w:val="16"/>
        </w:rPr>
      </w:pPr>
      <w:r w:rsidDel="00000000" w:rsidR="00000000" w:rsidRPr="00000000">
        <w:rPr>
          <w:i w:val="1"/>
          <w:sz w:val="16"/>
          <w:szCs w:val="16"/>
          <w:rtl w:val="0"/>
        </w:rPr>
        <w:t xml:space="preserve">4. Krzyżaniakowa, J. Władysław II Jagiełło / J. Krzyżaniakowa, J. Ochmański. – Wrocław etc.: Zakład narodowy imienia Ossolińskich, 1990. – 362 s.</w:t>
      </w:r>
    </w:p>
    <w:p w:rsidR="00000000" w:rsidDel="00000000" w:rsidP="00000000" w:rsidRDefault="00000000" w:rsidRPr="00000000" w14:paraId="0000062F">
      <w:pPr>
        <w:widowControl w:val="1"/>
        <w:ind w:firstLine="567"/>
        <w:jc w:val="both"/>
        <w:rPr>
          <w:i w:val="1"/>
          <w:sz w:val="16"/>
          <w:szCs w:val="16"/>
        </w:rPr>
      </w:pPr>
      <w:r w:rsidDel="00000000" w:rsidR="00000000" w:rsidRPr="00000000">
        <w:rPr>
          <w:i w:val="1"/>
          <w:sz w:val="16"/>
          <w:szCs w:val="16"/>
          <w:rtl w:val="0"/>
        </w:rPr>
        <w:t xml:space="preserve">5. Lewicki, A. Nieco o unii Litwy z Koroną / A. Lewicki. – Kraków : Nakładem Autora w Drukarni «Czasu», 1893. – 48 s.</w:t>
      </w:r>
    </w:p>
    <w:p w:rsidR="00000000" w:rsidDel="00000000" w:rsidP="00000000" w:rsidRDefault="00000000" w:rsidRPr="00000000" w14:paraId="00000630">
      <w:pPr>
        <w:widowControl w:val="1"/>
        <w:ind w:firstLine="567"/>
        <w:jc w:val="both"/>
        <w:rPr>
          <w:i w:val="1"/>
          <w:sz w:val="16"/>
          <w:szCs w:val="16"/>
        </w:rPr>
      </w:pPr>
      <w:r w:rsidDel="00000000" w:rsidR="00000000" w:rsidRPr="00000000">
        <w:rPr>
          <w:i w:val="1"/>
          <w:sz w:val="16"/>
          <w:szCs w:val="16"/>
          <w:rtl w:val="0"/>
        </w:rPr>
        <w:t xml:space="preserve">6. Lewicki, A. Powstanie Świdrygiełły : ustęp z dziejów unii Litwy z Koroną / A. Lewicki. – Kraków : Nakładem Akademii Umiejętności, 1892. – 389 s.</w:t>
      </w:r>
    </w:p>
    <w:p w:rsidR="00000000" w:rsidDel="00000000" w:rsidP="00000000" w:rsidRDefault="00000000" w:rsidRPr="00000000" w14:paraId="00000631">
      <w:pPr>
        <w:widowControl w:val="1"/>
        <w:ind w:firstLine="567"/>
        <w:jc w:val="both"/>
        <w:rPr>
          <w:i w:val="1"/>
          <w:sz w:val="16"/>
          <w:szCs w:val="16"/>
        </w:rPr>
      </w:pPr>
      <w:r w:rsidDel="00000000" w:rsidR="00000000" w:rsidRPr="00000000">
        <w:rPr>
          <w:i w:val="1"/>
          <w:sz w:val="16"/>
          <w:szCs w:val="16"/>
          <w:rtl w:val="0"/>
        </w:rPr>
        <w:t xml:space="preserve">7. Prochaska, A. Dzieje Witolda wielkiego księcia Litwy / A. Prochaska. – Wilno : Nakład i druk Ks. A. Rutkowskiego, 1914. – 420 s.</w:t>
      </w:r>
    </w:p>
    <w:p w:rsidR="00000000" w:rsidDel="00000000" w:rsidP="00000000" w:rsidRDefault="00000000" w:rsidRPr="00000000" w14:paraId="00000632">
      <w:pPr>
        <w:widowControl w:val="1"/>
        <w:ind w:firstLine="567"/>
        <w:jc w:val="both"/>
        <w:rPr>
          <w:i w:val="1"/>
          <w:sz w:val="16"/>
          <w:szCs w:val="16"/>
        </w:rPr>
      </w:pPr>
      <w:r w:rsidDel="00000000" w:rsidR="00000000" w:rsidRPr="00000000">
        <w:rPr>
          <w:i w:val="1"/>
          <w:sz w:val="16"/>
          <w:szCs w:val="16"/>
          <w:rtl w:val="0"/>
        </w:rPr>
        <w:t xml:space="preserve">8. Prochaska, A. Król Władysław Jagiełło : T. 1‒2 / A. Prochaska. – Kraków : Akademia Umiejętności, 1908. – T. 1. – 1908. – VII, 414 s.</w:t>
      </w:r>
    </w:p>
    <w:p w:rsidR="00000000" w:rsidDel="00000000" w:rsidP="00000000" w:rsidRDefault="00000000" w:rsidRPr="00000000" w14:paraId="00000633">
      <w:pPr>
        <w:widowControl w:val="1"/>
        <w:ind w:firstLine="567"/>
        <w:jc w:val="both"/>
        <w:rPr>
          <w:i w:val="1"/>
          <w:sz w:val="16"/>
          <w:szCs w:val="16"/>
        </w:rPr>
      </w:pPr>
      <w:r w:rsidDel="00000000" w:rsidR="00000000" w:rsidRPr="00000000">
        <w:rPr>
          <w:i w:val="1"/>
          <w:sz w:val="16"/>
          <w:szCs w:val="16"/>
          <w:rtl w:val="0"/>
        </w:rPr>
        <w:t xml:space="preserve">9. Šapoka, A. Valstybiniai Lietuvos Lenkijos santykiai Jogailos laikais / A. Šapoka // Jogaila. Red. A. Šapoka. – Kaunas : Onutė Šešupė, 1935. – 333s.</w:t>
      </w:r>
    </w:p>
    <w:p w:rsidR="00000000" w:rsidDel="00000000" w:rsidP="00000000" w:rsidRDefault="00000000" w:rsidRPr="00000000" w14:paraId="00000634">
      <w:pPr>
        <w:widowControl w:val="1"/>
        <w:ind w:firstLine="567"/>
        <w:jc w:val="both"/>
        <w:rPr>
          <w:i w:val="1"/>
          <w:sz w:val="16"/>
          <w:szCs w:val="16"/>
        </w:rPr>
      </w:pPr>
      <w:r w:rsidDel="00000000" w:rsidR="00000000" w:rsidRPr="00000000">
        <w:rPr>
          <w:i w:val="1"/>
          <w:sz w:val="16"/>
          <w:szCs w:val="16"/>
          <w:rtl w:val="0"/>
        </w:rPr>
        <w:t xml:space="preserve">10. Šležas, P. Vytauto santykiai su Lenkija / P. Šležas // Vytautas Didysis. – Kaunas : «Sakalo» bendrovės leidinys, 1930. – XXIV, 300 s.</w:t>
      </w:r>
    </w:p>
    <w:p w:rsidR="00000000" w:rsidDel="00000000" w:rsidP="00000000" w:rsidRDefault="00000000" w:rsidRPr="00000000" w14:paraId="00000635">
      <w:pPr>
        <w:widowControl w:val="1"/>
        <w:ind w:firstLine="567"/>
        <w:jc w:val="both"/>
        <w:rPr>
          <w:i w:val="1"/>
          <w:sz w:val="16"/>
          <w:szCs w:val="16"/>
        </w:rPr>
      </w:pPr>
      <w:r w:rsidDel="00000000" w:rsidR="00000000" w:rsidRPr="00000000">
        <w:rPr>
          <w:rtl w:val="0"/>
        </w:rPr>
      </w:r>
    </w:p>
    <w:p w:rsidR="00000000" w:rsidDel="00000000" w:rsidP="00000000" w:rsidRDefault="00000000" w:rsidRPr="00000000" w14:paraId="00000636">
      <w:pPr>
        <w:widowControl w:val="1"/>
        <w:spacing w:line="259" w:lineRule="auto"/>
        <w:ind w:firstLine="709"/>
        <w:rPr>
          <w:rFonts w:ascii="Times New Roman" w:cs="Times New Roman" w:eastAsia="Times New Roman" w:hAnsi="Times New Roman"/>
          <w:sz w:val="28"/>
          <w:szCs w:val="28"/>
        </w:rPr>
        <w:sectPr>
          <w:headerReference r:id="rId185" w:type="default"/>
          <w:type w:val="nextPage"/>
          <w:pgSz w:h="16840" w:w="11910" w:orient="portrait"/>
          <w:pgMar w:bottom="851" w:top="1134" w:left="1418" w:right="849" w:header="709" w:footer="566.9291338582677"/>
        </w:sectPr>
      </w:pPr>
      <w:r w:rsidDel="00000000" w:rsidR="00000000" w:rsidRPr="00000000">
        <w:br w:type="page"/>
      </w:r>
      <w:r w:rsidDel="00000000" w:rsidR="00000000" w:rsidRPr="00000000">
        <w:rPr>
          <w:rtl w:val="0"/>
        </w:rPr>
      </w:r>
    </w:p>
    <w:p w:rsidR="00000000" w:rsidDel="00000000" w:rsidP="00000000" w:rsidRDefault="00000000" w:rsidRPr="00000000" w14:paraId="00000637">
      <w:pPr>
        <w:pStyle w:val="Heading1"/>
        <w:keepNext w:val="1"/>
        <w:keepLines w:val="1"/>
        <w:widowControl w:val="1"/>
        <w:spacing w:after="240" w:before="240" w:lineRule="auto"/>
        <w:jc w:val="center"/>
        <w:rPr/>
      </w:pPr>
      <w:bookmarkStart w:colFirst="0" w:colLast="0" w:name="_heading=h.eswxj0f2hzz6" w:id="127"/>
      <w:bookmarkEnd w:id="127"/>
      <w:r w:rsidDel="00000000" w:rsidR="00000000" w:rsidRPr="00000000">
        <w:rPr>
          <w:rtl w:val="0"/>
        </w:rPr>
        <w:t xml:space="preserve">АЖЫЦЦЯЎЛЕННЕ ПАЛІТЫКІ ГЕНАЦЫДУ НА ТЭРЫТОРЫІ ПРУЖАНСКАГА РАЁНА Ў ГАДЫ ВЯЛІКАЙ АЙЧЫННАЙ ВАЙНЫ</w:t>
      </w:r>
    </w:p>
    <w:p w:rsidR="00000000" w:rsidDel="00000000" w:rsidP="00000000" w:rsidRDefault="00000000" w:rsidRPr="00000000" w14:paraId="00000638">
      <w:pPr>
        <w:pStyle w:val="Heading2"/>
        <w:widowControl w:val="1"/>
        <w:spacing w:after="120" w:before="240" w:lineRule="auto"/>
        <w:jc w:val="center"/>
        <w:rPr/>
      </w:pPr>
      <w:bookmarkStart w:colFirst="0" w:colLast="0" w:name="_heading=h.obmq72ccekcm" w:id="128"/>
      <w:bookmarkEnd w:id="128"/>
      <w:r w:rsidDel="00000000" w:rsidR="00000000" w:rsidRPr="00000000">
        <w:rPr>
          <w:rtl w:val="0"/>
        </w:rPr>
        <w:t xml:space="preserve">Чаюк Я.С.</w:t>
      </w:r>
    </w:p>
    <w:p w:rsidR="00000000" w:rsidDel="00000000" w:rsidP="00000000" w:rsidRDefault="00000000" w:rsidRPr="00000000" w14:paraId="00000639">
      <w:pPr>
        <w:widowControl w:val="1"/>
        <w:jc w:val="center"/>
        <w:rPr>
          <w:i w:val="1"/>
          <w:sz w:val="20"/>
          <w:szCs w:val="20"/>
        </w:rPr>
      </w:pPr>
      <w:r w:rsidDel="00000000" w:rsidR="00000000" w:rsidRPr="00000000">
        <w:rPr>
          <w:i w:val="1"/>
          <w:sz w:val="20"/>
          <w:szCs w:val="20"/>
          <w:rtl w:val="0"/>
        </w:rPr>
        <w:t xml:space="preserve">Беларускі дзяржаўны ўніверсітэт </w:t>
      </w:r>
      <w:r w:rsidDel="00000000" w:rsidR="00000000" w:rsidRPr="00000000">
        <w:rPr>
          <w:i w:val="1"/>
          <w:sz w:val="20"/>
          <w:szCs w:val="20"/>
          <w:rtl w:val="0"/>
        </w:rPr>
        <w:t xml:space="preserve">інфарматыкі</w:t>
      </w:r>
      <w:r w:rsidDel="00000000" w:rsidR="00000000" w:rsidRPr="00000000">
        <w:rPr>
          <w:i w:val="1"/>
          <w:sz w:val="20"/>
          <w:szCs w:val="20"/>
          <w:rtl w:val="0"/>
        </w:rPr>
        <w:t xml:space="preserve"> і </w:t>
      </w:r>
      <w:r w:rsidDel="00000000" w:rsidR="00000000" w:rsidRPr="00000000">
        <w:rPr>
          <w:i w:val="1"/>
          <w:sz w:val="20"/>
          <w:szCs w:val="20"/>
          <w:rtl w:val="0"/>
        </w:rPr>
        <w:t xml:space="preserve">радыёэлектронікі</w:t>
      </w:r>
      <w:r w:rsidDel="00000000" w:rsidR="00000000" w:rsidRPr="00000000">
        <w:rPr>
          <w:rtl w:val="0"/>
        </w:rPr>
      </w:r>
    </w:p>
    <w:p w:rsidR="00000000" w:rsidDel="00000000" w:rsidP="00000000" w:rsidRDefault="00000000" w:rsidRPr="00000000" w14:paraId="0000063A">
      <w:pPr>
        <w:widowControl w:val="1"/>
        <w:jc w:val="center"/>
        <w:rPr>
          <w:i w:val="1"/>
          <w:sz w:val="20"/>
          <w:szCs w:val="20"/>
        </w:rPr>
      </w:pPr>
      <w:r w:rsidDel="00000000" w:rsidR="00000000" w:rsidRPr="00000000">
        <w:rPr>
          <w:i w:val="1"/>
          <w:sz w:val="20"/>
          <w:szCs w:val="20"/>
          <w:rtl w:val="0"/>
        </w:rPr>
        <w:t xml:space="preserve">г. Мінск, Рэспубліка Беларусь</w:t>
      </w:r>
    </w:p>
    <w:p w:rsidR="00000000" w:rsidDel="00000000" w:rsidP="00000000" w:rsidRDefault="00000000" w:rsidRPr="00000000" w14:paraId="0000063B">
      <w:pPr>
        <w:widowControl w:val="1"/>
        <w:spacing w:after="120" w:before="120" w:line="259" w:lineRule="auto"/>
        <w:ind w:firstLine="709"/>
        <w:jc w:val="right"/>
        <w:rPr>
          <w:i w:val="1"/>
        </w:rPr>
      </w:pPr>
      <w:r w:rsidDel="00000000" w:rsidR="00000000" w:rsidRPr="00000000">
        <w:rPr>
          <w:i w:val="1"/>
          <w:rtl w:val="0"/>
        </w:rPr>
        <w:t xml:space="preserve">Мікалаева Л.В. – канд. гіст. навук, дацэнт </w:t>
      </w:r>
    </w:p>
    <w:p w:rsidR="00000000" w:rsidDel="00000000" w:rsidP="00000000" w:rsidRDefault="00000000" w:rsidRPr="00000000" w14:paraId="0000063C">
      <w:pPr>
        <w:widowControl w:val="1"/>
        <w:spacing w:after="240" w:lineRule="auto"/>
        <w:jc w:val="both"/>
        <w:rPr>
          <w:sz w:val="16"/>
          <w:szCs w:val="16"/>
        </w:rPr>
      </w:pPr>
      <w:r w:rsidDel="00000000" w:rsidR="00000000" w:rsidRPr="00000000">
        <w:rPr>
          <w:sz w:val="16"/>
          <w:szCs w:val="16"/>
          <w:rtl w:val="0"/>
        </w:rPr>
        <w:t xml:space="preserve">Дакдад</w:t>
      </w:r>
      <w:r w:rsidDel="00000000" w:rsidR="00000000" w:rsidRPr="00000000">
        <w:rPr>
          <w:sz w:val="16"/>
          <w:szCs w:val="16"/>
          <w:rtl w:val="0"/>
        </w:rPr>
        <w:t xml:space="preserve"> прысвечаны </w:t>
      </w:r>
      <w:r w:rsidDel="00000000" w:rsidR="00000000" w:rsidRPr="00000000">
        <w:rPr>
          <w:sz w:val="16"/>
          <w:szCs w:val="16"/>
          <w:rtl w:val="0"/>
        </w:rPr>
        <w:t xml:space="preserve">паказу</w:t>
      </w:r>
      <w:r w:rsidDel="00000000" w:rsidR="00000000" w:rsidRPr="00000000">
        <w:rPr>
          <w:sz w:val="16"/>
          <w:szCs w:val="16"/>
          <w:rtl w:val="0"/>
        </w:rPr>
        <w:t xml:space="preserve"> трагедыі насельніцтва Пружанскага раёна, якое стала ахвярамі палітыкі нацысцкага генацыду ў гады Вялікай Айчыннай вайны.</w:t>
      </w:r>
    </w:p>
    <w:p w:rsidR="00000000" w:rsidDel="00000000" w:rsidP="00000000" w:rsidRDefault="00000000" w:rsidRPr="00000000" w14:paraId="0000063D">
      <w:pPr>
        <w:widowControl w:val="1"/>
        <w:ind w:firstLine="567"/>
        <w:jc w:val="both"/>
        <w:rPr>
          <w:sz w:val="20"/>
          <w:szCs w:val="20"/>
        </w:rPr>
      </w:pPr>
      <w:r w:rsidDel="00000000" w:rsidR="00000000" w:rsidRPr="00000000">
        <w:rPr>
          <w:sz w:val="20"/>
          <w:szCs w:val="20"/>
          <w:rtl w:val="0"/>
        </w:rPr>
        <w:t xml:space="preserve">За перыяд акупацыі гітлераўцы правялі ў Беларусі больш за 140 карных </w:t>
      </w:r>
      <w:r w:rsidDel="00000000" w:rsidR="00000000" w:rsidRPr="00000000">
        <w:rPr>
          <w:sz w:val="20"/>
          <w:szCs w:val="20"/>
          <w:rtl w:val="0"/>
        </w:rPr>
        <w:t xml:space="preserve">аперацый</w:t>
      </w:r>
      <w:r w:rsidDel="00000000" w:rsidR="00000000" w:rsidRPr="00000000">
        <w:rPr>
          <w:sz w:val="20"/>
          <w:szCs w:val="20"/>
          <w:rtl w:val="0"/>
        </w:rPr>
        <w:t xml:space="preserve">, знішчылі больш за 12 тыс. сельскіх населеных пунктаў. Лёс Хатыні, спаленай разам з жыхарамі, падзялілі 618 вёсак, 276 з якіх не былі адноўлены.</w:t>
      </w:r>
    </w:p>
    <w:p w:rsidR="00000000" w:rsidDel="00000000" w:rsidP="00000000" w:rsidRDefault="00000000" w:rsidRPr="00000000" w14:paraId="0000063E">
      <w:pPr>
        <w:widowControl w:val="1"/>
        <w:ind w:firstLine="567"/>
        <w:jc w:val="both"/>
        <w:rPr>
          <w:sz w:val="20"/>
          <w:szCs w:val="20"/>
        </w:rPr>
      </w:pPr>
      <w:r w:rsidDel="00000000" w:rsidR="00000000" w:rsidRPr="00000000">
        <w:rPr>
          <w:sz w:val="20"/>
          <w:szCs w:val="20"/>
          <w:rtl w:val="0"/>
        </w:rPr>
        <w:t xml:space="preserve">Паводле наяўных на сённяшні дзень дадзеных у гады Вялікай Айчыннай вайны на тэрыторыі Пружанскага раёна загінула больш за 20 тыс. мірных жыхароў.</w:t>
      </w:r>
    </w:p>
    <w:p w:rsidR="00000000" w:rsidDel="00000000" w:rsidP="00000000" w:rsidRDefault="00000000" w:rsidRPr="00000000" w14:paraId="0000063F">
      <w:pPr>
        <w:widowControl w:val="1"/>
        <w:ind w:firstLine="567"/>
        <w:jc w:val="both"/>
        <w:rPr>
          <w:sz w:val="20"/>
          <w:szCs w:val="20"/>
        </w:rPr>
      </w:pPr>
      <w:r w:rsidDel="00000000" w:rsidR="00000000" w:rsidRPr="00000000">
        <w:rPr>
          <w:sz w:val="20"/>
          <w:szCs w:val="20"/>
          <w:rtl w:val="0"/>
        </w:rPr>
        <w:t xml:space="preserve">Вялікая праца была праведзена па ўсталяванні спаленых вёсак Пружанскага раёна. Да 2021 г. лічылася, што ў гады Вялікай Айчыннай вайны на нашай зямлі было спалена 57 вёсак, шэсць з якіх не </w:t>
      </w:r>
      <w:r w:rsidDel="00000000" w:rsidR="00000000" w:rsidRPr="00000000">
        <w:rPr>
          <w:sz w:val="20"/>
          <w:szCs w:val="20"/>
          <w:rtl w:val="0"/>
        </w:rPr>
        <w:t xml:space="preserve">былі</w:t>
      </w:r>
      <w:r w:rsidDel="00000000" w:rsidR="00000000" w:rsidRPr="00000000">
        <w:rPr>
          <w:sz w:val="20"/>
          <w:szCs w:val="20"/>
          <w:rtl w:val="0"/>
        </w:rPr>
        <w:t xml:space="preserve"> адноўлены. Гэтыя страшныя лічбы былі аднымі з самых буйных сярод іншых раёнаў рэспублікі. </w:t>
      </w:r>
      <w:r w:rsidDel="00000000" w:rsidR="00000000" w:rsidRPr="00000000">
        <w:rPr>
          <w:sz w:val="20"/>
          <w:szCs w:val="20"/>
          <w:rtl w:val="0"/>
        </w:rPr>
        <w:t xml:space="preserve">Праведзенай</w:t>
      </w:r>
      <w:r w:rsidDel="00000000" w:rsidR="00000000" w:rsidRPr="00000000">
        <w:rPr>
          <w:sz w:val="20"/>
          <w:szCs w:val="20"/>
          <w:rtl w:val="0"/>
        </w:rPr>
        <w:t xml:space="preserve"> у ходзе </w:t>
      </w:r>
      <w:r w:rsidDel="00000000" w:rsidR="00000000" w:rsidRPr="00000000">
        <w:rPr>
          <w:sz w:val="20"/>
          <w:szCs w:val="20"/>
          <w:rtl w:val="0"/>
        </w:rPr>
        <w:t xml:space="preserve">расследавання</w:t>
      </w:r>
      <w:r w:rsidDel="00000000" w:rsidR="00000000" w:rsidRPr="00000000">
        <w:rPr>
          <w:sz w:val="20"/>
          <w:szCs w:val="20"/>
          <w:rtl w:val="0"/>
        </w:rPr>
        <w:t xml:space="preserve"> </w:t>
      </w:r>
      <w:r w:rsidDel="00000000" w:rsidR="00000000" w:rsidRPr="00000000">
        <w:rPr>
          <w:sz w:val="20"/>
          <w:szCs w:val="20"/>
          <w:rtl w:val="0"/>
        </w:rPr>
        <w:t xml:space="preserve">крымінальнай</w:t>
      </w:r>
      <w:r w:rsidDel="00000000" w:rsidR="00000000" w:rsidRPr="00000000">
        <w:rPr>
          <w:sz w:val="20"/>
          <w:szCs w:val="20"/>
          <w:rtl w:val="0"/>
        </w:rPr>
        <w:t xml:space="preserve"> </w:t>
      </w:r>
      <w:r w:rsidDel="00000000" w:rsidR="00000000" w:rsidRPr="00000000">
        <w:rPr>
          <w:sz w:val="20"/>
          <w:szCs w:val="20"/>
          <w:rtl w:val="0"/>
        </w:rPr>
        <w:t xml:space="preserve">справы</w:t>
      </w:r>
      <w:r w:rsidDel="00000000" w:rsidR="00000000" w:rsidRPr="00000000">
        <w:rPr>
          <w:sz w:val="20"/>
          <w:szCs w:val="20"/>
          <w:rtl w:val="0"/>
        </w:rPr>
        <w:t xml:space="preserve"> працы ўстаноўлена, што ў гады вайны на тэрыторыі раёна (у той час гэта было тры раёны ‒ Пружанскі, Ружанскі і Шарашэўскі) было спалена 134 населеныя пункты, 43 з </w:t>
      </w:r>
      <w:r w:rsidDel="00000000" w:rsidR="00000000" w:rsidRPr="00000000">
        <w:rPr>
          <w:sz w:val="20"/>
          <w:szCs w:val="20"/>
          <w:rtl w:val="0"/>
        </w:rPr>
        <w:t xml:space="preserve">якіх</w:t>
      </w:r>
      <w:r w:rsidDel="00000000" w:rsidR="00000000" w:rsidRPr="00000000">
        <w:rPr>
          <w:sz w:val="20"/>
          <w:szCs w:val="20"/>
          <w:rtl w:val="0"/>
        </w:rPr>
        <w:t xml:space="preserve"> не </w:t>
      </w:r>
      <w:r w:rsidDel="00000000" w:rsidR="00000000" w:rsidRPr="00000000">
        <w:rPr>
          <w:sz w:val="20"/>
          <w:szCs w:val="20"/>
          <w:rtl w:val="0"/>
        </w:rPr>
        <w:t xml:space="preserve">былі</w:t>
      </w:r>
      <w:r w:rsidDel="00000000" w:rsidR="00000000" w:rsidRPr="00000000">
        <w:rPr>
          <w:sz w:val="20"/>
          <w:szCs w:val="20"/>
          <w:rtl w:val="0"/>
        </w:rPr>
        <w:t xml:space="preserve"> адноўленыя.</w:t>
      </w:r>
    </w:p>
    <w:p w:rsidR="00000000" w:rsidDel="00000000" w:rsidP="00000000" w:rsidRDefault="00000000" w:rsidRPr="00000000" w14:paraId="00000640">
      <w:pPr>
        <w:widowControl w:val="1"/>
        <w:ind w:firstLine="567"/>
        <w:jc w:val="both"/>
        <w:rPr>
          <w:sz w:val="20"/>
          <w:szCs w:val="20"/>
        </w:rPr>
      </w:pPr>
      <w:r w:rsidDel="00000000" w:rsidR="00000000" w:rsidRPr="00000000">
        <w:rPr>
          <w:sz w:val="20"/>
          <w:szCs w:val="20"/>
          <w:rtl w:val="0"/>
        </w:rPr>
        <w:t xml:space="preserve">У ліпені 1941 г. у г. Пружаны нямецкімі акупацыйнымі ўладамі было створана яўрэйскае гета. </w:t>
      </w:r>
      <w:r w:rsidDel="00000000" w:rsidR="00000000" w:rsidRPr="00000000">
        <w:rPr>
          <w:sz w:val="20"/>
          <w:szCs w:val="20"/>
          <w:rtl w:val="0"/>
        </w:rPr>
        <w:t xml:space="preserve">Першапачаткова яно</w:t>
      </w:r>
      <w:r w:rsidDel="00000000" w:rsidR="00000000" w:rsidRPr="00000000">
        <w:rPr>
          <w:sz w:val="20"/>
          <w:szCs w:val="20"/>
          <w:rtl w:val="0"/>
        </w:rPr>
        <w:t xml:space="preserve"> ўключала </w:t>
      </w:r>
      <w:r w:rsidDel="00000000" w:rsidR="00000000" w:rsidRPr="00000000">
        <w:rPr>
          <w:sz w:val="20"/>
          <w:szCs w:val="20"/>
          <w:rtl w:val="0"/>
        </w:rPr>
        <w:t xml:space="preserve">цэнтральную</w:t>
      </w:r>
      <w:r w:rsidDel="00000000" w:rsidR="00000000" w:rsidRPr="00000000">
        <w:rPr>
          <w:sz w:val="20"/>
          <w:szCs w:val="20"/>
          <w:rtl w:val="0"/>
        </w:rPr>
        <w:t xml:space="preserve"> частку горада, але па меры павелічэння колькасці жыхароў за кошт </w:t>
      </w:r>
      <w:r w:rsidDel="00000000" w:rsidR="00000000" w:rsidRPr="00000000">
        <w:rPr>
          <w:sz w:val="20"/>
          <w:szCs w:val="20"/>
          <w:rtl w:val="0"/>
        </w:rPr>
        <w:t xml:space="preserve">перасялення</w:t>
      </w:r>
      <w:r w:rsidDel="00000000" w:rsidR="00000000" w:rsidRPr="00000000">
        <w:rPr>
          <w:sz w:val="20"/>
          <w:szCs w:val="20"/>
          <w:rtl w:val="0"/>
        </w:rPr>
        <w:t xml:space="preserve"> яўрэяў з Гайнаўкі, Малой Нарэўкі, Белавежы, Бярозы, Шарашэва, Малеча, межы гета пашыраліся. Да 1943 г. яго ўмоўным цэнтрам стаў рынак на </w:t>
      </w:r>
      <w:r w:rsidDel="00000000" w:rsidR="00000000" w:rsidRPr="00000000">
        <w:rPr>
          <w:sz w:val="20"/>
          <w:szCs w:val="20"/>
          <w:rtl w:val="0"/>
        </w:rPr>
        <w:t xml:space="preserve">вул</w:t>
      </w:r>
      <w:r w:rsidDel="00000000" w:rsidR="00000000" w:rsidRPr="00000000">
        <w:rPr>
          <w:sz w:val="20"/>
          <w:szCs w:val="20"/>
          <w:rtl w:val="0"/>
        </w:rPr>
        <w:t xml:space="preserve">. </w:t>
      </w:r>
      <w:r w:rsidDel="00000000" w:rsidR="00000000" w:rsidRPr="00000000">
        <w:rPr>
          <w:sz w:val="20"/>
          <w:szCs w:val="20"/>
          <w:rtl w:val="0"/>
        </w:rPr>
        <w:t xml:space="preserve">Горына</w:t>
      </w:r>
      <w:r w:rsidDel="00000000" w:rsidR="00000000" w:rsidRPr="00000000">
        <w:rPr>
          <w:sz w:val="20"/>
          <w:szCs w:val="20"/>
          <w:rtl w:val="0"/>
        </w:rPr>
        <w:t xml:space="preserve">-</w:t>
      </w:r>
      <w:r w:rsidDel="00000000" w:rsidR="00000000" w:rsidRPr="00000000">
        <w:rPr>
          <w:sz w:val="20"/>
          <w:szCs w:val="20"/>
          <w:rtl w:val="0"/>
        </w:rPr>
        <w:t xml:space="preserve">Каляды</w:t>
      </w:r>
      <w:r w:rsidDel="00000000" w:rsidR="00000000" w:rsidRPr="00000000">
        <w:rPr>
          <w:sz w:val="20"/>
          <w:szCs w:val="20"/>
          <w:rtl w:val="0"/>
        </w:rPr>
        <w:t xml:space="preserve">.</w:t>
      </w:r>
    </w:p>
    <w:p w:rsidR="00000000" w:rsidDel="00000000" w:rsidP="00000000" w:rsidRDefault="00000000" w:rsidRPr="00000000" w14:paraId="00000641">
      <w:pPr>
        <w:widowControl w:val="1"/>
        <w:ind w:firstLine="567"/>
        <w:jc w:val="both"/>
        <w:rPr>
          <w:sz w:val="20"/>
          <w:szCs w:val="20"/>
        </w:rPr>
      </w:pPr>
      <w:r w:rsidDel="00000000" w:rsidR="00000000" w:rsidRPr="00000000">
        <w:rPr>
          <w:sz w:val="20"/>
          <w:szCs w:val="20"/>
          <w:rtl w:val="0"/>
        </w:rPr>
        <w:t xml:space="preserve">Колькасць яўрэяў у Пружанскім гета складала больш за 10 тыс.чалавек. Перыядычна іх вывозілі на чыгуначную станцыю Аранчыцы. Лічыцца, што частка яўрэяў была </w:t>
      </w:r>
      <w:r w:rsidDel="00000000" w:rsidR="00000000" w:rsidRPr="00000000">
        <w:rPr>
          <w:sz w:val="20"/>
          <w:szCs w:val="20"/>
          <w:rtl w:val="0"/>
        </w:rPr>
        <w:t xml:space="preserve">расстраляна</w:t>
      </w:r>
      <w:r w:rsidDel="00000000" w:rsidR="00000000" w:rsidRPr="00000000">
        <w:rPr>
          <w:sz w:val="20"/>
          <w:szCs w:val="20"/>
          <w:rtl w:val="0"/>
        </w:rPr>
        <w:t xml:space="preserve"> ў ваколіцах Пружан, у тым ліку каля в. </w:t>
      </w:r>
      <w:r w:rsidDel="00000000" w:rsidR="00000000" w:rsidRPr="00000000">
        <w:rPr>
          <w:sz w:val="20"/>
          <w:szCs w:val="20"/>
          <w:rtl w:val="0"/>
        </w:rPr>
        <w:t xml:space="preserve">Слабудка</w:t>
      </w:r>
      <w:r w:rsidDel="00000000" w:rsidR="00000000" w:rsidRPr="00000000">
        <w:rPr>
          <w:sz w:val="20"/>
          <w:szCs w:val="20"/>
          <w:rtl w:val="0"/>
        </w:rPr>
        <w:t xml:space="preserve"> і в. </w:t>
      </w:r>
      <w:r w:rsidDel="00000000" w:rsidR="00000000" w:rsidRPr="00000000">
        <w:rPr>
          <w:sz w:val="20"/>
          <w:szCs w:val="20"/>
          <w:rtl w:val="0"/>
        </w:rPr>
        <w:t xml:space="preserve">Аранчыцы</w:t>
      </w:r>
      <w:r w:rsidDel="00000000" w:rsidR="00000000" w:rsidRPr="00000000">
        <w:rPr>
          <w:sz w:val="20"/>
          <w:szCs w:val="20"/>
          <w:rtl w:val="0"/>
        </w:rPr>
        <w:t xml:space="preserve">, а таксама на станцыі Бронная </w:t>
      </w:r>
      <w:r w:rsidDel="00000000" w:rsidR="00000000" w:rsidRPr="00000000">
        <w:rPr>
          <w:sz w:val="20"/>
          <w:szCs w:val="20"/>
          <w:rtl w:val="0"/>
        </w:rPr>
        <w:t xml:space="preserve">Гара</w:t>
      </w:r>
      <w:r w:rsidDel="00000000" w:rsidR="00000000" w:rsidRPr="00000000">
        <w:rPr>
          <w:sz w:val="20"/>
          <w:szCs w:val="20"/>
          <w:rtl w:val="0"/>
        </w:rPr>
        <w:t xml:space="preserve"> ў Бярозаўскім </w:t>
      </w:r>
      <w:r w:rsidDel="00000000" w:rsidR="00000000" w:rsidRPr="00000000">
        <w:rPr>
          <w:sz w:val="20"/>
          <w:szCs w:val="20"/>
          <w:rtl w:val="0"/>
        </w:rPr>
        <w:t xml:space="preserve">раёне</w:t>
      </w:r>
      <w:r w:rsidDel="00000000" w:rsidR="00000000" w:rsidRPr="00000000">
        <w:rPr>
          <w:sz w:val="20"/>
          <w:szCs w:val="20"/>
          <w:rtl w:val="0"/>
        </w:rPr>
        <w:t xml:space="preserve">. Большасць жа апынуліся ў канцлагерах на тэрыторыі Польшчы, </w:t>
      </w:r>
      <w:r w:rsidDel="00000000" w:rsidR="00000000" w:rsidRPr="00000000">
        <w:rPr>
          <w:sz w:val="20"/>
          <w:szCs w:val="20"/>
          <w:rtl w:val="0"/>
        </w:rPr>
        <w:t xml:space="preserve">Германіі</w:t>
      </w:r>
      <w:r w:rsidDel="00000000" w:rsidR="00000000" w:rsidRPr="00000000">
        <w:rPr>
          <w:sz w:val="20"/>
          <w:szCs w:val="20"/>
          <w:rtl w:val="0"/>
        </w:rPr>
        <w:t xml:space="preserve"> і Аўстрыі, </w:t>
      </w:r>
      <w:r w:rsidDel="00000000" w:rsidR="00000000" w:rsidRPr="00000000">
        <w:rPr>
          <w:sz w:val="20"/>
          <w:szCs w:val="20"/>
          <w:rtl w:val="0"/>
        </w:rPr>
        <w:t xml:space="preserve">дзе</w:t>
      </w:r>
      <w:r w:rsidDel="00000000" w:rsidR="00000000" w:rsidRPr="00000000">
        <w:rPr>
          <w:sz w:val="20"/>
          <w:szCs w:val="20"/>
          <w:rtl w:val="0"/>
        </w:rPr>
        <w:t xml:space="preserve"> </w:t>
      </w:r>
      <w:r w:rsidDel="00000000" w:rsidR="00000000" w:rsidRPr="00000000">
        <w:rPr>
          <w:sz w:val="20"/>
          <w:szCs w:val="20"/>
          <w:rtl w:val="0"/>
        </w:rPr>
        <w:t xml:space="preserve">загінулі</w:t>
      </w:r>
      <w:r w:rsidDel="00000000" w:rsidR="00000000" w:rsidRPr="00000000">
        <w:rPr>
          <w:sz w:val="20"/>
          <w:szCs w:val="20"/>
          <w:rtl w:val="0"/>
        </w:rPr>
        <w:t xml:space="preserve">.</w:t>
      </w:r>
    </w:p>
    <w:p w:rsidR="00000000" w:rsidDel="00000000" w:rsidP="00000000" w:rsidRDefault="00000000" w:rsidRPr="00000000" w14:paraId="00000642">
      <w:pPr>
        <w:widowControl w:val="1"/>
        <w:ind w:firstLine="567"/>
        <w:jc w:val="both"/>
        <w:rPr>
          <w:sz w:val="20"/>
          <w:szCs w:val="20"/>
        </w:rPr>
      </w:pPr>
      <w:r w:rsidDel="00000000" w:rsidR="00000000" w:rsidRPr="00000000">
        <w:rPr>
          <w:sz w:val="20"/>
          <w:szCs w:val="20"/>
          <w:rtl w:val="0"/>
        </w:rPr>
        <w:t xml:space="preserve">Буйное гета з’явілася ў Ружанах летам 1941 г. у цэнтральную частку пасёлка, абмежаваную калючым </w:t>
      </w:r>
      <w:r w:rsidDel="00000000" w:rsidR="00000000" w:rsidRPr="00000000">
        <w:rPr>
          <w:sz w:val="20"/>
          <w:szCs w:val="20"/>
          <w:rtl w:val="0"/>
        </w:rPr>
        <w:t xml:space="preserve">дротам</w:t>
      </w:r>
      <w:r w:rsidDel="00000000" w:rsidR="00000000" w:rsidRPr="00000000">
        <w:rPr>
          <w:sz w:val="20"/>
          <w:szCs w:val="20"/>
          <w:rtl w:val="0"/>
        </w:rPr>
        <w:t xml:space="preserve"> і </w:t>
      </w:r>
      <w:r w:rsidDel="00000000" w:rsidR="00000000" w:rsidRPr="00000000">
        <w:rPr>
          <w:sz w:val="20"/>
          <w:szCs w:val="20"/>
          <w:rtl w:val="0"/>
        </w:rPr>
        <w:t xml:space="preserve">нямецкімі</w:t>
      </w:r>
      <w:r w:rsidDel="00000000" w:rsidR="00000000" w:rsidRPr="00000000">
        <w:rPr>
          <w:sz w:val="20"/>
          <w:szCs w:val="20"/>
          <w:rtl w:val="0"/>
        </w:rPr>
        <w:t xml:space="preserve"> пастамі, сагналі не толькі мясцовых яўрэяў, але і жыхароў Паўлава, </w:t>
      </w:r>
      <w:r w:rsidDel="00000000" w:rsidR="00000000" w:rsidRPr="00000000">
        <w:rPr>
          <w:sz w:val="20"/>
          <w:szCs w:val="20"/>
          <w:rtl w:val="0"/>
        </w:rPr>
        <w:t xml:space="preserve">Канстанцінава</w:t>
      </w:r>
      <w:r w:rsidDel="00000000" w:rsidR="00000000" w:rsidRPr="00000000">
        <w:rPr>
          <w:sz w:val="20"/>
          <w:szCs w:val="20"/>
          <w:rtl w:val="0"/>
        </w:rPr>
        <w:t xml:space="preserve">, Косава, Слоніма, </w:t>
      </w:r>
      <w:r w:rsidDel="00000000" w:rsidR="00000000" w:rsidRPr="00000000">
        <w:rPr>
          <w:sz w:val="20"/>
          <w:szCs w:val="20"/>
          <w:rtl w:val="0"/>
        </w:rPr>
        <w:t xml:space="preserve">Лыскава</w:t>
      </w:r>
      <w:r w:rsidDel="00000000" w:rsidR="00000000" w:rsidRPr="00000000">
        <w:rPr>
          <w:sz w:val="20"/>
          <w:szCs w:val="20"/>
          <w:rtl w:val="0"/>
        </w:rPr>
        <w:t xml:space="preserve">. Да лістапада 1942 г. яны былі перамешчаныя ў Ваўкавыск і канцлагеры, дзе загінулі. Частка яўрэяў была знішчана ў ваколіцах Ружан і Лыскава. Месцы іх пахаванняў невядомыя.</w:t>
      </w:r>
    </w:p>
    <w:p w:rsidR="00000000" w:rsidDel="00000000" w:rsidP="00000000" w:rsidRDefault="00000000" w:rsidRPr="00000000" w14:paraId="00000643">
      <w:pPr>
        <w:widowControl w:val="1"/>
        <w:ind w:firstLine="567"/>
        <w:jc w:val="both"/>
        <w:rPr>
          <w:sz w:val="20"/>
          <w:szCs w:val="20"/>
        </w:rPr>
      </w:pPr>
      <w:r w:rsidDel="00000000" w:rsidR="00000000" w:rsidRPr="00000000">
        <w:rPr>
          <w:sz w:val="20"/>
          <w:szCs w:val="20"/>
          <w:rtl w:val="0"/>
        </w:rPr>
        <w:t xml:space="preserve">Для прадстаўлення </w:t>
      </w:r>
      <w:r w:rsidDel="00000000" w:rsidR="00000000" w:rsidRPr="00000000">
        <w:rPr>
          <w:sz w:val="20"/>
          <w:szCs w:val="20"/>
          <w:rtl w:val="0"/>
        </w:rPr>
        <w:t xml:space="preserve">шырокай</w:t>
      </w:r>
      <w:r w:rsidDel="00000000" w:rsidR="00000000" w:rsidRPr="00000000">
        <w:rPr>
          <w:sz w:val="20"/>
          <w:szCs w:val="20"/>
          <w:rtl w:val="0"/>
        </w:rPr>
        <w:t xml:space="preserve"> грамадскасці вынікаў работы </w:t>
      </w:r>
      <w:r w:rsidDel="00000000" w:rsidR="00000000" w:rsidRPr="00000000">
        <w:rPr>
          <w:sz w:val="20"/>
          <w:szCs w:val="20"/>
          <w:rtl w:val="0"/>
        </w:rPr>
        <w:t xml:space="preserve">па</w:t>
      </w:r>
      <w:r w:rsidDel="00000000" w:rsidR="00000000" w:rsidRPr="00000000">
        <w:rPr>
          <w:sz w:val="20"/>
          <w:szCs w:val="20"/>
          <w:rtl w:val="0"/>
        </w:rPr>
        <w:t xml:space="preserve"> ўстанаўленні фактаў генацыду беларускага народа ў раёне былі праведзены маладзёжныя дыялогавыя пляцоўкі, сустрэчы з </w:t>
      </w:r>
      <w:r w:rsidDel="00000000" w:rsidR="00000000" w:rsidRPr="00000000">
        <w:rPr>
          <w:sz w:val="20"/>
          <w:szCs w:val="20"/>
          <w:rtl w:val="0"/>
        </w:rPr>
        <w:t xml:space="preserve">калектывамі</w:t>
      </w:r>
      <w:r w:rsidDel="00000000" w:rsidR="00000000" w:rsidRPr="00000000">
        <w:rPr>
          <w:sz w:val="20"/>
          <w:szCs w:val="20"/>
          <w:rtl w:val="0"/>
        </w:rPr>
        <w:t xml:space="preserve">, </w:t>
      </w:r>
      <w:r w:rsidDel="00000000" w:rsidR="00000000" w:rsidRPr="00000000">
        <w:rPr>
          <w:sz w:val="20"/>
          <w:szCs w:val="20"/>
          <w:rtl w:val="0"/>
        </w:rPr>
        <w:t xml:space="preserve">круглыя</w:t>
      </w:r>
      <w:r w:rsidDel="00000000" w:rsidR="00000000" w:rsidRPr="00000000">
        <w:rPr>
          <w:sz w:val="20"/>
          <w:szCs w:val="20"/>
          <w:rtl w:val="0"/>
        </w:rPr>
        <w:t xml:space="preserve"> сталы з прадстаўнікамі </w:t>
      </w:r>
      <w:r w:rsidDel="00000000" w:rsidR="00000000" w:rsidRPr="00000000">
        <w:rPr>
          <w:sz w:val="20"/>
          <w:szCs w:val="20"/>
          <w:rtl w:val="0"/>
        </w:rPr>
        <w:t xml:space="preserve">прафсаюзных</w:t>
      </w:r>
      <w:r w:rsidDel="00000000" w:rsidR="00000000" w:rsidRPr="00000000">
        <w:rPr>
          <w:sz w:val="20"/>
          <w:szCs w:val="20"/>
          <w:rtl w:val="0"/>
        </w:rPr>
        <w:t xml:space="preserve"> </w:t>
      </w:r>
      <w:r w:rsidDel="00000000" w:rsidR="00000000" w:rsidRPr="00000000">
        <w:rPr>
          <w:sz w:val="20"/>
          <w:szCs w:val="20"/>
          <w:rtl w:val="0"/>
        </w:rPr>
        <w:t xml:space="preserve">арганізацый</w:t>
      </w:r>
      <w:r w:rsidDel="00000000" w:rsidR="00000000" w:rsidRPr="00000000">
        <w:rPr>
          <w:sz w:val="20"/>
          <w:szCs w:val="20"/>
          <w:rtl w:val="0"/>
        </w:rPr>
        <w:t xml:space="preserve">, урокі памяці, </w:t>
      </w:r>
      <w:r w:rsidDel="00000000" w:rsidR="00000000" w:rsidRPr="00000000">
        <w:rPr>
          <w:sz w:val="20"/>
          <w:szCs w:val="20"/>
          <w:rtl w:val="0"/>
        </w:rPr>
        <w:t xml:space="preserve">кніжныя</w:t>
      </w:r>
      <w:r w:rsidDel="00000000" w:rsidR="00000000" w:rsidRPr="00000000">
        <w:rPr>
          <w:sz w:val="20"/>
          <w:szCs w:val="20"/>
          <w:rtl w:val="0"/>
        </w:rPr>
        <w:t xml:space="preserve"> выставы, аўтапрабегі, </w:t>
      </w:r>
      <w:r w:rsidDel="00000000" w:rsidR="00000000" w:rsidRPr="00000000">
        <w:rPr>
          <w:sz w:val="20"/>
          <w:szCs w:val="20"/>
          <w:rtl w:val="0"/>
        </w:rPr>
        <w:t xml:space="preserve">мітынгі</w:t>
      </w:r>
      <w:r w:rsidDel="00000000" w:rsidR="00000000" w:rsidRPr="00000000">
        <w:rPr>
          <w:sz w:val="20"/>
          <w:szCs w:val="20"/>
          <w:rtl w:val="0"/>
        </w:rPr>
        <w:t xml:space="preserve"> і інш.</w:t>
      </w:r>
    </w:p>
    <w:p w:rsidR="00000000" w:rsidDel="00000000" w:rsidP="00000000" w:rsidRDefault="00000000" w:rsidRPr="00000000" w14:paraId="00000644">
      <w:pPr>
        <w:widowControl w:val="1"/>
        <w:ind w:firstLine="567"/>
        <w:jc w:val="both"/>
        <w:rPr>
          <w:sz w:val="20"/>
          <w:szCs w:val="20"/>
        </w:rPr>
      </w:pPr>
      <w:r w:rsidDel="00000000" w:rsidR="00000000" w:rsidRPr="00000000">
        <w:rPr>
          <w:rtl w:val="0"/>
        </w:rPr>
      </w:r>
    </w:p>
    <w:p w:rsidR="00000000" w:rsidDel="00000000" w:rsidP="00000000" w:rsidRDefault="00000000" w:rsidRPr="00000000" w14:paraId="00000645">
      <w:pPr>
        <w:widowControl w:val="1"/>
        <w:ind w:firstLine="567"/>
        <w:jc w:val="both"/>
        <w:rPr>
          <w:b w:val="1"/>
          <w:sz w:val="16"/>
          <w:szCs w:val="16"/>
        </w:rPr>
      </w:pPr>
      <w:r w:rsidDel="00000000" w:rsidR="00000000" w:rsidRPr="00000000">
        <w:rPr>
          <w:b w:val="1"/>
          <w:i w:val="1"/>
          <w:sz w:val="16"/>
          <w:szCs w:val="16"/>
          <w:rtl w:val="0"/>
        </w:rPr>
        <w:t xml:space="preserve">Список использованных источников:</w:t>
      </w:r>
      <w:r w:rsidDel="00000000" w:rsidR="00000000" w:rsidRPr="00000000">
        <w:rPr>
          <w:rtl w:val="0"/>
        </w:rPr>
      </w:r>
    </w:p>
    <w:p w:rsidR="00000000" w:rsidDel="00000000" w:rsidP="00000000" w:rsidRDefault="00000000" w:rsidRPr="00000000" w14:paraId="00000646">
      <w:pPr>
        <w:widowControl w:val="1"/>
        <w:ind w:firstLine="567"/>
        <w:jc w:val="both"/>
        <w:rPr>
          <w:i w:val="1"/>
          <w:sz w:val="16"/>
          <w:szCs w:val="16"/>
        </w:rPr>
      </w:pPr>
      <w:sdt>
        <w:sdtPr>
          <w:tag w:val="goog_rdk_39"/>
        </w:sdtPr>
        <w:sdtContent>
          <w:r w:rsidDel="00000000" w:rsidR="00000000" w:rsidRPr="00000000">
            <w:rPr>
              <w:rFonts w:ascii="Arial Unicode MS" w:cs="Arial Unicode MS" w:eastAsia="Arial Unicode MS" w:hAnsi="Arial Unicode MS"/>
              <w:i w:val="1"/>
              <w:sz w:val="16"/>
              <w:szCs w:val="16"/>
              <w:rtl w:val="0"/>
            </w:rPr>
            <w:t xml:space="preserve">1. Вербицкий, А. М. О геноциде белорусского народа / А. М. вербицкий [Электронный ресурс]. − Режим доступа : </w:t>
          </w:r>
        </w:sdtContent>
      </w:sdt>
      <w:hyperlink r:id="rId186">
        <w:r w:rsidDel="00000000" w:rsidR="00000000" w:rsidRPr="00000000">
          <w:rPr>
            <w:i w:val="1"/>
            <w:sz w:val="16"/>
            <w:szCs w:val="16"/>
            <w:u w:val="single"/>
            <w:rtl w:val="0"/>
          </w:rPr>
          <w:t xml:space="preserve">http://pruzhany.brest-region.gov.by/ru/info-ru/view/o-genotside-belorusskogo-naroda-2000003020</w:t>
        </w:r>
      </w:hyperlink>
      <w:r w:rsidDel="00000000" w:rsidR="00000000" w:rsidRPr="00000000">
        <w:rPr>
          <w:i w:val="1"/>
          <w:sz w:val="16"/>
          <w:szCs w:val="16"/>
          <w:u w:val="single"/>
          <w:rtl w:val="0"/>
        </w:rPr>
        <w:t xml:space="preserve">. – Дата доступа : 20.03.2024</w:t>
      </w:r>
      <w:r w:rsidDel="00000000" w:rsidR="00000000" w:rsidRPr="00000000">
        <w:rPr>
          <w:i w:val="1"/>
          <w:sz w:val="16"/>
          <w:szCs w:val="16"/>
          <w:rtl w:val="0"/>
        </w:rPr>
        <w:t xml:space="preserve">.</w:t>
      </w:r>
    </w:p>
    <w:p w:rsidR="00000000" w:rsidDel="00000000" w:rsidP="00000000" w:rsidRDefault="00000000" w:rsidRPr="00000000" w14:paraId="00000647">
      <w:pPr>
        <w:widowControl w:val="1"/>
        <w:ind w:firstLine="567"/>
        <w:jc w:val="both"/>
        <w:rPr>
          <w:i w:val="1"/>
          <w:sz w:val="16"/>
          <w:szCs w:val="16"/>
        </w:rPr>
      </w:pPr>
      <w:r w:rsidDel="00000000" w:rsidR="00000000" w:rsidRPr="00000000">
        <w:rPr>
          <w:i w:val="1"/>
          <w:sz w:val="16"/>
          <w:szCs w:val="16"/>
          <w:rtl w:val="0"/>
        </w:rPr>
        <w:t xml:space="preserve">2. Памяць: гісторыка-дакументальная хроніка Пружанскага раёна / Беларуская энцыклапедыя. – Мінск : БелЭн, 1992. – 449, [5] с. : іл.</w:t>
      </w:r>
    </w:p>
    <w:p w:rsidR="00000000" w:rsidDel="00000000" w:rsidP="00000000" w:rsidRDefault="00000000" w:rsidRPr="00000000" w14:paraId="00000648">
      <w:pPr>
        <w:widowControl w:val="1"/>
        <w:ind w:firstLine="567"/>
        <w:jc w:val="both"/>
        <w:rPr>
          <w:i w:val="1"/>
          <w:sz w:val="16"/>
          <w:szCs w:val="16"/>
        </w:rPr>
      </w:pPr>
      <w:r w:rsidDel="00000000" w:rsidR="00000000" w:rsidRPr="00000000">
        <w:rPr>
          <w:rtl w:val="0"/>
        </w:rPr>
      </w:r>
    </w:p>
    <w:p w:rsidR="00000000" w:rsidDel="00000000" w:rsidP="00000000" w:rsidRDefault="00000000" w:rsidRPr="00000000" w14:paraId="00000649">
      <w:pPr>
        <w:widowControl w:val="1"/>
        <w:ind w:firstLine="567"/>
        <w:jc w:val="both"/>
        <w:rPr>
          <w:i w:val="1"/>
          <w:sz w:val="16"/>
          <w:szCs w:val="16"/>
        </w:rPr>
        <w:sectPr>
          <w:headerReference r:id="rId187" w:type="default"/>
          <w:headerReference r:id="rId188" w:type="first"/>
          <w:headerReference r:id="rId189" w:type="even"/>
          <w:footerReference r:id="rId190" w:type="first"/>
          <w:footerReference r:id="rId191" w:type="even"/>
          <w:type w:val="nextPage"/>
          <w:pgSz w:h="16840" w:w="11910" w:orient="portrait"/>
          <w:pgMar w:bottom="851" w:top="1134" w:left="1418" w:right="849" w:header="709" w:footer="566.9291338582677"/>
        </w:sectPr>
      </w:pPr>
      <w:r w:rsidDel="00000000" w:rsidR="00000000" w:rsidRPr="00000000">
        <w:br w:type="page"/>
      </w:r>
      <w:r w:rsidDel="00000000" w:rsidR="00000000" w:rsidRPr="00000000">
        <w:rPr>
          <w:rtl w:val="0"/>
        </w:rPr>
      </w:r>
    </w:p>
    <w:p w:rsidR="00000000" w:rsidDel="00000000" w:rsidP="00000000" w:rsidRDefault="00000000" w:rsidRPr="00000000" w14:paraId="0000064A">
      <w:pPr>
        <w:pStyle w:val="Heading1"/>
        <w:keepNext w:val="1"/>
        <w:keepLines w:val="1"/>
        <w:widowControl w:val="1"/>
        <w:spacing w:after="240" w:before="240" w:lineRule="auto"/>
        <w:jc w:val="center"/>
        <w:rPr/>
      </w:pPr>
      <w:bookmarkStart w:colFirst="0" w:colLast="0" w:name="_heading=h.2t26y8c68f28" w:id="129"/>
      <w:bookmarkEnd w:id="129"/>
      <w:r w:rsidDel="00000000" w:rsidR="00000000" w:rsidRPr="00000000">
        <w:rPr>
          <w:rtl w:val="0"/>
        </w:rPr>
        <w:t xml:space="preserve">ПОДВИГ ГЕНЕРАЛ-ЛЕЙТЕНАНТА ЛЕОНИДА ГРИГОРЬЕВИЧА ПЕТРОВСКОГО</w:t>
      </w:r>
    </w:p>
    <w:p w:rsidR="00000000" w:rsidDel="00000000" w:rsidP="00000000" w:rsidRDefault="00000000" w:rsidRPr="00000000" w14:paraId="0000064B">
      <w:pPr>
        <w:pStyle w:val="Heading2"/>
        <w:widowControl w:val="1"/>
        <w:spacing w:after="120" w:before="240" w:lineRule="auto"/>
        <w:jc w:val="center"/>
        <w:rPr/>
      </w:pPr>
      <w:bookmarkStart w:colFirst="0" w:colLast="0" w:name="_heading=h.3komw1vai1l" w:id="130"/>
      <w:bookmarkEnd w:id="130"/>
      <w:r w:rsidDel="00000000" w:rsidR="00000000" w:rsidRPr="00000000">
        <w:rPr>
          <w:rtl w:val="0"/>
        </w:rPr>
        <w:t xml:space="preserve">Чубса А.А., Усович И.В., Поляруш С.В.</w:t>
      </w:r>
    </w:p>
    <w:p w:rsidR="00000000" w:rsidDel="00000000" w:rsidP="00000000" w:rsidRDefault="00000000" w:rsidRPr="00000000" w14:paraId="0000064C">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64D">
      <w:pPr>
        <w:widowControl w:val="1"/>
        <w:jc w:val="center"/>
        <w:rPr>
          <w:i w:val="1"/>
          <w:sz w:val="20"/>
          <w:szCs w:val="20"/>
        </w:rPr>
      </w:pPr>
      <w:r w:rsidDel="00000000" w:rsidR="00000000" w:rsidRPr="00000000">
        <w:rPr>
          <w:i w:val="1"/>
          <w:sz w:val="20"/>
          <w:szCs w:val="20"/>
          <w:rtl w:val="0"/>
        </w:rPr>
        <w:t xml:space="preserve">г. Минск, Республика Беларусь</w:t>
      </w:r>
    </w:p>
    <w:p w:rsidR="00000000" w:rsidDel="00000000" w:rsidP="00000000" w:rsidRDefault="00000000" w:rsidRPr="00000000" w14:paraId="0000064E">
      <w:pPr>
        <w:widowControl w:val="1"/>
        <w:spacing w:after="120" w:before="120" w:line="259" w:lineRule="auto"/>
        <w:ind w:firstLine="709"/>
        <w:jc w:val="right"/>
        <w:rPr>
          <w:i w:val="1"/>
        </w:rPr>
      </w:pPr>
      <w:r w:rsidDel="00000000" w:rsidR="00000000" w:rsidRPr="00000000">
        <w:rPr>
          <w:i w:val="1"/>
          <w:rtl w:val="0"/>
        </w:rPr>
        <w:t xml:space="preserve">Николаева Л.В. – канд. ист. наук, доцент</w:t>
      </w:r>
    </w:p>
    <w:p w:rsidR="00000000" w:rsidDel="00000000" w:rsidP="00000000" w:rsidRDefault="00000000" w:rsidRPr="00000000" w14:paraId="0000064F">
      <w:pPr>
        <w:widowControl w:val="1"/>
        <w:spacing w:after="240" w:lineRule="auto"/>
        <w:jc w:val="both"/>
        <w:rPr>
          <w:sz w:val="16"/>
          <w:szCs w:val="16"/>
        </w:rPr>
      </w:pPr>
      <w:r w:rsidDel="00000000" w:rsidR="00000000" w:rsidRPr="00000000">
        <w:rPr>
          <w:sz w:val="16"/>
          <w:szCs w:val="16"/>
          <w:rtl w:val="0"/>
        </w:rPr>
        <w:t xml:space="preserve">В докладе дана характеристика вклада генерал-лейтенанта Л.Г. Петровского в освобождение </w:t>
      </w:r>
      <w:r w:rsidDel="00000000" w:rsidR="00000000" w:rsidRPr="00000000">
        <w:rPr>
          <w:sz w:val="16"/>
          <w:szCs w:val="16"/>
          <w:rtl w:val="0"/>
        </w:rPr>
        <w:t xml:space="preserve">Жлобинщины</w:t>
      </w:r>
      <w:r w:rsidDel="00000000" w:rsidR="00000000" w:rsidRPr="00000000">
        <w:rPr>
          <w:sz w:val="16"/>
          <w:szCs w:val="16"/>
          <w:rtl w:val="0"/>
        </w:rPr>
        <w:t xml:space="preserve"> летом 1941 г.</w:t>
      </w:r>
    </w:p>
    <w:p w:rsidR="00000000" w:rsidDel="00000000" w:rsidP="00000000" w:rsidRDefault="00000000" w:rsidRPr="00000000" w14:paraId="00000650">
      <w:pPr>
        <w:widowControl w:val="1"/>
        <w:ind w:firstLine="567"/>
        <w:jc w:val="both"/>
        <w:rPr>
          <w:sz w:val="20"/>
          <w:szCs w:val="20"/>
        </w:rPr>
      </w:pPr>
      <w:r w:rsidDel="00000000" w:rsidR="00000000" w:rsidRPr="00000000">
        <w:rPr>
          <w:sz w:val="20"/>
          <w:szCs w:val="20"/>
          <w:rtl w:val="0"/>
        </w:rPr>
        <w:t xml:space="preserve">В годы Великой Отечественной войны город Жлобин был освобожден трижды. Это уникальный факт не только для Беларуси, но и для всего Советского Союза.</w:t>
      </w:r>
    </w:p>
    <w:p w:rsidR="00000000" w:rsidDel="00000000" w:rsidP="00000000" w:rsidRDefault="00000000" w:rsidRPr="00000000" w14:paraId="00000651">
      <w:pPr>
        <w:widowControl w:val="1"/>
        <w:ind w:firstLine="567"/>
        <w:jc w:val="both"/>
        <w:rPr>
          <w:sz w:val="20"/>
          <w:szCs w:val="20"/>
        </w:rPr>
      </w:pPr>
      <w:r w:rsidDel="00000000" w:rsidR="00000000" w:rsidRPr="00000000">
        <w:rPr>
          <w:sz w:val="20"/>
          <w:szCs w:val="20"/>
          <w:rtl w:val="0"/>
        </w:rPr>
        <w:t xml:space="preserve">3 июля 1941 г. Жлобин и западная часть района была оккупирована немецко-фашистскими войсками. Для эвакуации гражданского населения, предприятий и организаций Гомельской и Могилевской областей БССР было принято решение провести укрепление линии фронта по Днепру, остановить и удержать врага минимум на несколько дней. Для помощи бойцам Красной Армии были созданы истребительные батальоны.</w:t>
      </w:r>
    </w:p>
    <w:p w:rsidR="00000000" w:rsidDel="00000000" w:rsidP="00000000" w:rsidRDefault="00000000" w:rsidRPr="00000000" w14:paraId="00000652">
      <w:pPr>
        <w:widowControl w:val="1"/>
        <w:ind w:firstLine="567"/>
        <w:jc w:val="both"/>
        <w:rPr>
          <w:sz w:val="20"/>
          <w:szCs w:val="20"/>
        </w:rPr>
      </w:pPr>
      <w:r w:rsidDel="00000000" w:rsidR="00000000" w:rsidRPr="00000000">
        <w:rPr>
          <w:sz w:val="20"/>
          <w:szCs w:val="20"/>
          <w:rtl w:val="0"/>
        </w:rPr>
        <w:t xml:space="preserve">Жлобинский участок Днепра стал первым районом, давшим отпор врагу и остановившим гитлеровцев более чем на месяц – с 15 июля по 17 августа 1941 г.</w:t>
      </w:r>
    </w:p>
    <w:p w:rsidR="00000000" w:rsidDel="00000000" w:rsidP="00000000" w:rsidRDefault="00000000" w:rsidRPr="00000000" w14:paraId="00000653">
      <w:pPr>
        <w:widowControl w:val="1"/>
        <w:ind w:firstLine="567"/>
        <w:jc w:val="both"/>
        <w:rPr>
          <w:sz w:val="20"/>
          <w:szCs w:val="20"/>
        </w:rPr>
      </w:pPr>
      <w:r w:rsidDel="00000000" w:rsidR="00000000" w:rsidRPr="00000000">
        <w:rPr>
          <w:sz w:val="20"/>
          <w:szCs w:val="20"/>
          <w:rtl w:val="0"/>
        </w:rPr>
        <w:t xml:space="preserve">6 июля в ходе контрнаступательного рейда операции советской армии воины 117 стрелковой дивизии под командованием подполковника И.Л. Хижняка в ходе разведки боем выбили оккупантов из Жлобина, однако перед превышающими по численности силами противника через несколько суток были вынуждены вернуться на исходный рубеж. Это и было первое освобождение Жлобина от оккупантов.</w:t>
      </w:r>
    </w:p>
    <w:p w:rsidR="00000000" w:rsidDel="00000000" w:rsidP="00000000" w:rsidRDefault="00000000" w:rsidRPr="00000000" w14:paraId="00000654">
      <w:pPr>
        <w:widowControl w:val="1"/>
        <w:ind w:firstLine="567"/>
        <w:jc w:val="both"/>
        <w:rPr>
          <w:sz w:val="20"/>
          <w:szCs w:val="20"/>
        </w:rPr>
      </w:pPr>
      <w:r w:rsidDel="00000000" w:rsidR="00000000" w:rsidRPr="00000000">
        <w:rPr>
          <w:sz w:val="20"/>
          <w:szCs w:val="20"/>
          <w:rtl w:val="0"/>
        </w:rPr>
        <w:t xml:space="preserve">Спустя семь суток началась Рогачевско-Жлобинская контрнаступательная операция, которая откинула захватчиков на 30 километров, освободив днепровский рубеж. Общее командование его обороной было возложено талантливого полководца – Л. Г. Петровского.</w:t>
      </w:r>
    </w:p>
    <w:p w:rsidR="00000000" w:rsidDel="00000000" w:rsidP="00000000" w:rsidRDefault="00000000" w:rsidRPr="00000000" w14:paraId="00000655">
      <w:pPr>
        <w:widowControl w:val="1"/>
        <w:ind w:firstLine="567"/>
        <w:jc w:val="both"/>
        <w:rPr>
          <w:i w:val="1"/>
          <w:sz w:val="20"/>
          <w:szCs w:val="20"/>
        </w:rPr>
      </w:pPr>
      <w:r w:rsidDel="00000000" w:rsidR="00000000" w:rsidRPr="00000000">
        <w:rPr>
          <w:sz w:val="20"/>
          <w:szCs w:val="20"/>
          <w:rtl w:val="0"/>
        </w:rPr>
        <w:t xml:space="preserve">Оборону Жлобина вела 154-я стрелковая дивизия под командованием Я.С. Фоканова. С юго-запада к Жлобину на помощь защитникам Жлобинщины подошел 2-й стрелковый батальон 437 стрелкового полка под командованием капитана Ф.А. Баталова.</w:t>
      </w:r>
      <w:r w:rsidDel="00000000" w:rsidR="00000000" w:rsidRPr="00000000">
        <w:rPr>
          <w:rtl w:val="0"/>
        </w:rPr>
      </w:r>
    </w:p>
    <w:p w:rsidR="00000000" w:rsidDel="00000000" w:rsidP="00000000" w:rsidRDefault="00000000" w:rsidRPr="00000000" w14:paraId="00000656">
      <w:pPr>
        <w:widowControl w:val="1"/>
        <w:ind w:firstLine="567"/>
        <w:jc w:val="both"/>
        <w:rPr>
          <w:sz w:val="20"/>
          <w:szCs w:val="20"/>
        </w:rPr>
      </w:pPr>
      <w:r w:rsidDel="00000000" w:rsidR="00000000" w:rsidRPr="00000000">
        <w:rPr>
          <w:sz w:val="20"/>
          <w:szCs w:val="20"/>
          <w:rtl w:val="0"/>
        </w:rPr>
        <w:t xml:space="preserve">13‒15 июля 1941 г. боевые части 63-го стрелкового корпуса под командованием комкора Л.Г. Петровского штурмом овладели Жлобином, отбросив немецкую армию на 30 км на запад. Так Жлобин был освобожден второй раз.</w:t>
      </w:r>
    </w:p>
    <w:p w:rsidR="00000000" w:rsidDel="00000000" w:rsidP="00000000" w:rsidRDefault="00000000" w:rsidRPr="00000000" w14:paraId="00000657">
      <w:pPr>
        <w:widowControl w:val="1"/>
        <w:ind w:firstLine="567"/>
        <w:jc w:val="both"/>
        <w:rPr>
          <w:sz w:val="20"/>
          <w:szCs w:val="20"/>
          <w:highlight w:val="white"/>
        </w:rPr>
      </w:pPr>
      <w:r w:rsidDel="00000000" w:rsidR="00000000" w:rsidRPr="00000000">
        <w:rPr>
          <w:sz w:val="20"/>
          <w:szCs w:val="20"/>
          <w:rtl w:val="0"/>
        </w:rPr>
        <w:t xml:space="preserve">К сожалению, к середине августа фашистские войска окружили и уничтожили основные силы защитников днепровского рубежа. А </w:t>
      </w:r>
      <w:r w:rsidDel="00000000" w:rsidR="00000000" w:rsidRPr="00000000">
        <w:rPr>
          <w:sz w:val="20"/>
          <w:szCs w:val="20"/>
          <w:highlight w:val="white"/>
          <w:rtl w:val="0"/>
        </w:rPr>
        <w:t xml:space="preserve">17 августа 1941 г. стал трагическим днем в истории Красной Армии. Тогда в боях с немецко-фашистскими захватчиками на территории Жлобинского района в течение одних суток погибли сразу три советских генерала, в т. ч. Л.Г. Петровский.</w:t>
      </w:r>
    </w:p>
    <w:p w:rsidR="00000000" w:rsidDel="00000000" w:rsidP="00000000" w:rsidRDefault="00000000" w:rsidRPr="00000000" w14:paraId="00000658">
      <w:pPr>
        <w:widowControl w:val="1"/>
        <w:ind w:firstLine="567"/>
        <w:jc w:val="both"/>
        <w:rPr>
          <w:sz w:val="20"/>
          <w:szCs w:val="20"/>
        </w:rPr>
      </w:pPr>
      <w:r w:rsidDel="00000000" w:rsidR="00000000" w:rsidRPr="00000000">
        <w:rPr>
          <w:sz w:val="20"/>
          <w:szCs w:val="20"/>
          <w:rtl w:val="0"/>
        </w:rPr>
        <w:t xml:space="preserve">По советской версии, в ходе выхода из окружения 17 августа 1941 года генерал-лейтенант Л.Г. Петровский был смертельно ранен в бою между селами Руденка и Скепня (Жлобинский район, Гомельская область). В том бою погибло более 50 человек. Все они похоронены в братской могиле на западной окраине села Скепни. Однако смертельно раненного генерала Л.Г. Петровского бойцы на руках вынесли к деревне Руденка, где он скончался и был похоронен в 1 км от деревни.</w:t>
      </w:r>
    </w:p>
    <w:p w:rsidR="00000000" w:rsidDel="00000000" w:rsidP="00000000" w:rsidRDefault="00000000" w:rsidRPr="00000000" w14:paraId="00000659">
      <w:pPr>
        <w:widowControl w:val="1"/>
        <w:ind w:firstLine="567"/>
        <w:jc w:val="both"/>
        <w:rPr>
          <w:sz w:val="20"/>
          <w:szCs w:val="20"/>
        </w:rPr>
      </w:pPr>
      <w:r w:rsidDel="00000000" w:rsidR="00000000" w:rsidRPr="00000000">
        <w:rPr>
          <w:sz w:val="20"/>
          <w:szCs w:val="20"/>
          <w:rtl w:val="0"/>
        </w:rPr>
        <w:t xml:space="preserve">По немецкой версии, выделенные в патруль два солдата вермахта обнаружили легковой автомобиль, из-за которого по ним советский офицер открыл огонь из пистолета и застрелил одного солдата. Второй немецкий солдат открыл ответную стрельбу и застрелил старшего командира РККА, забрал с погибшего шинель и принес в штаб, где офицеры определили на ней знаки различия генерал-лейтенанта. Срочно к месту перестрелки прибыли несколько немецких офицеров, нашедшие на трупе удостоверение личности Л.Г. Петровского, а недалеко полевую сумку с картой и документами. Командир 487-го пехотного полка вермахта полковник Хэкер приказал захоронить тело, установив на могиле крест с надписью: «Здесь покоится командир корпуса генерал Леонид Петровский». При эксгумации тела в 1944 г. было высказано предположение, что Л.Г. Петровский застрелился, поскольку в черепе в районе виска было обнаружено пулевое отверстие, но установить достоверно, сделан ли этот выстрел в голову в упор или с большого расстояния, эксперт не смог.</w:t>
      </w:r>
    </w:p>
    <w:p w:rsidR="00000000" w:rsidDel="00000000" w:rsidP="00000000" w:rsidRDefault="00000000" w:rsidRPr="00000000" w14:paraId="0000065A">
      <w:pPr>
        <w:widowControl w:val="1"/>
        <w:ind w:firstLine="567"/>
        <w:jc w:val="both"/>
        <w:rPr>
          <w:sz w:val="20"/>
          <w:szCs w:val="20"/>
        </w:rPr>
      </w:pPr>
      <w:r w:rsidDel="00000000" w:rsidR="00000000" w:rsidRPr="00000000">
        <w:rPr>
          <w:rtl w:val="0"/>
        </w:rPr>
      </w:r>
    </w:p>
    <w:p w:rsidR="00000000" w:rsidDel="00000000" w:rsidP="00000000" w:rsidRDefault="00000000" w:rsidRPr="00000000" w14:paraId="0000065B">
      <w:pPr>
        <w:widowControl w:val="1"/>
        <w:ind w:firstLine="567"/>
        <w:jc w:val="both"/>
        <w:rPr>
          <w:b w:val="1"/>
          <w:sz w:val="16"/>
          <w:szCs w:val="16"/>
        </w:rPr>
      </w:pPr>
      <w:r w:rsidDel="00000000" w:rsidR="00000000" w:rsidRPr="00000000">
        <w:rPr>
          <w:b w:val="1"/>
          <w:i w:val="1"/>
          <w:sz w:val="16"/>
          <w:szCs w:val="16"/>
          <w:rtl w:val="0"/>
        </w:rPr>
        <w:t xml:space="preserve">Список использованных источников:</w:t>
      </w:r>
      <w:r w:rsidDel="00000000" w:rsidR="00000000" w:rsidRPr="00000000">
        <w:rPr>
          <w:rtl w:val="0"/>
        </w:rPr>
      </w:r>
    </w:p>
    <w:p w:rsidR="00000000" w:rsidDel="00000000" w:rsidP="00000000" w:rsidRDefault="00000000" w:rsidRPr="00000000" w14:paraId="0000065C">
      <w:pPr>
        <w:widowControl w:val="1"/>
        <w:ind w:firstLine="567"/>
        <w:jc w:val="both"/>
        <w:rPr>
          <w:i w:val="1"/>
          <w:sz w:val="16"/>
          <w:szCs w:val="16"/>
        </w:rPr>
      </w:pPr>
      <w:r w:rsidDel="00000000" w:rsidR="00000000" w:rsidRPr="00000000">
        <w:rPr>
          <w:i w:val="1"/>
          <w:sz w:val="16"/>
          <w:szCs w:val="16"/>
          <w:rtl w:val="0"/>
        </w:rPr>
        <w:t xml:space="preserve">1. Мельников, В. М. На Днепровском рубеже. Тайна гибели генерала Петровского / В. М. Мельников. ‒ М. : Вече, 2013. ‒ 352 с.</w:t>
      </w:r>
    </w:p>
    <w:p w:rsidR="00000000" w:rsidDel="00000000" w:rsidP="00000000" w:rsidRDefault="00000000" w:rsidRPr="00000000" w14:paraId="0000065D">
      <w:pPr>
        <w:widowControl w:val="1"/>
        <w:ind w:firstLine="567"/>
        <w:jc w:val="both"/>
        <w:rPr>
          <w:i w:val="1"/>
          <w:sz w:val="16"/>
          <w:szCs w:val="16"/>
        </w:rPr>
      </w:pPr>
      <w:r w:rsidDel="00000000" w:rsidR="00000000" w:rsidRPr="00000000">
        <w:rPr>
          <w:i w:val="1"/>
          <w:sz w:val="16"/>
          <w:szCs w:val="16"/>
          <w:rtl w:val="0"/>
        </w:rPr>
        <w:t xml:space="preserve">2. Мельников, В. М. Последний бой генерала Петровского / В. М. Мельников // Военно-исторический архив. ‒ 2012. ‒ № 8. ‒ С.104‒130.</w:t>
      </w:r>
    </w:p>
    <w:p w:rsidR="00000000" w:rsidDel="00000000" w:rsidP="00000000" w:rsidRDefault="00000000" w:rsidRPr="00000000" w14:paraId="0000065E">
      <w:pPr>
        <w:widowControl w:val="1"/>
        <w:ind w:firstLine="567"/>
        <w:jc w:val="both"/>
        <w:rPr>
          <w:i w:val="1"/>
          <w:sz w:val="16"/>
          <w:szCs w:val="16"/>
        </w:rPr>
      </w:pPr>
      <w:r w:rsidDel="00000000" w:rsidR="00000000" w:rsidRPr="00000000">
        <w:rPr>
          <w:i w:val="1"/>
          <w:sz w:val="16"/>
          <w:szCs w:val="16"/>
          <w:rtl w:val="0"/>
        </w:rPr>
        <w:t xml:space="preserve">3. Мельников, В. М. Последний подвиг генерала Петровского / В. М. Мельников. ‒ М. : Патриот, 2011. ‒ 447 с.</w:t>
      </w:r>
    </w:p>
    <w:p w:rsidR="00000000" w:rsidDel="00000000" w:rsidP="00000000" w:rsidRDefault="00000000" w:rsidRPr="00000000" w14:paraId="0000065F">
      <w:pPr>
        <w:widowControl w:val="1"/>
        <w:ind w:firstLine="567"/>
        <w:jc w:val="both"/>
        <w:rPr>
          <w:rFonts w:ascii="Times New Roman" w:cs="Times New Roman" w:eastAsia="Times New Roman" w:hAnsi="Times New Roman"/>
          <w:sz w:val="28"/>
          <w:szCs w:val="28"/>
        </w:rPr>
        <w:sectPr>
          <w:headerReference r:id="rId192" w:type="default"/>
          <w:type w:val="nextPage"/>
          <w:pgSz w:h="16840" w:w="11910" w:orient="portrait"/>
          <w:pgMar w:bottom="851" w:top="1134" w:left="1418" w:right="849" w:header="709" w:footer="566.9291338582677"/>
        </w:sectPr>
      </w:pPr>
      <w:r w:rsidDel="00000000" w:rsidR="00000000" w:rsidRPr="00000000">
        <w:br w:type="page"/>
      </w:r>
      <w:r w:rsidDel="00000000" w:rsidR="00000000" w:rsidRPr="00000000">
        <w:rPr>
          <w:rtl w:val="0"/>
        </w:rPr>
      </w:r>
    </w:p>
    <w:p w:rsidR="00000000" w:rsidDel="00000000" w:rsidP="00000000" w:rsidRDefault="00000000" w:rsidRPr="00000000" w14:paraId="00000660">
      <w:pPr>
        <w:pStyle w:val="Heading1"/>
        <w:keepNext w:val="1"/>
        <w:keepLines w:val="1"/>
        <w:widowControl w:val="1"/>
        <w:spacing w:after="240" w:before="240" w:lineRule="auto"/>
        <w:jc w:val="center"/>
        <w:rPr/>
      </w:pPr>
      <w:bookmarkStart w:colFirst="0" w:colLast="0" w:name="_heading=h.cctcusfozt66" w:id="131"/>
      <w:bookmarkEnd w:id="131"/>
      <w:r w:rsidDel="00000000" w:rsidR="00000000" w:rsidRPr="00000000">
        <w:rPr>
          <w:rtl w:val="0"/>
        </w:rPr>
        <w:t xml:space="preserve">ЖЕНСКИЙ ПОРТРЕТ В ИСТОРИИ: ВЕЛИКАЯ КНЯГИНЯ ЛИТОВСКАЯ УЛЬЯНА АЛЕКСАНДРОВНА ТВЕРСКАЯ</w:t>
      </w:r>
    </w:p>
    <w:p w:rsidR="00000000" w:rsidDel="00000000" w:rsidP="00000000" w:rsidRDefault="00000000" w:rsidRPr="00000000" w14:paraId="00000661">
      <w:pPr>
        <w:pStyle w:val="Heading2"/>
        <w:widowControl w:val="1"/>
        <w:spacing w:after="120" w:before="240" w:lineRule="auto"/>
        <w:jc w:val="center"/>
        <w:rPr/>
      </w:pPr>
      <w:bookmarkStart w:colFirst="0" w:colLast="0" w:name="_heading=h.gkspijjbtznu" w:id="132"/>
      <w:bookmarkEnd w:id="132"/>
      <w:r w:rsidDel="00000000" w:rsidR="00000000" w:rsidRPr="00000000">
        <w:rPr>
          <w:rtl w:val="0"/>
        </w:rPr>
        <w:t xml:space="preserve">Шабалинская А.А.</w:t>
      </w:r>
    </w:p>
    <w:p w:rsidR="00000000" w:rsidDel="00000000" w:rsidP="00000000" w:rsidRDefault="00000000" w:rsidRPr="00000000" w14:paraId="00000662">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663">
      <w:pPr>
        <w:widowControl w:val="1"/>
        <w:jc w:val="center"/>
        <w:rPr>
          <w:i w:val="1"/>
          <w:sz w:val="20"/>
          <w:szCs w:val="20"/>
        </w:rPr>
      </w:pPr>
      <w:r w:rsidDel="00000000" w:rsidR="00000000" w:rsidRPr="00000000">
        <w:rPr>
          <w:i w:val="1"/>
          <w:sz w:val="20"/>
          <w:szCs w:val="20"/>
          <w:rtl w:val="0"/>
        </w:rPr>
        <w:t xml:space="preserve">г. Минск, Республика Беларусь</w:t>
      </w:r>
    </w:p>
    <w:p w:rsidR="00000000" w:rsidDel="00000000" w:rsidP="00000000" w:rsidRDefault="00000000" w:rsidRPr="00000000" w14:paraId="00000664">
      <w:pPr>
        <w:widowControl w:val="1"/>
        <w:spacing w:after="120" w:before="120" w:line="259" w:lineRule="auto"/>
        <w:ind w:firstLine="709"/>
        <w:jc w:val="right"/>
        <w:rPr>
          <w:i w:val="1"/>
        </w:rPr>
      </w:pPr>
      <w:r w:rsidDel="00000000" w:rsidR="00000000" w:rsidRPr="00000000">
        <w:rPr>
          <w:i w:val="1"/>
          <w:rtl w:val="0"/>
        </w:rPr>
        <w:t xml:space="preserve">Николаева Л.В. – канд. ист. наук, доцент</w:t>
      </w:r>
    </w:p>
    <w:p w:rsidR="00000000" w:rsidDel="00000000" w:rsidP="00000000" w:rsidRDefault="00000000" w:rsidRPr="00000000" w14:paraId="00000665">
      <w:pPr>
        <w:widowControl w:val="1"/>
        <w:spacing w:after="240" w:lineRule="auto"/>
        <w:jc w:val="both"/>
        <w:rPr>
          <w:sz w:val="16"/>
          <w:szCs w:val="16"/>
        </w:rPr>
      </w:pPr>
      <w:r w:rsidDel="00000000" w:rsidR="00000000" w:rsidRPr="00000000">
        <w:rPr>
          <w:sz w:val="16"/>
          <w:szCs w:val="16"/>
          <w:rtl w:val="0"/>
        </w:rPr>
        <w:t xml:space="preserve">В докладе дана характеристика вклада великой княгини литовской Ульяны Александровны в политическую и культурную жизнь государства.</w:t>
      </w:r>
    </w:p>
    <w:p w:rsidR="00000000" w:rsidDel="00000000" w:rsidP="00000000" w:rsidRDefault="00000000" w:rsidRPr="00000000" w14:paraId="00000666">
      <w:pPr>
        <w:widowControl w:val="1"/>
        <w:ind w:firstLine="567"/>
        <w:jc w:val="both"/>
        <w:rPr>
          <w:sz w:val="20"/>
          <w:szCs w:val="20"/>
        </w:rPr>
      </w:pPr>
      <w:r w:rsidDel="00000000" w:rsidR="00000000" w:rsidRPr="00000000">
        <w:rPr>
          <w:sz w:val="20"/>
          <w:szCs w:val="20"/>
          <w:rtl w:val="0"/>
        </w:rPr>
        <w:t xml:space="preserve">Княгиня Ульяна родилась примерно в 1325 г. Ее отцом был великий князь Тверской Александр Михайлович, а мама – Галицкая Анастасия Юрьевна. Овдовевший литовский князь Ольгерд ‒ язычник стал мужем Ульяны Тверской – христианки. С деятельностью Ульяны связано завершение постройки каменной церкви в честь Святого Духа, основание первого женского монастыря (Монастырь Святого Духа), церкви Богоявления, обновление церкви Святого Архангела Михаила, обновление и улучшение Благовещенской церкви. Считается, что именно от Ульяны поступила инициатива постройки церкви Святой Богородицы. Ульяна повлияла на политику, проводимую её мужем – Ольгердом. Он также помогал родственникам Ульяны в политической борьбе. </w:t>
      </w:r>
    </w:p>
    <w:p w:rsidR="00000000" w:rsidDel="00000000" w:rsidP="00000000" w:rsidRDefault="00000000" w:rsidRPr="00000000" w14:paraId="00000667">
      <w:pPr>
        <w:widowControl w:val="1"/>
        <w:ind w:firstLine="567"/>
        <w:jc w:val="both"/>
        <w:rPr>
          <w:color w:val="0f0f0f"/>
          <w:sz w:val="20"/>
          <w:szCs w:val="20"/>
        </w:rPr>
      </w:pPr>
      <w:r w:rsidDel="00000000" w:rsidR="00000000" w:rsidRPr="00000000">
        <w:rPr>
          <w:color w:val="0f0f0f"/>
          <w:sz w:val="20"/>
          <w:szCs w:val="20"/>
          <w:rtl w:val="0"/>
        </w:rPr>
        <w:t xml:space="preserve">Считается, что Ульяна поддержала своего брата Михаила, когда тот сбежал в 1368 г. в ВКЛ после нападения московского великого князя Дмитрия Ивановича на Тверь. Однако, стоит отметить, что некоторые предположения, указывающие на то, что Ульяна имела гораздо большее влияние, очень трудно подтвердить в источниках.</w:t>
      </w:r>
    </w:p>
    <w:p w:rsidR="00000000" w:rsidDel="00000000" w:rsidP="00000000" w:rsidRDefault="00000000" w:rsidRPr="00000000" w14:paraId="00000668">
      <w:pPr>
        <w:widowControl w:val="1"/>
        <w:ind w:firstLine="567"/>
        <w:jc w:val="both"/>
        <w:rPr>
          <w:sz w:val="20"/>
          <w:szCs w:val="20"/>
        </w:rPr>
      </w:pPr>
      <w:r w:rsidDel="00000000" w:rsidR="00000000" w:rsidRPr="00000000">
        <w:rPr>
          <w:sz w:val="20"/>
          <w:szCs w:val="20"/>
          <w:rtl w:val="0"/>
        </w:rPr>
        <w:t xml:space="preserve">В 1377 г. Ульяна стала вдовой. Трон в Вильно перешел в руки к ее сыну Ягайло. Во время правления Ягайло, Ульяна получила Витебское княжество. Она вела переговоры с московским великим князем Дмитрием Ивановичем о браке его дочери и Ягайло. Однако этот план не был воплощен. Позднее была заключена Кревская уния 1385 г., которая предусматривала крещение Литвы по католическому обряду.</w:t>
      </w:r>
    </w:p>
    <w:p w:rsidR="00000000" w:rsidDel="00000000" w:rsidP="00000000" w:rsidRDefault="00000000" w:rsidRPr="00000000" w14:paraId="00000669">
      <w:pPr>
        <w:widowControl w:val="1"/>
        <w:ind w:firstLine="567"/>
        <w:jc w:val="both"/>
        <w:rPr>
          <w:sz w:val="20"/>
          <w:szCs w:val="20"/>
        </w:rPr>
      </w:pPr>
      <w:r w:rsidDel="00000000" w:rsidR="00000000" w:rsidRPr="00000000">
        <w:rPr>
          <w:sz w:val="20"/>
          <w:szCs w:val="20"/>
          <w:rtl w:val="0"/>
        </w:rPr>
        <w:t xml:space="preserve">А. Прохаска искал в событиях 80-х гг. XIV в. влияние Ульяны и ее концепции внешней политики на внутреннее и внешнее положение </w:t>
      </w:r>
      <w:r w:rsidDel="00000000" w:rsidR="00000000" w:rsidRPr="00000000">
        <w:rPr>
          <w:sz w:val="20"/>
          <w:szCs w:val="20"/>
          <w:rtl w:val="0"/>
        </w:rPr>
        <w:t xml:space="preserve">Виленского</w:t>
      </w:r>
      <w:r w:rsidDel="00000000" w:rsidR="00000000" w:rsidRPr="00000000">
        <w:rPr>
          <w:sz w:val="20"/>
          <w:szCs w:val="20"/>
          <w:rtl w:val="0"/>
        </w:rPr>
        <w:t xml:space="preserve"> княжества. Основной причиной влияния Ульяны на Ягайло историк называл веру, которую исповедовала тверская княгиня. Мать воспитывалась в православии, а сын ‒ в язычестве, как и все сыновья Ольгерда от второго брака. Более того, ученый утверждал, что Кейстуту не удалось подчинить молодого князя потому, что «Ягайло, оставаясь под влиянием своей матери-христианки Ульяны, княгини Тверской, все больше отдалялся от дяди».</w:t>
      </w:r>
    </w:p>
    <w:p w:rsidR="00000000" w:rsidDel="00000000" w:rsidP="00000000" w:rsidRDefault="00000000" w:rsidRPr="00000000" w14:paraId="0000066A">
      <w:pPr>
        <w:widowControl w:val="1"/>
        <w:ind w:firstLine="567"/>
        <w:jc w:val="both"/>
        <w:rPr>
          <w:sz w:val="20"/>
          <w:szCs w:val="20"/>
        </w:rPr>
      </w:pPr>
      <w:r w:rsidDel="00000000" w:rsidR="00000000" w:rsidRPr="00000000">
        <w:rPr>
          <w:sz w:val="20"/>
          <w:szCs w:val="20"/>
          <w:rtl w:val="0"/>
        </w:rPr>
        <w:t xml:space="preserve">Согласно белорусско-литовским летописям, Ягайло принимал решения с помощью матери, и она оказывала большое влияние на сына. Также возможно Ульяна хотела избавиться от ненавистного ей язычества и могла настроить Ягайло против дяди-язычника Кейстута.</w:t>
      </w:r>
    </w:p>
    <w:p w:rsidR="00000000" w:rsidDel="00000000" w:rsidP="00000000" w:rsidRDefault="00000000" w:rsidRPr="00000000" w14:paraId="0000066B">
      <w:pPr>
        <w:widowControl w:val="1"/>
        <w:ind w:firstLine="567"/>
        <w:jc w:val="both"/>
        <w:rPr>
          <w:sz w:val="20"/>
          <w:szCs w:val="20"/>
        </w:rPr>
      </w:pPr>
      <w:r w:rsidDel="00000000" w:rsidR="00000000" w:rsidRPr="00000000">
        <w:rPr>
          <w:sz w:val="20"/>
          <w:szCs w:val="20"/>
          <w:rtl w:val="0"/>
        </w:rPr>
        <w:t xml:space="preserve">Следует отметить, что Ульяна появлялась на страницах истории в критические моменты и обычно в компании других важных лиц из окружения Ягайло.</w:t>
      </w:r>
    </w:p>
    <w:p w:rsidR="00000000" w:rsidDel="00000000" w:rsidP="00000000" w:rsidRDefault="00000000" w:rsidRPr="00000000" w14:paraId="0000066C">
      <w:pPr>
        <w:widowControl w:val="1"/>
        <w:ind w:firstLine="567"/>
        <w:jc w:val="both"/>
        <w:rPr>
          <w:sz w:val="20"/>
          <w:szCs w:val="20"/>
        </w:rPr>
      </w:pPr>
      <w:r w:rsidDel="00000000" w:rsidR="00000000" w:rsidRPr="00000000">
        <w:rPr>
          <w:sz w:val="20"/>
          <w:szCs w:val="20"/>
          <w:rtl w:val="0"/>
        </w:rPr>
        <w:t xml:space="preserve">В 1383 г., когда княгине было примерно 58 лет, она постриглась в монахини и прекратила свою государственную деятельность. Вероятно, последний вздох княгини был в монастыре Святого Духа. Приблизительная дата смерти – 17 марта 1392 г.</w:t>
      </w:r>
    </w:p>
    <w:p w:rsidR="00000000" w:rsidDel="00000000" w:rsidP="00000000" w:rsidRDefault="00000000" w:rsidRPr="00000000" w14:paraId="0000066D">
      <w:pPr>
        <w:widowControl w:val="1"/>
        <w:ind w:firstLine="567"/>
        <w:jc w:val="both"/>
        <w:rPr>
          <w:sz w:val="20"/>
          <w:szCs w:val="20"/>
        </w:rPr>
      </w:pPr>
      <w:r w:rsidDel="00000000" w:rsidR="00000000" w:rsidRPr="00000000">
        <w:rPr>
          <w:rtl w:val="0"/>
        </w:rPr>
      </w:r>
    </w:p>
    <w:p w:rsidR="00000000" w:rsidDel="00000000" w:rsidP="00000000" w:rsidRDefault="00000000" w:rsidRPr="00000000" w14:paraId="0000066E">
      <w:pPr>
        <w:widowControl w:val="1"/>
        <w:ind w:firstLine="567"/>
        <w:jc w:val="both"/>
        <w:rPr>
          <w:b w:val="1"/>
          <w:sz w:val="16"/>
          <w:szCs w:val="16"/>
        </w:rPr>
      </w:pPr>
      <w:r w:rsidDel="00000000" w:rsidR="00000000" w:rsidRPr="00000000">
        <w:rPr>
          <w:b w:val="1"/>
          <w:i w:val="1"/>
          <w:sz w:val="16"/>
          <w:szCs w:val="16"/>
          <w:rtl w:val="0"/>
        </w:rPr>
        <w:t xml:space="preserve">Список использованных источников:</w:t>
      </w:r>
      <w:r w:rsidDel="00000000" w:rsidR="00000000" w:rsidRPr="00000000">
        <w:rPr>
          <w:rtl w:val="0"/>
        </w:rPr>
      </w:r>
    </w:p>
    <w:p w:rsidR="00000000" w:rsidDel="00000000" w:rsidP="00000000" w:rsidRDefault="00000000" w:rsidRPr="00000000" w14:paraId="0000066F">
      <w:pPr>
        <w:widowControl w:val="1"/>
        <w:ind w:firstLine="567"/>
        <w:jc w:val="both"/>
        <w:rPr>
          <w:i w:val="1"/>
          <w:sz w:val="16"/>
          <w:szCs w:val="16"/>
        </w:rPr>
      </w:pPr>
      <w:r w:rsidDel="00000000" w:rsidR="00000000" w:rsidRPr="00000000">
        <w:rPr>
          <w:i w:val="1"/>
          <w:sz w:val="16"/>
          <w:szCs w:val="16"/>
          <w:rtl w:val="0"/>
        </w:rPr>
        <w:t xml:space="preserve">1. Марціновіч, М. В. Вялікія княгіні Вялікага Княства Літоўскага : </w:t>
      </w:r>
      <w:r w:rsidDel="00000000" w:rsidR="00000000" w:rsidRPr="00000000">
        <w:rPr>
          <w:i w:val="1"/>
          <w:sz w:val="16"/>
          <w:szCs w:val="16"/>
          <w:rtl w:val="0"/>
        </w:rPr>
        <w:t xml:space="preserve">біяграфічныя</w:t>
      </w:r>
      <w:r w:rsidDel="00000000" w:rsidR="00000000" w:rsidRPr="00000000">
        <w:rPr>
          <w:i w:val="1"/>
          <w:sz w:val="16"/>
          <w:szCs w:val="16"/>
          <w:rtl w:val="0"/>
        </w:rPr>
        <w:t xml:space="preserve"> даследаванні / М.В. Марціновіч. – Мінск : Р. М. Цымбераў, 2021 – 352 с. : іл.</w:t>
      </w:r>
    </w:p>
    <w:p w:rsidR="00000000" w:rsidDel="00000000" w:rsidP="00000000" w:rsidRDefault="00000000" w:rsidRPr="00000000" w14:paraId="00000670">
      <w:pPr>
        <w:widowControl w:val="1"/>
        <w:jc w:val="both"/>
        <w:rPr>
          <w:i w:val="1"/>
          <w:sz w:val="16"/>
          <w:szCs w:val="16"/>
        </w:rPr>
      </w:pPr>
      <w:sdt>
        <w:sdtPr>
          <w:tag w:val="goog_rdk_40"/>
        </w:sdtPr>
        <w:sdtContent>
          <w:r w:rsidDel="00000000" w:rsidR="00000000" w:rsidRPr="00000000">
            <w:rPr>
              <w:rFonts w:ascii="Arial Unicode MS" w:cs="Arial Unicode MS" w:eastAsia="Arial Unicode MS" w:hAnsi="Arial Unicode MS"/>
              <w:i w:val="1"/>
              <w:sz w:val="16"/>
              <w:szCs w:val="16"/>
              <w:rtl w:val="0"/>
            </w:rPr>
            <w:t xml:space="preserve">Пазднякоў, В. Ульяна Аляксандраўна / В. Пазднякоў // Вялікае княства Літоўскае : Энцыклапедыя. У 3 т. – Мінск : БелЭН, 2005−2010. – Т. 2 : Кадэцкі корпус – Яцкевіч / Рэдкал. : Г. П. Пашкоў (гал. рэд.) і інш.; маст. З . Э. Герасімовіч. – 2006. – 792 с. : іл. – С. 690.</w:t>
          </w:r>
        </w:sdtContent>
      </w:sdt>
    </w:p>
    <w:p w:rsidR="00000000" w:rsidDel="00000000" w:rsidP="00000000" w:rsidRDefault="00000000" w:rsidRPr="00000000" w14:paraId="00000671">
      <w:pPr>
        <w:widowControl w:val="1"/>
        <w:ind w:firstLine="567"/>
        <w:jc w:val="both"/>
        <w:rPr>
          <w:rFonts w:ascii="Times New Roman" w:cs="Times New Roman" w:eastAsia="Times New Roman" w:hAnsi="Times New Roman"/>
          <w:sz w:val="28"/>
          <w:szCs w:val="28"/>
        </w:rPr>
        <w:sectPr>
          <w:headerReference r:id="rId193" w:type="default"/>
          <w:type w:val="nextPage"/>
          <w:pgSz w:h="16840" w:w="11910" w:orient="portrait"/>
          <w:pgMar w:bottom="851" w:top="1134" w:left="1418" w:right="849" w:header="709" w:footer="566.9291338582677"/>
        </w:sectPr>
      </w:pPr>
      <w:r w:rsidDel="00000000" w:rsidR="00000000" w:rsidRPr="00000000">
        <w:br w:type="page"/>
      </w:r>
      <w:r w:rsidDel="00000000" w:rsidR="00000000" w:rsidRPr="00000000">
        <w:rPr>
          <w:rtl w:val="0"/>
        </w:rPr>
      </w:r>
    </w:p>
    <w:p w:rsidR="00000000" w:rsidDel="00000000" w:rsidP="00000000" w:rsidRDefault="00000000" w:rsidRPr="00000000" w14:paraId="00000672">
      <w:pPr>
        <w:pStyle w:val="Heading1"/>
        <w:keepNext w:val="1"/>
        <w:keepLines w:val="1"/>
        <w:widowControl w:val="1"/>
        <w:spacing w:after="240" w:before="240" w:lineRule="auto"/>
        <w:jc w:val="center"/>
        <w:rPr/>
      </w:pPr>
      <w:bookmarkStart w:colFirst="0" w:colLast="0" w:name="_heading=h.8anrv9ivqbym" w:id="133"/>
      <w:bookmarkEnd w:id="133"/>
      <w:r w:rsidDel="00000000" w:rsidR="00000000" w:rsidRPr="00000000">
        <w:rPr>
          <w:rtl w:val="0"/>
        </w:rPr>
        <w:t xml:space="preserve">МИХАИЛ ИЛЬИЧ КОШКИН – КОНСТРУКТОР ИЗ КОНДИТЕРСКОЙ</w:t>
      </w:r>
    </w:p>
    <w:p w:rsidR="00000000" w:rsidDel="00000000" w:rsidP="00000000" w:rsidRDefault="00000000" w:rsidRPr="00000000" w14:paraId="00000673">
      <w:pPr>
        <w:pStyle w:val="Heading2"/>
        <w:widowControl w:val="1"/>
        <w:spacing w:after="120" w:before="240" w:lineRule="auto"/>
        <w:jc w:val="center"/>
        <w:rPr/>
      </w:pPr>
      <w:bookmarkStart w:colFirst="0" w:colLast="0" w:name="_heading=h.320qjj2nkk33" w:id="134"/>
      <w:bookmarkEnd w:id="134"/>
      <w:r w:rsidDel="00000000" w:rsidR="00000000" w:rsidRPr="00000000">
        <w:rPr>
          <w:rtl w:val="0"/>
        </w:rPr>
        <w:t xml:space="preserve">Шуневич А.И.</w:t>
      </w:r>
    </w:p>
    <w:p w:rsidR="00000000" w:rsidDel="00000000" w:rsidP="00000000" w:rsidRDefault="00000000" w:rsidRPr="00000000" w14:paraId="00000674">
      <w:pPr>
        <w:widowControl w:val="1"/>
        <w:jc w:val="center"/>
        <w:rPr>
          <w:i w:val="1"/>
          <w:sz w:val="20"/>
          <w:szCs w:val="20"/>
        </w:rPr>
      </w:pPr>
      <w:r w:rsidDel="00000000" w:rsidR="00000000" w:rsidRPr="00000000">
        <w:rPr>
          <w:i w:val="1"/>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675">
      <w:pPr>
        <w:widowControl w:val="1"/>
        <w:jc w:val="center"/>
        <w:rPr>
          <w:i w:val="1"/>
          <w:sz w:val="20"/>
          <w:szCs w:val="20"/>
        </w:rPr>
      </w:pPr>
      <w:r w:rsidDel="00000000" w:rsidR="00000000" w:rsidRPr="00000000">
        <w:rPr>
          <w:i w:val="1"/>
          <w:sz w:val="20"/>
          <w:szCs w:val="20"/>
          <w:rtl w:val="0"/>
        </w:rPr>
        <w:t xml:space="preserve">г. Минск, Республика Беларусь </w:t>
      </w:r>
    </w:p>
    <w:p w:rsidR="00000000" w:rsidDel="00000000" w:rsidP="00000000" w:rsidRDefault="00000000" w:rsidRPr="00000000" w14:paraId="00000676">
      <w:pPr>
        <w:widowControl w:val="1"/>
        <w:spacing w:after="120" w:before="120" w:line="259" w:lineRule="auto"/>
        <w:ind w:firstLine="709"/>
        <w:jc w:val="right"/>
        <w:rPr>
          <w:i w:val="1"/>
        </w:rPr>
      </w:pPr>
      <w:r w:rsidDel="00000000" w:rsidR="00000000" w:rsidRPr="00000000">
        <w:rPr>
          <w:i w:val="1"/>
          <w:rtl w:val="0"/>
        </w:rPr>
        <w:t xml:space="preserve">Куракевич Н.И.- канд. ист. наук, доцент</w:t>
      </w:r>
    </w:p>
    <w:p w:rsidR="00000000" w:rsidDel="00000000" w:rsidP="00000000" w:rsidRDefault="00000000" w:rsidRPr="00000000" w14:paraId="00000677">
      <w:pPr>
        <w:widowControl w:val="1"/>
        <w:spacing w:after="240" w:lineRule="auto"/>
        <w:jc w:val="both"/>
        <w:rPr>
          <w:sz w:val="16"/>
          <w:szCs w:val="16"/>
        </w:rPr>
      </w:pPr>
      <w:r w:rsidDel="00000000" w:rsidR="00000000" w:rsidRPr="00000000">
        <w:rPr>
          <w:sz w:val="16"/>
          <w:szCs w:val="16"/>
          <w:rtl w:val="0"/>
        </w:rPr>
        <w:t xml:space="preserve">Данная работа посвящена изучению личной жизни, процессу становления профессиональной деятельности Михаила Ильича Кошкина, а также его разработкам и созданию танка т-34.</w:t>
      </w:r>
    </w:p>
    <w:p w:rsidR="00000000" w:rsidDel="00000000" w:rsidP="00000000" w:rsidRDefault="00000000" w:rsidRPr="00000000" w14:paraId="00000678">
      <w:pPr>
        <w:widowControl w:val="1"/>
        <w:ind w:firstLine="567"/>
        <w:jc w:val="both"/>
        <w:rPr>
          <w:sz w:val="20"/>
          <w:szCs w:val="20"/>
        </w:rPr>
      </w:pPr>
      <w:r w:rsidDel="00000000" w:rsidR="00000000" w:rsidRPr="00000000">
        <w:rPr>
          <w:sz w:val="20"/>
          <w:szCs w:val="20"/>
          <w:rtl w:val="0"/>
        </w:rPr>
        <w:t xml:space="preserve">В современной жизни танки выполняют не только военные функции, но и имеют другие применения:</w:t>
      </w:r>
    </w:p>
    <w:p w:rsidR="00000000" w:rsidDel="00000000" w:rsidP="00000000" w:rsidRDefault="00000000" w:rsidRPr="00000000" w14:paraId="00000679">
      <w:pPr>
        <w:widowControl w:val="1"/>
        <w:ind w:firstLine="567"/>
        <w:jc w:val="both"/>
        <w:rPr>
          <w:sz w:val="20"/>
          <w:szCs w:val="20"/>
        </w:rPr>
      </w:pPr>
      <w:r w:rsidDel="00000000" w:rsidR="00000000" w:rsidRPr="00000000">
        <w:rPr>
          <w:sz w:val="20"/>
          <w:szCs w:val="20"/>
          <w:rtl w:val="0"/>
        </w:rPr>
        <w:t xml:space="preserve">1. Защита государственных интересов: Танки используются для обеспечения безопасности государства и защиты его территории от потенциальных угроз.</w:t>
      </w:r>
    </w:p>
    <w:p w:rsidR="00000000" w:rsidDel="00000000" w:rsidP="00000000" w:rsidRDefault="00000000" w:rsidRPr="00000000" w14:paraId="0000067A">
      <w:pPr>
        <w:widowControl w:val="1"/>
        <w:ind w:firstLine="567"/>
        <w:jc w:val="both"/>
        <w:rPr>
          <w:sz w:val="20"/>
          <w:szCs w:val="20"/>
        </w:rPr>
      </w:pPr>
      <w:r w:rsidDel="00000000" w:rsidR="00000000" w:rsidRPr="00000000">
        <w:rPr>
          <w:sz w:val="20"/>
          <w:szCs w:val="20"/>
          <w:rtl w:val="0"/>
        </w:rPr>
        <w:t xml:space="preserve">2. Борьба с терроризмом: Танки могут применяться в специальных операциях для борьбы с террористическими организациями и группировками.</w:t>
      </w:r>
    </w:p>
    <w:p w:rsidR="00000000" w:rsidDel="00000000" w:rsidP="00000000" w:rsidRDefault="00000000" w:rsidRPr="00000000" w14:paraId="0000067B">
      <w:pPr>
        <w:widowControl w:val="1"/>
        <w:ind w:firstLine="567"/>
        <w:jc w:val="both"/>
        <w:rPr>
          <w:sz w:val="20"/>
          <w:szCs w:val="20"/>
        </w:rPr>
      </w:pPr>
      <w:r w:rsidDel="00000000" w:rsidR="00000000" w:rsidRPr="00000000">
        <w:rPr>
          <w:sz w:val="20"/>
          <w:szCs w:val="20"/>
          <w:rtl w:val="0"/>
        </w:rPr>
        <w:t xml:space="preserve">3. Участие в миротворческих операциях: Танки могут быть задействованы в миротворческих миссиях для обеспечения безопасности и стабильности в конфликтных регионах.</w:t>
      </w:r>
    </w:p>
    <w:p w:rsidR="00000000" w:rsidDel="00000000" w:rsidP="00000000" w:rsidRDefault="00000000" w:rsidRPr="00000000" w14:paraId="0000067C">
      <w:pPr>
        <w:widowControl w:val="1"/>
        <w:ind w:firstLine="567"/>
        <w:jc w:val="both"/>
        <w:rPr>
          <w:sz w:val="20"/>
          <w:szCs w:val="20"/>
        </w:rPr>
      </w:pPr>
      <w:r w:rsidDel="00000000" w:rsidR="00000000" w:rsidRPr="00000000">
        <w:rPr>
          <w:sz w:val="20"/>
          <w:szCs w:val="20"/>
          <w:rtl w:val="0"/>
        </w:rPr>
        <w:t xml:space="preserve">4. Поддержка национальной безопасности: Танки могут использоваться для поддержания законности и порядка в стране в случае чрезвычайных ситуаций или внутренних конфликтов.</w:t>
      </w:r>
    </w:p>
    <w:p w:rsidR="00000000" w:rsidDel="00000000" w:rsidP="00000000" w:rsidRDefault="00000000" w:rsidRPr="00000000" w14:paraId="0000067D">
      <w:pPr>
        <w:widowControl w:val="1"/>
        <w:ind w:firstLine="567"/>
        <w:jc w:val="both"/>
        <w:rPr>
          <w:sz w:val="20"/>
          <w:szCs w:val="20"/>
        </w:rPr>
      </w:pPr>
      <w:r w:rsidDel="00000000" w:rsidR="00000000" w:rsidRPr="00000000">
        <w:rPr>
          <w:sz w:val="20"/>
          <w:szCs w:val="20"/>
          <w:rtl w:val="0"/>
        </w:rPr>
        <w:t xml:space="preserve">5. Обеспечение обороноспособности: Танки играют ключевую роль в обороне страны от внешних агрессоров и обеспечивают высокий уровень обороноспособности.</w:t>
      </w:r>
    </w:p>
    <w:p w:rsidR="00000000" w:rsidDel="00000000" w:rsidP="00000000" w:rsidRDefault="00000000" w:rsidRPr="00000000" w14:paraId="0000067E">
      <w:pPr>
        <w:widowControl w:val="1"/>
        <w:ind w:firstLine="567"/>
        <w:jc w:val="both"/>
        <w:rPr>
          <w:sz w:val="20"/>
          <w:szCs w:val="20"/>
        </w:rPr>
      </w:pPr>
      <w:r w:rsidDel="00000000" w:rsidR="00000000" w:rsidRPr="00000000">
        <w:rPr>
          <w:sz w:val="20"/>
          <w:szCs w:val="20"/>
          <w:rtl w:val="0"/>
        </w:rPr>
        <w:t xml:space="preserve">Таким образом, танки продолжают оставаться важным элементом в современной жизни, выполняя разнообразные функции, связанные с обеспечением безопасности и стабильности как на национальном, так и на международном уровнях. А о процессе активного становления и развития танковой промышленности мы поговорим в этом исследовании.</w:t>
      </w:r>
    </w:p>
    <w:p w:rsidR="00000000" w:rsidDel="00000000" w:rsidP="00000000" w:rsidRDefault="00000000" w:rsidRPr="00000000" w14:paraId="0000067F">
      <w:pPr>
        <w:widowControl w:val="1"/>
        <w:tabs>
          <w:tab w:val="left" w:leader="none" w:pos="2940"/>
        </w:tabs>
        <w:ind w:firstLine="709"/>
        <w:jc w:val="both"/>
        <w:rPr>
          <w:sz w:val="20"/>
          <w:szCs w:val="20"/>
        </w:rPr>
      </w:pPr>
      <w:r w:rsidDel="00000000" w:rsidR="00000000" w:rsidRPr="00000000">
        <w:rPr>
          <w:sz w:val="20"/>
          <w:szCs w:val="20"/>
          <w:rtl w:val="0"/>
        </w:rPr>
        <w:t xml:space="preserve">Тема Т-34, как исторической военной техники, остается актуальной и интересной до сегодняшнего дня. Во-первых, Т-34 был одним из самых значимых и мощных танков времен Второй мировой войны, и его роль в истории военного дела неоспорима. Во-вторых, многие страны до сих пор используют Т-34 в качестве памятников и музейных экспонатов, что подчеркивает его историческое значение. Кроме того, Т-34 стал символом силы и выносливости советских вооруженных сил во время Великой Отечественной войны. Современные технологии и исследования также продолжают изучать Т-34 как образец военной техники своего времени, а также для разработки новых танков и улучшения боевой эффективности. Таким образом, можно сказать, что тема Т-34 остается актуальной и в наши дни, как историческое явление и объект изучения военной техники.</w:t>
      </w:r>
    </w:p>
    <w:p w:rsidR="00000000" w:rsidDel="00000000" w:rsidP="00000000" w:rsidRDefault="00000000" w:rsidRPr="00000000" w14:paraId="00000680">
      <w:pPr>
        <w:widowControl w:val="1"/>
        <w:ind w:firstLine="567"/>
        <w:jc w:val="both"/>
        <w:rPr>
          <w:sz w:val="20"/>
          <w:szCs w:val="20"/>
        </w:rPr>
      </w:pPr>
      <w:r w:rsidDel="00000000" w:rsidR="00000000" w:rsidRPr="00000000">
        <w:rPr>
          <w:sz w:val="20"/>
          <w:szCs w:val="20"/>
          <w:rtl w:val="0"/>
        </w:rPr>
        <w:t xml:space="preserve">Главной целью работы является изучение влияния появления танка т-34 и его модификаций на полях сражений.</w:t>
      </w:r>
    </w:p>
    <w:p w:rsidR="00000000" w:rsidDel="00000000" w:rsidP="00000000" w:rsidRDefault="00000000" w:rsidRPr="00000000" w14:paraId="00000681">
      <w:pPr>
        <w:widowControl w:val="1"/>
        <w:ind w:firstLine="567"/>
        <w:jc w:val="both"/>
        <w:rPr>
          <w:sz w:val="20"/>
          <w:szCs w:val="20"/>
        </w:rPr>
      </w:pPr>
      <w:r w:rsidDel="00000000" w:rsidR="00000000" w:rsidRPr="00000000">
        <w:rPr>
          <w:sz w:val="20"/>
          <w:szCs w:val="20"/>
          <w:rtl w:val="0"/>
        </w:rPr>
        <w:t xml:space="preserve">Для достижения цели, были поставлены следующие задачи:</w:t>
      </w:r>
    </w:p>
    <w:p w:rsidR="00000000" w:rsidDel="00000000" w:rsidP="00000000" w:rsidRDefault="00000000" w:rsidRPr="00000000" w14:paraId="00000682">
      <w:pPr>
        <w:widowControl w:val="1"/>
        <w:ind w:firstLine="567"/>
        <w:jc w:val="both"/>
        <w:rPr>
          <w:sz w:val="20"/>
          <w:szCs w:val="20"/>
        </w:rPr>
      </w:pPr>
      <w:r w:rsidDel="00000000" w:rsidR="00000000" w:rsidRPr="00000000">
        <w:rPr>
          <w:sz w:val="20"/>
          <w:szCs w:val="20"/>
          <w:rtl w:val="0"/>
        </w:rPr>
        <w:t xml:space="preserve">-  Провести поиски информации, используя различные мировые источники.</w:t>
      </w:r>
    </w:p>
    <w:p w:rsidR="00000000" w:rsidDel="00000000" w:rsidP="00000000" w:rsidRDefault="00000000" w:rsidRPr="00000000" w14:paraId="00000683">
      <w:pPr>
        <w:widowControl w:val="1"/>
        <w:ind w:firstLine="567"/>
        <w:jc w:val="both"/>
        <w:rPr>
          <w:sz w:val="20"/>
          <w:szCs w:val="20"/>
        </w:rPr>
      </w:pPr>
      <w:r w:rsidDel="00000000" w:rsidR="00000000" w:rsidRPr="00000000">
        <w:rPr>
          <w:sz w:val="20"/>
          <w:szCs w:val="20"/>
          <w:rtl w:val="0"/>
        </w:rPr>
        <w:t xml:space="preserve">-  Изучить основные боевые характеристики боевых единиц.</w:t>
      </w:r>
    </w:p>
    <w:p w:rsidR="00000000" w:rsidDel="00000000" w:rsidP="00000000" w:rsidRDefault="00000000" w:rsidRPr="00000000" w14:paraId="00000684">
      <w:pPr>
        <w:widowControl w:val="1"/>
        <w:ind w:firstLine="567"/>
        <w:jc w:val="both"/>
        <w:rPr>
          <w:sz w:val="20"/>
          <w:szCs w:val="20"/>
        </w:rPr>
      </w:pPr>
      <w:r w:rsidDel="00000000" w:rsidR="00000000" w:rsidRPr="00000000">
        <w:rPr>
          <w:sz w:val="20"/>
          <w:szCs w:val="20"/>
          <w:rtl w:val="0"/>
        </w:rPr>
        <w:t xml:space="preserve">- Изучить процесс появления первых танков, а также процесс создания легендарного танка Великой Отечественной войны.</w:t>
      </w:r>
    </w:p>
    <w:p w:rsidR="00000000" w:rsidDel="00000000" w:rsidP="00000000" w:rsidRDefault="00000000" w:rsidRPr="00000000" w14:paraId="00000685">
      <w:pPr>
        <w:widowControl w:val="1"/>
        <w:ind w:firstLine="567"/>
        <w:jc w:val="both"/>
        <w:rPr>
          <w:sz w:val="20"/>
          <w:szCs w:val="20"/>
        </w:rPr>
      </w:pPr>
      <w:r w:rsidDel="00000000" w:rsidR="00000000" w:rsidRPr="00000000">
        <w:rPr>
          <w:sz w:val="20"/>
          <w:szCs w:val="20"/>
          <w:rtl w:val="0"/>
        </w:rPr>
        <w:t xml:space="preserve">-  Изучить современное танковое вооружение.</w:t>
      </w:r>
    </w:p>
    <w:p w:rsidR="00000000" w:rsidDel="00000000" w:rsidP="00000000" w:rsidRDefault="00000000" w:rsidRPr="00000000" w14:paraId="00000686">
      <w:pPr>
        <w:widowControl w:val="1"/>
        <w:ind w:firstLine="567"/>
        <w:jc w:val="both"/>
        <w:rPr>
          <w:sz w:val="20"/>
          <w:szCs w:val="20"/>
        </w:rPr>
      </w:pPr>
      <w:r w:rsidDel="00000000" w:rsidR="00000000" w:rsidRPr="00000000">
        <w:rPr>
          <w:sz w:val="20"/>
          <w:szCs w:val="20"/>
          <w:rtl w:val="0"/>
        </w:rPr>
        <w:t xml:space="preserve">-  Сделать вывод о влиянии т-34 на исход многих ключевых сражений и как итог – на исход войны, а также привести в сравнение танки старого и нового образца.</w:t>
      </w:r>
    </w:p>
    <w:p w:rsidR="00000000" w:rsidDel="00000000" w:rsidP="00000000" w:rsidRDefault="00000000" w:rsidRPr="00000000" w14:paraId="00000687">
      <w:pPr>
        <w:widowControl w:val="1"/>
        <w:ind w:firstLine="567"/>
        <w:jc w:val="both"/>
        <w:rPr>
          <w:sz w:val="20"/>
          <w:szCs w:val="20"/>
        </w:rPr>
      </w:pPr>
      <w:bookmarkStart w:colFirst="0" w:colLast="0" w:name="_heading=h.3rdcrjn" w:id="135"/>
      <w:bookmarkEnd w:id="135"/>
      <w:r w:rsidDel="00000000" w:rsidR="00000000" w:rsidRPr="00000000">
        <w:rPr>
          <w:sz w:val="20"/>
          <w:szCs w:val="20"/>
          <w:rtl w:val="0"/>
        </w:rPr>
        <w:t xml:space="preserve">Объектами исследования являются биография Михаила Ильича Кошкина и его изобретение. Предметом – влияние советских разработок на исход войны.</w:t>
      </w:r>
    </w:p>
    <w:p w:rsidR="00000000" w:rsidDel="00000000" w:rsidP="00000000" w:rsidRDefault="00000000" w:rsidRPr="00000000" w14:paraId="00000688">
      <w:pPr>
        <w:widowControl w:val="1"/>
        <w:ind w:firstLine="567"/>
        <w:jc w:val="both"/>
        <w:rPr>
          <w:sz w:val="20"/>
          <w:szCs w:val="20"/>
        </w:rPr>
      </w:pPr>
      <w:r w:rsidDel="00000000" w:rsidR="00000000" w:rsidRPr="00000000">
        <w:rPr>
          <w:sz w:val="20"/>
          <w:szCs w:val="20"/>
          <w:rtl w:val="0"/>
        </w:rPr>
        <w:t xml:space="preserve">Основой для написания работы послужили высказывания современных военных обозревателей, фрагменты из статей научных исследований и исследований военного периода.</w:t>
      </w:r>
    </w:p>
    <w:p w:rsidR="00000000" w:rsidDel="00000000" w:rsidP="00000000" w:rsidRDefault="00000000" w:rsidRPr="00000000" w14:paraId="00000689">
      <w:pPr>
        <w:widowControl w:val="1"/>
        <w:ind w:firstLine="567"/>
        <w:jc w:val="both"/>
        <w:rPr>
          <w:sz w:val="20"/>
          <w:szCs w:val="20"/>
        </w:rPr>
      </w:pPr>
      <w:r w:rsidDel="00000000" w:rsidR="00000000" w:rsidRPr="00000000">
        <w:rPr>
          <w:sz w:val="20"/>
          <w:szCs w:val="20"/>
          <w:rtl w:val="0"/>
        </w:rPr>
        <w:t xml:space="preserve">Таким образом, мы считаем, что наше научное исследование по изучению влияния советских разработок на исход войны имеют большое общественное значение и могут способствовать интеллектуальному развитию человека в этой сфере, развитию патриотизма и ценности «мирного неба».</w:t>
      </w:r>
    </w:p>
    <w:p w:rsidR="00000000" w:rsidDel="00000000" w:rsidP="00000000" w:rsidRDefault="00000000" w:rsidRPr="00000000" w14:paraId="0000068A">
      <w:pPr>
        <w:widowControl w:val="1"/>
        <w:ind w:firstLine="567"/>
        <w:jc w:val="both"/>
        <w:rPr>
          <w:sz w:val="20"/>
          <w:szCs w:val="20"/>
        </w:rPr>
      </w:pPr>
      <w:r w:rsidDel="00000000" w:rsidR="00000000" w:rsidRPr="00000000">
        <w:rPr>
          <w:sz w:val="20"/>
          <w:szCs w:val="20"/>
          <w:rtl w:val="0"/>
        </w:rPr>
        <w:t xml:space="preserve">Михаил Ильич Кошкин (1912-1944) был советским танкистом, героем Советского Союза, асом бронетанковой техники. Он стал известен благодаря своим подвигам на танке Т-34 во время Великой Отечественной войны.</w:t>
      </w:r>
    </w:p>
    <w:p w:rsidR="00000000" w:rsidDel="00000000" w:rsidP="00000000" w:rsidRDefault="00000000" w:rsidRPr="00000000" w14:paraId="0000068B">
      <w:pPr>
        <w:widowControl w:val="1"/>
        <w:ind w:firstLine="567"/>
        <w:jc w:val="both"/>
        <w:rPr>
          <w:sz w:val="20"/>
          <w:szCs w:val="20"/>
        </w:rPr>
      </w:pPr>
      <w:r w:rsidDel="00000000" w:rsidR="00000000" w:rsidRPr="00000000">
        <w:rPr>
          <w:sz w:val="20"/>
          <w:szCs w:val="20"/>
          <w:rtl w:val="0"/>
        </w:rPr>
        <w:t xml:space="preserve">Кошкин родился 11 августа 1912 года в деревне Губкино на Украине. В 1940 году он был призван на военную службу и прошел обучение в танковой школе. Во время войны он командовал танком Т-34, который получил позже прозвище "Боевая Красавица" и стал символом мощи и отваги.</w:t>
      </w:r>
    </w:p>
    <w:p w:rsidR="00000000" w:rsidDel="00000000" w:rsidP="00000000" w:rsidRDefault="00000000" w:rsidRPr="00000000" w14:paraId="0000068C">
      <w:pPr>
        <w:widowControl w:val="1"/>
        <w:ind w:firstLine="567"/>
        <w:jc w:val="both"/>
        <w:rPr>
          <w:sz w:val="20"/>
          <w:szCs w:val="20"/>
        </w:rPr>
      </w:pPr>
      <w:r w:rsidDel="00000000" w:rsidR="00000000" w:rsidRPr="00000000">
        <w:rPr>
          <w:sz w:val="20"/>
          <w:szCs w:val="20"/>
          <w:rtl w:val="0"/>
        </w:rPr>
        <w:t xml:space="preserve">Одним из самых известных подвигов Михаила Кошкина стал бой под Ленинградом в январе 1944 года. В ходе этого боя он уничтожил 22 немецких танка, обороняя свою позицию и предотвращая прорыв вражеских сил. За этот подвиг ему было присвоено звание Героя Советского Союза.</w:t>
      </w:r>
    </w:p>
    <w:p w:rsidR="00000000" w:rsidDel="00000000" w:rsidP="00000000" w:rsidRDefault="00000000" w:rsidRPr="00000000" w14:paraId="0000068D">
      <w:pPr>
        <w:widowControl w:val="1"/>
        <w:ind w:firstLine="567"/>
        <w:jc w:val="both"/>
        <w:rPr>
          <w:sz w:val="20"/>
          <w:szCs w:val="20"/>
        </w:rPr>
      </w:pPr>
      <w:r w:rsidDel="00000000" w:rsidR="00000000" w:rsidRPr="00000000">
        <w:rPr>
          <w:sz w:val="20"/>
          <w:szCs w:val="20"/>
          <w:rtl w:val="0"/>
        </w:rPr>
        <w:t xml:space="preserve">Трагическая гибель Михаила Кошкина наступила 19 марта 1944 года, когда его танк был подбит в бою. Ему было всего 31 год. Однако его подвиги и мужество остались в памяти и сердцах людей, став примером и вдохновением для многих поколений.</w:t>
      </w:r>
    </w:p>
    <w:p w:rsidR="00000000" w:rsidDel="00000000" w:rsidP="00000000" w:rsidRDefault="00000000" w:rsidRPr="00000000" w14:paraId="0000068E">
      <w:pPr>
        <w:widowControl w:val="1"/>
        <w:ind w:firstLine="567"/>
        <w:jc w:val="both"/>
        <w:rPr>
          <w:sz w:val="20"/>
          <w:szCs w:val="20"/>
        </w:rPr>
      </w:pPr>
      <w:r w:rsidDel="00000000" w:rsidR="00000000" w:rsidRPr="00000000">
        <w:rPr>
          <w:sz w:val="20"/>
          <w:szCs w:val="20"/>
          <w:rtl w:val="0"/>
        </w:rPr>
        <w:t xml:space="preserve">Михаил Ильич Кошкин был и остается одним из ярких символов советской бронетехники, отваги и самопожертвования в борьбе против фашистской агрессии во время Великой Отечественной войны.</w:t>
      </w:r>
    </w:p>
    <w:p w:rsidR="00000000" w:rsidDel="00000000" w:rsidP="00000000" w:rsidRDefault="00000000" w:rsidRPr="00000000" w14:paraId="0000068F">
      <w:pPr>
        <w:widowControl w:val="1"/>
        <w:ind w:firstLine="567"/>
        <w:jc w:val="both"/>
        <w:rPr>
          <w:sz w:val="20"/>
          <w:szCs w:val="20"/>
        </w:rPr>
      </w:pPr>
      <w:r w:rsidDel="00000000" w:rsidR="00000000" w:rsidRPr="00000000">
        <w:rPr>
          <w:sz w:val="20"/>
          <w:szCs w:val="20"/>
          <w:rtl w:val="0"/>
        </w:rPr>
        <w:t xml:space="preserve">Разобрав более подробно, стоит рассмотреть влияние появления танка Т-34 на полях сражений и его влияние на исход Великой Отечественной войны:</w:t>
      </w:r>
    </w:p>
    <w:p w:rsidR="00000000" w:rsidDel="00000000" w:rsidP="00000000" w:rsidRDefault="00000000" w:rsidRPr="00000000" w14:paraId="00000690">
      <w:pPr>
        <w:widowControl w:val="1"/>
        <w:ind w:firstLine="567"/>
        <w:jc w:val="both"/>
        <w:rPr>
          <w:sz w:val="20"/>
          <w:szCs w:val="20"/>
        </w:rPr>
      </w:pPr>
      <w:r w:rsidDel="00000000" w:rsidR="00000000" w:rsidRPr="00000000">
        <w:rPr>
          <w:sz w:val="20"/>
          <w:szCs w:val="20"/>
          <w:rtl w:val="0"/>
        </w:rPr>
        <w:t xml:space="preserve">1. Превосходство в бою:</w:t>
      </w:r>
    </w:p>
    <w:p w:rsidR="00000000" w:rsidDel="00000000" w:rsidP="00000000" w:rsidRDefault="00000000" w:rsidRPr="00000000" w14:paraId="00000691">
      <w:pPr>
        <w:widowControl w:val="1"/>
        <w:ind w:firstLine="567"/>
        <w:jc w:val="both"/>
        <w:rPr>
          <w:sz w:val="20"/>
          <w:szCs w:val="20"/>
        </w:rPr>
      </w:pPr>
      <w:r w:rsidDel="00000000" w:rsidR="00000000" w:rsidRPr="00000000">
        <w:rPr>
          <w:sz w:val="20"/>
          <w:szCs w:val="20"/>
          <w:rtl w:val="0"/>
        </w:rPr>
        <w:t xml:space="preserve">   - Танк Т-34 обладал высокой маневренностью, прочностью брони и мощным вооружением, что позволяло ему успешно справляться с противниками на поле боя.</w:t>
      </w:r>
    </w:p>
    <w:p w:rsidR="00000000" w:rsidDel="00000000" w:rsidP="00000000" w:rsidRDefault="00000000" w:rsidRPr="00000000" w14:paraId="00000692">
      <w:pPr>
        <w:widowControl w:val="1"/>
        <w:ind w:firstLine="567"/>
        <w:jc w:val="both"/>
        <w:rPr>
          <w:sz w:val="20"/>
          <w:szCs w:val="20"/>
        </w:rPr>
      </w:pPr>
      <w:r w:rsidDel="00000000" w:rsidR="00000000" w:rsidRPr="00000000">
        <w:rPr>
          <w:sz w:val="20"/>
          <w:szCs w:val="20"/>
          <w:rtl w:val="0"/>
        </w:rPr>
        <w:t xml:space="preserve">   - Благодаря своей технической превосходности, Т-34 стал одним из самых эффективных танков своего времени и превзошел многие конкуренты.</w:t>
      </w:r>
    </w:p>
    <w:p w:rsidR="00000000" w:rsidDel="00000000" w:rsidP="00000000" w:rsidRDefault="00000000" w:rsidRPr="00000000" w14:paraId="00000693">
      <w:pPr>
        <w:widowControl w:val="1"/>
        <w:ind w:firstLine="567"/>
        <w:jc w:val="both"/>
        <w:rPr>
          <w:sz w:val="20"/>
          <w:szCs w:val="20"/>
        </w:rPr>
      </w:pPr>
      <w:r w:rsidDel="00000000" w:rsidR="00000000" w:rsidRPr="00000000">
        <w:rPr>
          <w:sz w:val="20"/>
          <w:szCs w:val="20"/>
          <w:rtl w:val="0"/>
        </w:rPr>
        <w:t xml:space="preserve">2. Тактическое применение:</w:t>
      </w:r>
    </w:p>
    <w:p w:rsidR="00000000" w:rsidDel="00000000" w:rsidP="00000000" w:rsidRDefault="00000000" w:rsidRPr="00000000" w14:paraId="00000694">
      <w:pPr>
        <w:widowControl w:val="1"/>
        <w:ind w:firstLine="567"/>
        <w:jc w:val="both"/>
        <w:rPr>
          <w:sz w:val="20"/>
          <w:szCs w:val="20"/>
        </w:rPr>
      </w:pPr>
      <w:r w:rsidDel="00000000" w:rsidR="00000000" w:rsidRPr="00000000">
        <w:rPr>
          <w:sz w:val="20"/>
          <w:szCs w:val="20"/>
          <w:rtl w:val="0"/>
        </w:rPr>
        <w:t xml:space="preserve">   - Т-34 использовался в качестве универсального боевого средства, способного выполнять различные задачи на поле боя: от поддержки пехоты до разгрома вражеских танков.</w:t>
      </w:r>
    </w:p>
    <w:p w:rsidR="00000000" w:rsidDel="00000000" w:rsidP="00000000" w:rsidRDefault="00000000" w:rsidRPr="00000000" w14:paraId="00000695">
      <w:pPr>
        <w:widowControl w:val="1"/>
        <w:ind w:firstLine="567"/>
        <w:jc w:val="both"/>
        <w:rPr>
          <w:sz w:val="20"/>
          <w:szCs w:val="20"/>
        </w:rPr>
      </w:pPr>
      <w:r w:rsidDel="00000000" w:rsidR="00000000" w:rsidRPr="00000000">
        <w:rPr>
          <w:sz w:val="20"/>
          <w:szCs w:val="20"/>
          <w:rtl w:val="0"/>
        </w:rPr>
        <w:t xml:space="preserve">   - Его высокая скорость и маневренность позволяли быстро перебрасывать танковые силы на нужные направления и оказывать давление на противника.</w:t>
      </w:r>
    </w:p>
    <w:p w:rsidR="00000000" w:rsidDel="00000000" w:rsidP="00000000" w:rsidRDefault="00000000" w:rsidRPr="00000000" w14:paraId="00000696">
      <w:pPr>
        <w:widowControl w:val="1"/>
        <w:ind w:firstLine="567"/>
        <w:jc w:val="both"/>
        <w:rPr>
          <w:sz w:val="20"/>
          <w:szCs w:val="20"/>
        </w:rPr>
      </w:pPr>
      <w:r w:rsidDel="00000000" w:rsidR="00000000" w:rsidRPr="00000000">
        <w:rPr>
          <w:sz w:val="20"/>
          <w:szCs w:val="20"/>
          <w:rtl w:val="0"/>
        </w:rPr>
        <w:t xml:space="preserve">3. Решающее влияние на ход войны:</w:t>
      </w:r>
    </w:p>
    <w:p w:rsidR="00000000" w:rsidDel="00000000" w:rsidP="00000000" w:rsidRDefault="00000000" w:rsidRPr="00000000" w14:paraId="00000697">
      <w:pPr>
        <w:widowControl w:val="1"/>
        <w:ind w:firstLine="567"/>
        <w:jc w:val="both"/>
        <w:rPr>
          <w:sz w:val="20"/>
          <w:szCs w:val="20"/>
        </w:rPr>
      </w:pPr>
      <w:r w:rsidDel="00000000" w:rsidR="00000000" w:rsidRPr="00000000">
        <w:rPr>
          <w:sz w:val="20"/>
          <w:szCs w:val="20"/>
          <w:rtl w:val="0"/>
        </w:rPr>
        <w:t xml:space="preserve">   - Появление Т-34 вооружило Советскую Армию мощным оружием, которое стало ключевым элементом в победе над фашистской Германией.</w:t>
      </w:r>
    </w:p>
    <w:p w:rsidR="00000000" w:rsidDel="00000000" w:rsidP="00000000" w:rsidRDefault="00000000" w:rsidRPr="00000000" w14:paraId="00000698">
      <w:pPr>
        <w:widowControl w:val="1"/>
        <w:ind w:firstLine="567"/>
        <w:jc w:val="both"/>
        <w:rPr>
          <w:sz w:val="20"/>
          <w:szCs w:val="20"/>
        </w:rPr>
      </w:pPr>
      <w:r w:rsidDel="00000000" w:rsidR="00000000" w:rsidRPr="00000000">
        <w:rPr>
          <w:sz w:val="20"/>
          <w:szCs w:val="20"/>
          <w:rtl w:val="0"/>
        </w:rPr>
        <w:t xml:space="preserve">   - Благодаря эффективному применению Т-34 в боях, советские войска смогли противостоять германским танкам и нанести им значительные потери.</w:t>
      </w:r>
    </w:p>
    <w:p w:rsidR="00000000" w:rsidDel="00000000" w:rsidP="00000000" w:rsidRDefault="00000000" w:rsidRPr="00000000" w14:paraId="00000699">
      <w:pPr>
        <w:widowControl w:val="1"/>
        <w:ind w:firstLine="567"/>
        <w:jc w:val="both"/>
        <w:rPr>
          <w:sz w:val="20"/>
          <w:szCs w:val="20"/>
        </w:rPr>
      </w:pPr>
      <w:r w:rsidDel="00000000" w:rsidR="00000000" w:rsidRPr="00000000">
        <w:rPr>
          <w:sz w:val="20"/>
          <w:szCs w:val="20"/>
          <w:rtl w:val="0"/>
        </w:rPr>
        <w:t xml:space="preserve">   - Т-34 стал символом советской технической мощи и дал значительное преимущество Советской Армии на поле битвы.</w:t>
      </w:r>
    </w:p>
    <w:p w:rsidR="00000000" w:rsidDel="00000000" w:rsidP="00000000" w:rsidRDefault="00000000" w:rsidRPr="00000000" w14:paraId="0000069A">
      <w:pPr>
        <w:widowControl w:val="1"/>
        <w:ind w:firstLine="567"/>
        <w:jc w:val="both"/>
        <w:rPr>
          <w:sz w:val="20"/>
          <w:szCs w:val="20"/>
        </w:rPr>
      </w:pPr>
      <w:r w:rsidDel="00000000" w:rsidR="00000000" w:rsidRPr="00000000">
        <w:rPr>
          <w:sz w:val="20"/>
          <w:szCs w:val="20"/>
          <w:rtl w:val="0"/>
        </w:rPr>
        <w:t xml:space="preserve">4. Психологическое воздействие:</w:t>
      </w:r>
    </w:p>
    <w:p w:rsidR="00000000" w:rsidDel="00000000" w:rsidP="00000000" w:rsidRDefault="00000000" w:rsidRPr="00000000" w14:paraId="0000069B">
      <w:pPr>
        <w:widowControl w:val="1"/>
        <w:ind w:firstLine="567"/>
        <w:jc w:val="both"/>
        <w:rPr>
          <w:sz w:val="20"/>
          <w:szCs w:val="20"/>
        </w:rPr>
      </w:pPr>
      <w:r w:rsidDel="00000000" w:rsidR="00000000" w:rsidRPr="00000000">
        <w:rPr>
          <w:sz w:val="20"/>
          <w:szCs w:val="20"/>
          <w:rtl w:val="0"/>
        </w:rPr>
        <w:t xml:space="preserve">   - Появление Т-34 вызывало страх у немецких солдат, так как он был не только мощным, но и массово применялся советскими войсками.</w:t>
      </w:r>
    </w:p>
    <w:p w:rsidR="00000000" w:rsidDel="00000000" w:rsidP="00000000" w:rsidRDefault="00000000" w:rsidRPr="00000000" w14:paraId="0000069C">
      <w:pPr>
        <w:widowControl w:val="1"/>
        <w:ind w:firstLine="567"/>
        <w:jc w:val="both"/>
        <w:rPr>
          <w:sz w:val="20"/>
          <w:szCs w:val="20"/>
        </w:rPr>
      </w:pPr>
      <w:r w:rsidDel="00000000" w:rsidR="00000000" w:rsidRPr="00000000">
        <w:rPr>
          <w:sz w:val="20"/>
          <w:szCs w:val="20"/>
          <w:rtl w:val="0"/>
        </w:rPr>
        <w:t xml:space="preserve">   - Присутствие Т-34 на поле боя создавало уверенность у советских войск и деморализовывало противника, что способствовало успешным операциям.</w:t>
      </w:r>
    </w:p>
    <w:p w:rsidR="00000000" w:rsidDel="00000000" w:rsidP="00000000" w:rsidRDefault="00000000" w:rsidRPr="00000000" w14:paraId="0000069D">
      <w:pPr>
        <w:widowControl w:val="1"/>
        <w:ind w:firstLine="567"/>
        <w:jc w:val="both"/>
        <w:rPr>
          <w:sz w:val="20"/>
          <w:szCs w:val="20"/>
        </w:rPr>
      </w:pPr>
      <w:r w:rsidDel="00000000" w:rsidR="00000000" w:rsidRPr="00000000">
        <w:rPr>
          <w:sz w:val="20"/>
          <w:szCs w:val="20"/>
          <w:rtl w:val="0"/>
        </w:rPr>
        <w:t xml:space="preserve">Таким образом, появление танка Т-34 на полях сражений играло решающую роль в исходе Великой Отечественной войны, обеспечивая Советской Армии техническое превосходство и способствуя победе над фашистской Германией.</w:t>
      </w:r>
    </w:p>
    <w:p w:rsidR="00000000" w:rsidDel="00000000" w:rsidP="00000000" w:rsidRDefault="00000000" w:rsidRPr="00000000" w14:paraId="0000069E">
      <w:pPr>
        <w:widowControl w:val="1"/>
        <w:ind w:firstLine="567"/>
        <w:jc w:val="both"/>
        <w:rPr>
          <w:sz w:val="20"/>
          <w:szCs w:val="20"/>
        </w:rPr>
      </w:pPr>
      <w:r w:rsidDel="00000000" w:rsidR="00000000" w:rsidRPr="00000000">
        <w:rPr>
          <w:rtl w:val="0"/>
        </w:rPr>
      </w:r>
    </w:p>
    <w:p w:rsidR="00000000" w:rsidDel="00000000" w:rsidP="00000000" w:rsidRDefault="00000000" w:rsidRPr="00000000" w14:paraId="0000069F">
      <w:pPr>
        <w:widowControl w:val="1"/>
        <w:ind w:firstLine="567"/>
        <w:jc w:val="both"/>
        <w:rPr>
          <w:b w:val="1"/>
          <w:sz w:val="16"/>
          <w:szCs w:val="16"/>
        </w:rPr>
      </w:pPr>
      <w:r w:rsidDel="00000000" w:rsidR="00000000" w:rsidRPr="00000000">
        <w:rPr>
          <w:b w:val="1"/>
          <w:i w:val="1"/>
          <w:sz w:val="16"/>
          <w:szCs w:val="16"/>
          <w:rtl w:val="0"/>
        </w:rPr>
        <w:t xml:space="preserve">Список использованных источников:</w:t>
      </w:r>
      <w:r w:rsidDel="00000000" w:rsidR="00000000" w:rsidRPr="00000000">
        <w:rPr>
          <w:rtl w:val="0"/>
        </w:rPr>
      </w:r>
    </w:p>
    <w:p w:rsidR="00000000" w:rsidDel="00000000" w:rsidP="00000000" w:rsidRDefault="00000000" w:rsidRPr="00000000" w14:paraId="000006A0">
      <w:pPr>
        <w:widowControl w:val="1"/>
        <w:ind w:firstLine="567"/>
        <w:jc w:val="both"/>
        <w:rPr>
          <w:i w:val="1"/>
          <w:sz w:val="16"/>
          <w:szCs w:val="16"/>
        </w:rPr>
      </w:pPr>
      <w:r w:rsidDel="00000000" w:rsidR="00000000" w:rsidRPr="00000000">
        <w:rPr>
          <w:i w:val="1"/>
          <w:sz w:val="16"/>
          <w:szCs w:val="16"/>
          <w:rtl w:val="0"/>
        </w:rPr>
        <w:t xml:space="preserve">1. "Т-34: Символ Победы" (автор В. Коломийцев)</w:t>
      </w:r>
    </w:p>
    <w:p w:rsidR="00000000" w:rsidDel="00000000" w:rsidP="00000000" w:rsidRDefault="00000000" w:rsidRPr="00000000" w14:paraId="000006A1">
      <w:pPr>
        <w:widowControl w:val="1"/>
        <w:ind w:firstLine="567"/>
        <w:jc w:val="both"/>
        <w:rPr>
          <w:i w:val="1"/>
          <w:sz w:val="16"/>
          <w:szCs w:val="16"/>
        </w:rPr>
      </w:pPr>
      <w:r w:rsidDel="00000000" w:rsidR="00000000" w:rsidRPr="00000000">
        <w:rPr>
          <w:i w:val="1"/>
          <w:sz w:val="16"/>
          <w:szCs w:val="16"/>
          <w:rtl w:val="0"/>
        </w:rPr>
        <w:t xml:space="preserve">2. "Легендарный танк Т-34" (документальная передача, телеканал "Звезда") - экспертные мнения и архивные материалы</w:t>
      </w:r>
    </w:p>
    <w:p w:rsidR="00000000" w:rsidDel="00000000" w:rsidP="00000000" w:rsidRDefault="00000000" w:rsidRPr="00000000" w14:paraId="000006A2">
      <w:pPr>
        <w:widowControl w:val="1"/>
        <w:ind w:firstLine="567"/>
        <w:jc w:val="both"/>
        <w:rPr>
          <w:i w:val="1"/>
          <w:sz w:val="16"/>
          <w:szCs w:val="16"/>
        </w:rPr>
      </w:pPr>
      <w:r w:rsidDel="00000000" w:rsidR="00000000" w:rsidRPr="00000000">
        <w:rPr>
          <w:i w:val="1"/>
          <w:sz w:val="16"/>
          <w:szCs w:val="16"/>
          <w:rtl w:val="0"/>
        </w:rPr>
        <w:t xml:space="preserve">3. Сайт Министерства обороны Российской Федерации (mil.ru) - информация от военных экспертов</w:t>
      </w:r>
    </w:p>
    <w:p w:rsidR="00000000" w:rsidDel="00000000" w:rsidP="00000000" w:rsidRDefault="00000000" w:rsidRPr="00000000" w14:paraId="000006A3">
      <w:pPr>
        <w:widowControl w:val="1"/>
        <w:ind w:firstLine="567"/>
        <w:jc w:val="both"/>
        <w:rPr>
          <w:i w:val="1"/>
          <w:sz w:val="16"/>
          <w:szCs w:val="16"/>
        </w:rPr>
      </w:pPr>
      <w:r w:rsidDel="00000000" w:rsidR="00000000" w:rsidRPr="00000000">
        <w:rPr>
          <w:i w:val="1"/>
          <w:sz w:val="16"/>
          <w:szCs w:val="16"/>
          <w:rtl w:val="0"/>
        </w:rPr>
        <w:t xml:space="preserve">4. Сайт Музея бронетехники в Кубинке (</w:t>
      </w:r>
      <w:r w:rsidDel="00000000" w:rsidR="00000000" w:rsidRPr="00000000">
        <w:rPr>
          <w:i w:val="1"/>
          <w:sz w:val="16"/>
          <w:szCs w:val="16"/>
          <w:rtl w:val="0"/>
        </w:rPr>
        <w:t xml:space="preserve">tankmuseum</w:t>
      </w:r>
      <w:r w:rsidDel="00000000" w:rsidR="00000000" w:rsidRPr="00000000">
        <w:rPr>
          <w:i w:val="1"/>
          <w:sz w:val="16"/>
          <w:szCs w:val="16"/>
          <w:rtl w:val="0"/>
        </w:rPr>
        <w:t xml:space="preserve">.ru) - экспозиции и экспертные статьи</w:t>
      </w:r>
    </w:p>
    <w:p w:rsidR="00000000" w:rsidDel="00000000" w:rsidP="00000000" w:rsidRDefault="00000000" w:rsidRPr="00000000" w14:paraId="000006A4">
      <w:pPr>
        <w:widowControl w:val="1"/>
        <w:ind w:firstLine="567"/>
        <w:jc w:val="both"/>
        <w:rPr>
          <w:i w:val="1"/>
          <w:sz w:val="16"/>
          <w:szCs w:val="16"/>
        </w:rPr>
      </w:pPr>
      <w:r w:rsidDel="00000000" w:rsidR="00000000" w:rsidRPr="00000000">
        <w:rPr>
          <w:i w:val="1"/>
          <w:sz w:val="16"/>
          <w:szCs w:val="16"/>
          <w:rtl w:val="0"/>
        </w:rPr>
        <w:t xml:space="preserve">5. "История танка Т-34: от создания до современности" (подкаст "История военной техники", ведущий Игорь Петров) - ведущий Игорь Петров является специалистом по военной технике и истории, который приглашает экспертов для беседы.</w:t>
      </w:r>
    </w:p>
    <w:p w:rsidR="00000000" w:rsidDel="00000000" w:rsidP="00000000" w:rsidRDefault="00000000" w:rsidRPr="00000000" w14:paraId="000006A5">
      <w:pPr>
        <w:widowControl w:val="1"/>
        <w:ind w:firstLine="567"/>
        <w:jc w:val="both"/>
        <w:rPr>
          <w:i w:val="1"/>
          <w:sz w:val="16"/>
          <w:szCs w:val="16"/>
        </w:rPr>
      </w:pPr>
      <w:r w:rsidDel="00000000" w:rsidR="00000000" w:rsidRPr="00000000">
        <w:rPr>
          <w:i w:val="1"/>
          <w:sz w:val="16"/>
          <w:szCs w:val="16"/>
          <w:rtl w:val="0"/>
        </w:rPr>
        <w:t xml:space="preserve">6. "Эволюция конструкции и боевого применения танка Т-34" (автор Николай Соколов, диссертация) - Николай Соколов - профессор и авторитетный специалист в области бронетехники, который провел глубокое исследование и анализ развития танка Т-34.</w:t>
      </w:r>
    </w:p>
    <w:p w:rsidR="00000000" w:rsidDel="00000000" w:rsidP="00000000" w:rsidRDefault="00000000" w:rsidRPr="00000000" w14:paraId="000006A6">
      <w:pPr>
        <w:widowControl w:val="1"/>
        <w:ind w:firstLine="567"/>
        <w:jc w:val="both"/>
        <w:rPr>
          <w:i w:val="1"/>
          <w:sz w:val="16"/>
          <w:szCs w:val="16"/>
        </w:rPr>
      </w:pPr>
      <w:r w:rsidDel="00000000" w:rsidR="00000000" w:rsidRPr="00000000">
        <w:rPr>
          <w:i w:val="1"/>
          <w:sz w:val="16"/>
          <w:szCs w:val="16"/>
          <w:rtl w:val="0"/>
        </w:rPr>
        <w:t xml:space="preserve">7. Танк Т-34: Герой Великой Отечественной войны" (автор Павел Смирнов) - публикация в журнале "Военно-исторический альманах". Павел Смирнов известен своими работами по истории Великой Отечественной войны и технике.</w:t>
      </w:r>
    </w:p>
    <w:p w:rsidR="00000000" w:rsidDel="00000000" w:rsidP="00000000" w:rsidRDefault="00000000" w:rsidRPr="00000000" w14:paraId="000006A7">
      <w:pPr>
        <w:widowControl w:val="1"/>
        <w:ind w:firstLine="567"/>
        <w:jc w:val="both"/>
        <w:rPr>
          <w:i w:val="1"/>
          <w:sz w:val="16"/>
          <w:szCs w:val="16"/>
        </w:rPr>
      </w:pPr>
      <w:r w:rsidDel="00000000" w:rsidR="00000000" w:rsidRPr="00000000">
        <w:rPr>
          <w:i w:val="1"/>
          <w:sz w:val="16"/>
          <w:szCs w:val="16"/>
          <w:rtl w:val="0"/>
        </w:rPr>
        <w:t xml:space="preserve">8. История развертывания производства танка Т-34 на предприятиях Горьковской области в годы Великой Отечественной войны тема диссертации и автореферата по ВАК РФ 07.00.02, кандидат наук </w:t>
      </w:r>
      <w:r w:rsidDel="00000000" w:rsidR="00000000" w:rsidRPr="00000000">
        <w:rPr>
          <w:i w:val="1"/>
          <w:sz w:val="16"/>
          <w:szCs w:val="16"/>
          <w:rtl w:val="0"/>
        </w:rPr>
        <w:t xml:space="preserve">Пустырев</w:t>
      </w:r>
      <w:r w:rsidDel="00000000" w:rsidR="00000000" w:rsidRPr="00000000">
        <w:rPr>
          <w:i w:val="1"/>
          <w:sz w:val="16"/>
          <w:szCs w:val="16"/>
          <w:rtl w:val="0"/>
        </w:rPr>
        <w:t xml:space="preserve"> Павел Валерьевич</w:t>
      </w:r>
    </w:p>
    <w:p w:rsidR="00000000" w:rsidDel="00000000" w:rsidP="00000000" w:rsidRDefault="00000000" w:rsidRPr="00000000" w14:paraId="000006A8">
      <w:pPr>
        <w:widowControl w:val="1"/>
        <w:ind w:firstLine="567"/>
        <w:jc w:val="both"/>
        <w:rPr>
          <w:i w:val="1"/>
          <w:sz w:val="16"/>
          <w:szCs w:val="16"/>
        </w:rPr>
      </w:pPr>
      <w:r w:rsidDel="00000000" w:rsidR="00000000" w:rsidRPr="00000000">
        <w:rPr>
          <w:i w:val="1"/>
          <w:sz w:val="16"/>
          <w:szCs w:val="16"/>
          <w:rtl w:val="0"/>
        </w:rPr>
        <w:t xml:space="preserve">9. Выводы американских специалистов после изучения танка Т-34-85, который им удалось захватить в Северной Корее. Режим доступа: </w:t>
      </w:r>
      <w:hyperlink r:id="rId194">
        <w:r w:rsidDel="00000000" w:rsidR="00000000" w:rsidRPr="00000000">
          <w:rPr>
            <w:sz w:val="16"/>
            <w:szCs w:val="16"/>
            <w:rtl w:val="0"/>
          </w:rPr>
          <w:t xml:space="preserve">https://dzen.ru/a/XxUNzFwig08zX16c</w:t>
        </w:r>
      </w:hyperlink>
      <w:r w:rsidDel="00000000" w:rsidR="00000000" w:rsidRPr="00000000">
        <w:rPr>
          <w:rtl w:val="0"/>
        </w:rPr>
      </w:r>
    </w:p>
    <w:p w:rsidR="00000000" w:rsidDel="00000000" w:rsidP="00000000" w:rsidRDefault="00000000" w:rsidRPr="00000000" w14:paraId="000006A9">
      <w:pPr>
        <w:widowControl w:val="1"/>
        <w:ind w:firstLine="567"/>
        <w:jc w:val="both"/>
        <w:rPr>
          <w:i w:val="1"/>
          <w:sz w:val="16"/>
          <w:szCs w:val="16"/>
        </w:rPr>
      </w:pPr>
      <w:r w:rsidDel="00000000" w:rsidR="00000000" w:rsidRPr="00000000">
        <w:rPr>
          <w:i w:val="1"/>
          <w:sz w:val="16"/>
          <w:szCs w:val="16"/>
          <w:rtl w:val="0"/>
        </w:rPr>
        <w:t xml:space="preserve">10. Михаил Кошкин: конструктор из кондитерской. Режим доступа: </w:t>
      </w:r>
      <w:hyperlink r:id="rId195">
        <w:r w:rsidDel="00000000" w:rsidR="00000000" w:rsidRPr="00000000">
          <w:rPr>
            <w:i w:val="1"/>
            <w:sz w:val="16"/>
            <w:szCs w:val="16"/>
            <w:rtl w:val="0"/>
          </w:rPr>
          <w:t xml:space="preserve">https://rostec.ru/news/mikhail-koshkin-konstruktor-iz-</w:t>
        </w:r>
      </w:hyperlink>
      <w:r w:rsidDel="00000000" w:rsidR="00000000" w:rsidRPr="00000000">
        <w:rPr>
          <w:rtl w:val="0"/>
        </w:rPr>
      </w:r>
    </w:p>
    <w:p w:rsidR="00000000" w:rsidDel="00000000" w:rsidP="00000000" w:rsidRDefault="00000000" w:rsidRPr="00000000" w14:paraId="000006AA">
      <w:pPr>
        <w:widowControl w:val="1"/>
        <w:ind w:firstLine="567"/>
        <w:jc w:val="both"/>
        <w:rPr>
          <w:i w:val="1"/>
          <w:sz w:val="16"/>
          <w:szCs w:val="16"/>
        </w:rPr>
      </w:pPr>
      <w:r w:rsidDel="00000000" w:rsidR="00000000" w:rsidRPr="00000000">
        <w:rPr>
          <w:i w:val="1"/>
          <w:sz w:val="16"/>
          <w:szCs w:val="16"/>
          <w:rtl w:val="0"/>
        </w:rPr>
        <w:t xml:space="preserve">               </w:t>
      </w:r>
    </w:p>
    <w:p w:rsidR="00000000" w:rsidDel="00000000" w:rsidP="00000000" w:rsidRDefault="00000000" w:rsidRPr="00000000" w14:paraId="000006AB">
      <w:pPr>
        <w:widowControl w:val="1"/>
        <w:rPr>
          <w:i w:val="1"/>
          <w:sz w:val="16"/>
          <w:szCs w:val="16"/>
        </w:rPr>
      </w:pPr>
      <w:r w:rsidDel="00000000" w:rsidR="00000000" w:rsidRPr="00000000">
        <w:rPr>
          <w:rtl w:val="0"/>
        </w:rPr>
      </w:r>
    </w:p>
    <w:p w:rsidR="00000000" w:rsidDel="00000000" w:rsidP="00000000" w:rsidRDefault="00000000" w:rsidRPr="00000000" w14:paraId="000006AC">
      <w:pPr>
        <w:widowControl w:val="1"/>
        <w:ind w:firstLine="709"/>
        <w:jc w:val="both"/>
        <w:rPr>
          <w:sz w:val="20"/>
          <w:szCs w:val="20"/>
        </w:rPr>
      </w:pPr>
      <w:r w:rsidDel="00000000" w:rsidR="00000000" w:rsidRPr="00000000">
        <w:rPr>
          <w:rtl w:val="0"/>
        </w:rPr>
      </w:r>
    </w:p>
    <w:p w:rsidR="00000000" w:rsidDel="00000000" w:rsidP="00000000" w:rsidRDefault="00000000" w:rsidRPr="00000000" w14:paraId="000006AD">
      <w:pPr>
        <w:widowControl w:val="1"/>
        <w:spacing w:line="259" w:lineRule="auto"/>
        <w:ind w:firstLine="709"/>
        <w:rPr>
          <w:rFonts w:ascii="Times New Roman" w:cs="Times New Roman" w:eastAsia="Times New Roman" w:hAnsi="Times New Roman"/>
          <w:sz w:val="28"/>
          <w:szCs w:val="28"/>
        </w:rPr>
      </w:pPr>
      <w:r w:rsidDel="00000000" w:rsidR="00000000" w:rsidRPr="00000000">
        <w:rPr>
          <w:rtl w:val="0"/>
        </w:rPr>
      </w:r>
    </w:p>
    <w:sectPr>
      <w:headerReference r:id="rId196" w:type="default"/>
      <w:type w:val="nextPage"/>
      <w:pgSz w:h="16840" w:w="11910" w:orient="portrait"/>
      <w:pgMar w:bottom="851" w:top="1134" w:left="1418" w:right="849" w:header="709" w:footer="566.929133858267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Arial Unicode MS"/>
  <w:font w:name="Calibri"/>
  <w:font w:name="SimSun"/>
  <w:font w:name="MS Gothic"/>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4872.637795275591" w:firstLine="0"/>
      <w:jc w:val="right"/>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527.637795275591"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75">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77">
    <w:pPr>
      <w:jc w:val="right"/>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527.637795275591"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1492949</wp:posOffset>
              </wp:positionH>
              <wp:positionV relativeFrom="page">
                <wp:posOffset>451768</wp:posOffset>
              </wp:positionV>
              <wp:extent cx="5546725" cy="177165"/>
              <wp:effectExtent b="0" l="0" r="0" t="0"/>
              <wp:wrapNone/>
              <wp:docPr id="5" name=""/>
              <a:graphic>
                <a:graphicData uri="http://schemas.microsoft.com/office/word/2010/wordprocessingShape">
                  <wps:wsp>
                    <wps:cNvSpPr/>
                    <wps:cNvPr id="2" name="Shape 2"/>
                    <wps:spPr>
                      <a:xfrm>
                        <a:off x="2577400" y="3696180"/>
                        <a:ext cx="5537200" cy="167640"/>
                      </a:xfrm>
                      <a:prstGeom prst="rect">
                        <a:avLst/>
                      </a:prstGeom>
                      <a:noFill/>
                      <a:ln>
                        <a:noFill/>
                      </a:ln>
                    </wps:spPr>
                    <wps:txbx>
                      <w:txbxContent>
                        <w:p w:rsidR="00000000" w:rsidDel="00000000" w:rsidP="00000000" w:rsidRDefault="00000000" w:rsidRPr="00000000">
                          <w:pPr>
                            <w:spacing w:after="0" w:before="12.999999523162842" w:line="240"/>
                            <w:ind w:left="20" w:right="0" w:firstLine="20"/>
                            <w:jc w:val="left"/>
                            <w:textDirection w:val="btLr"/>
                          </w:pPr>
                          <w:r w:rsidDel="00000000" w:rsidR="00000000" w:rsidRPr="00000000">
                            <w:rPr>
                              <w:rFonts w:ascii="Arial" w:cs="Arial" w:eastAsia="Arial" w:hAnsi="Arial"/>
                              <w:b w:val="0"/>
                              <w:i w:val="1"/>
                              <w:smallCaps w:val="0"/>
                              <w:strike w:val="0"/>
                              <w:color w:val="000000"/>
                              <w:sz w:val="20"/>
                              <w:vertAlign w:val="baseline"/>
                            </w:rPr>
                            <w:t xml:space="preserve">60-я Научная Конференция Аспирантов, Магистрантов и Студентов БГУИР, Минск, 2024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1492949</wp:posOffset>
              </wp:positionH>
              <wp:positionV relativeFrom="page">
                <wp:posOffset>451768</wp:posOffset>
              </wp:positionV>
              <wp:extent cx="5546725" cy="177165"/>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546725" cy="177165"/>
                      </a:xfrm>
                      <a:prstGeom prst="rect"/>
                      <a:ln/>
                    </pic:spPr>
                  </pic:pic>
                </a:graphicData>
              </a:graphic>
            </wp:anchor>
          </w:drawing>
        </mc:Fallback>
      </mc:AlternateContent>
    </w:r>
    <w:r w:rsidDel="00000000" w:rsidR="00000000" w:rsidRPr="00000000">
      <w:rPr>
        <w:rtl w:val="0"/>
      </w:rP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C1">
    <w:pPr>
      <w:widowControl w:val="1"/>
      <w:tabs>
        <w:tab w:val="center" w:leader="none" w:pos="4677"/>
        <w:tab w:val="right" w:leader="none" w:pos="9355"/>
      </w:tabs>
      <w:rPr>
        <w:i w:val="1"/>
        <w:sz w:val="20"/>
        <w:szCs w:val="20"/>
      </w:rPr>
    </w:pPr>
    <w:r w:rsidDel="00000000" w:rsidR="00000000" w:rsidRPr="00000000">
      <w:rPr>
        <w:i w:val="1"/>
        <w:sz w:val="20"/>
        <w:szCs w:val="20"/>
        <w:rtl w:val="0"/>
      </w:rPr>
      <w:t xml:space="preserve">60-я Юбилейная Научная Конференция Аспирантов, Магистрантов и Студентов БГУИР, </w:t>
    </w:r>
  </w:p>
  <w:p w:rsidR="00000000" w:rsidDel="00000000" w:rsidP="00000000" w:rsidRDefault="00000000" w:rsidRPr="00000000" w14:paraId="000006C2">
    <w:pPr>
      <w:widowControl w:val="1"/>
      <w:tabs>
        <w:tab w:val="center" w:leader="none" w:pos="4677"/>
        <w:tab w:val="right" w:leader="none" w:pos="9355"/>
      </w:tabs>
      <w:jc w:val="center"/>
      <w:rPr>
        <w:i w:val="1"/>
        <w:sz w:val="20"/>
        <w:szCs w:val="20"/>
      </w:rPr>
    </w:pPr>
    <w:r w:rsidDel="00000000" w:rsidR="00000000" w:rsidRPr="00000000">
      <w:rPr>
        <w:i w:val="1"/>
        <w:sz w:val="20"/>
        <w:szCs w:val="20"/>
        <w:rtl w:val="0"/>
      </w:rPr>
      <w:t xml:space="preserve">Минск, 2024</w:t>
    </w:r>
  </w:p>
  <w:p w:rsidR="00000000" w:rsidDel="00000000" w:rsidP="00000000" w:rsidRDefault="00000000" w:rsidRPr="00000000" w14:paraId="000006C3">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C6">
    <w:pPr>
      <w:widowControl w:val="1"/>
      <w:tabs>
        <w:tab w:val="center" w:leader="none" w:pos="4677"/>
        <w:tab w:val="right" w:leader="none" w:pos="9355"/>
      </w:tabs>
      <w:rPr>
        <w:i w:val="1"/>
        <w:sz w:val="20"/>
        <w:szCs w:val="20"/>
      </w:rPr>
    </w:pPr>
    <w:r w:rsidDel="00000000" w:rsidR="00000000" w:rsidRPr="00000000">
      <w:rPr>
        <w:i w:val="1"/>
        <w:sz w:val="20"/>
        <w:szCs w:val="20"/>
        <w:rtl w:val="0"/>
      </w:rPr>
      <w:t xml:space="preserve">60-я Юбилейная Научная Конференция Аспирантов, Магистрантов и Студентов БГУИР, </w:t>
    </w:r>
  </w:p>
  <w:p w:rsidR="00000000" w:rsidDel="00000000" w:rsidP="00000000" w:rsidRDefault="00000000" w:rsidRPr="00000000" w14:paraId="000006C7">
    <w:pPr>
      <w:widowControl w:val="1"/>
      <w:tabs>
        <w:tab w:val="center" w:leader="none" w:pos="4677"/>
        <w:tab w:val="right" w:leader="none" w:pos="9355"/>
      </w:tabs>
      <w:jc w:val="center"/>
      <w:rPr>
        <w:i w:val="1"/>
        <w:sz w:val="20"/>
        <w:szCs w:val="20"/>
      </w:rPr>
    </w:pPr>
    <w:r w:rsidDel="00000000" w:rsidR="00000000" w:rsidRPr="00000000">
      <w:rPr>
        <w:i w:val="1"/>
        <w:sz w:val="20"/>
        <w:szCs w:val="20"/>
        <w:rtl w:val="0"/>
      </w:rPr>
      <w:t xml:space="preserve">Минск, 2024</w:t>
    </w:r>
  </w:p>
  <w:p w:rsidR="00000000" w:rsidDel="00000000" w:rsidP="00000000" w:rsidRDefault="00000000" w:rsidRPr="00000000" w14:paraId="000006C8">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CA">
    <w:pPr>
      <w:widowControl w:val="1"/>
      <w:tabs>
        <w:tab w:val="center" w:leader="none" w:pos="4677"/>
        <w:tab w:val="right" w:leader="none" w:pos="9355"/>
      </w:tabs>
      <w:ind w:firstLine="709"/>
      <w:rPr>
        <w:rFonts w:ascii="Times New Roman" w:cs="Times New Roman" w:eastAsia="Times New Roman" w:hAnsi="Times New Roman"/>
        <w:sz w:val="28"/>
        <w:szCs w:val="28"/>
      </w:rPr>
    </w:pPr>
    <w:r w:rsidDel="00000000" w:rsidR="00000000" w:rsidRPr="00000000">
      <w:rPr>
        <w:rtl w:val="0"/>
      </w:rPr>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CB">
    <w:pPr>
      <w:widowControl w:val="1"/>
      <w:tabs>
        <w:tab w:val="center" w:leader="none" w:pos="4677"/>
        <w:tab w:val="right" w:leader="none" w:pos="9355"/>
      </w:tabs>
      <w:rPr>
        <w:i w:val="1"/>
        <w:sz w:val="20"/>
        <w:szCs w:val="20"/>
      </w:rPr>
    </w:pPr>
    <w:r w:rsidDel="00000000" w:rsidR="00000000" w:rsidRPr="00000000">
      <w:rPr>
        <w:i w:val="1"/>
        <w:sz w:val="20"/>
        <w:szCs w:val="20"/>
        <w:rtl w:val="0"/>
      </w:rPr>
      <w:t xml:space="preserve">60-я Юбилейная Научная Конференция Аспирантов, Магистрантов и Студентов БГУИР, </w:t>
    </w:r>
  </w:p>
  <w:p w:rsidR="00000000" w:rsidDel="00000000" w:rsidP="00000000" w:rsidRDefault="00000000" w:rsidRPr="00000000" w14:paraId="000006CC">
    <w:pPr>
      <w:widowControl w:val="1"/>
      <w:tabs>
        <w:tab w:val="center" w:leader="none" w:pos="4677"/>
        <w:tab w:val="right" w:leader="none" w:pos="9355"/>
      </w:tabs>
      <w:jc w:val="center"/>
      <w:rPr>
        <w:i w:val="1"/>
        <w:sz w:val="20"/>
        <w:szCs w:val="20"/>
      </w:rPr>
    </w:pPr>
    <w:r w:rsidDel="00000000" w:rsidR="00000000" w:rsidRPr="00000000">
      <w:rPr>
        <w:i w:val="1"/>
        <w:sz w:val="20"/>
        <w:szCs w:val="20"/>
        <w:rtl w:val="0"/>
      </w:rPr>
      <w:t xml:space="preserve">Минск, 2024</w:t>
    </w:r>
  </w:p>
  <w:p w:rsidR="00000000" w:rsidDel="00000000" w:rsidP="00000000" w:rsidRDefault="00000000" w:rsidRPr="00000000" w14:paraId="000006CD">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hdr>
</file>

<file path=word/header1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D0">
    <w:pPr>
      <w:widowControl w:val="1"/>
      <w:tabs>
        <w:tab w:val="center" w:leader="none" w:pos="4677"/>
        <w:tab w:val="right" w:leader="none" w:pos="9355"/>
      </w:tabs>
      <w:rPr>
        <w:i w:val="1"/>
        <w:sz w:val="20"/>
        <w:szCs w:val="20"/>
      </w:rPr>
    </w:pPr>
    <w:r w:rsidDel="00000000" w:rsidR="00000000" w:rsidRPr="00000000">
      <w:rPr>
        <w:i w:val="1"/>
        <w:sz w:val="20"/>
        <w:szCs w:val="20"/>
        <w:rtl w:val="0"/>
      </w:rPr>
      <w:t xml:space="preserve">60-я Юбилейная Научная Конференция Аспирантов, Магистрантов и Студентов БГУИР, </w:t>
    </w:r>
  </w:p>
  <w:p w:rsidR="00000000" w:rsidDel="00000000" w:rsidP="00000000" w:rsidRDefault="00000000" w:rsidRPr="00000000" w14:paraId="000006D1">
    <w:pPr>
      <w:widowControl w:val="1"/>
      <w:tabs>
        <w:tab w:val="center" w:leader="none" w:pos="4677"/>
        <w:tab w:val="right" w:leader="none" w:pos="9355"/>
      </w:tabs>
      <w:jc w:val="center"/>
      <w:rPr>
        <w:i w:val="1"/>
        <w:sz w:val="20"/>
        <w:szCs w:val="20"/>
      </w:rPr>
    </w:pPr>
    <w:r w:rsidDel="00000000" w:rsidR="00000000" w:rsidRPr="00000000">
      <w:rPr>
        <w:i w:val="1"/>
        <w:sz w:val="20"/>
        <w:szCs w:val="20"/>
        <w:rtl w:val="0"/>
      </w:rPr>
      <w:t xml:space="preserve">Минск, 2024</w:t>
    </w:r>
  </w:p>
  <w:p w:rsidR="00000000" w:rsidDel="00000000" w:rsidP="00000000" w:rsidRDefault="00000000" w:rsidRPr="00000000" w14:paraId="000006D2">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AF">
    <w:pPr>
      <w:widowControl w:val="1"/>
      <w:tabs>
        <w:tab w:val="center" w:leader="none" w:pos="4677"/>
        <w:tab w:val="right" w:leader="none" w:pos="9355"/>
      </w:tabs>
      <w:rPr>
        <w:i w:val="1"/>
        <w:sz w:val="20"/>
        <w:szCs w:val="20"/>
      </w:rPr>
    </w:pPr>
    <w:r w:rsidDel="00000000" w:rsidR="00000000" w:rsidRPr="00000000">
      <w:rPr>
        <w:i w:val="1"/>
        <w:sz w:val="20"/>
        <w:szCs w:val="20"/>
        <w:rtl w:val="0"/>
      </w:rPr>
      <w:t xml:space="preserve">60-я Юбилейная Научная Конференция Аспирантов, Магистрантов и Студентов БГУИР, </w:t>
    </w:r>
  </w:p>
  <w:p w:rsidR="00000000" w:rsidDel="00000000" w:rsidP="00000000" w:rsidRDefault="00000000" w:rsidRPr="00000000" w14:paraId="000006B0">
    <w:pPr>
      <w:widowControl w:val="1"/>
      <w:tabs>
        <w:tab w:val="center" w:leader="none" w:pos="4677"/>
        <w:tab w:val="right" w:leader="none" w:pos="9355"/>
      </w:tabs>
      <w:jc w:val="center"/>
      <w:rPr>
        <w:i w:val="1"/>
        <w:sz w:val="20"/>
        <w:szCs w:val="20"/>
      </w:rPr>
    </w:pPr>
    <w:r w:rsidDel="00000000" w:rsidR="00000000" w:rsidRPr="00000000">
      <w:rPr>
        <w:i w:val="1"/>
        <w:sz w:val="20"/>
        <w:szCs w:val="20"/>
        <w:rtl w:val="0"/>
      </w:rPr>
      <w:t xml:space="preserve">Минск, 2024</w:t>
    </w:r>
  </w:p>
  <w:p w:rsidR="00000000" w:rsidDel="00000000" w:rsidP="00000000" w:rsidRDefault="00000000" w:rsidRPr="00000000" w14:paraId="000006B1">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2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hdr>
</file>

<file path=word/header2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D4">
    <w:pPr>
      <w:widowControl w:val="1"/>
      <w:tabs>
        <w:tab w:val="center" w:leader="none" w:pos="4677"/>
        <w:tab w:val="right" w:leader="none" w:pos="9355"/>
      </w:tabs>
      <w:rPr>
        <w:i w:val="1"/>
        <w:sz w:val="20"/>
        <w:szCs w:val="20"/>
      </w:rPr>
    </w:pPr>
    <w:r w:rsidDel="00000000" w:rsidR="00000000" w:rsidRPr="00000000">
      <w:rPr>
        <w:i w:val="1"/>
        <w:sz w:val="20"/>
        <w:szCs w:val="20"/>
        <w:rtl w:val="0"/>
      </w:rPr>
      <w:t xml:space="preserve">60-я Юбилейная Научная Конференция Аспирантов, Магистрантов и Студентов БГУИР, </w:t>
    </w:r>
  </w:p>
  <w:p w:rsidR="00000000" w:rsidDel="00000000" w:rsidP="00000000" w:rsidRDefault="00000000" w:rsidRPr="00000000" w14:paraId="000006D5">
    <w:pPr>
      <w:widowControl w:val="1"/>
      <w:tabs>
        <w:tab w:val="center" w:leader="none" w:pos="4677"/>
        <w:tab w:val="right" w:leader="none" w:pos="9355"/>
      </w:tabs>
      <w:jc w:val="center"/>
      <w:rPr>
        <w:i w:val="1"/>
        <w:sz w:val="20"/>
        <w:szCs w:val="20"/>
      </w:rPr>
    </w:pPr>
    <w:r w:rsidDel="00000000" w:rsidR="00000000" w:rsidRPr="00000000">
      <w:rPr>
        <w:i w:val="1"/>
        <w:sz w:val="20"/>
        <w:szCs w:val="20"/>
        <w:rtl w:val="0"/>
      </w:rPr>
      <w:t xml:space="preserve">Минск, 2024</w:t>
    </w:r>
  </w:p>
  <w:p w:rsidR="00000000" w:rsidDel="00000000" w:rsidP="00000000" w:rsidRDefault="00000000" w:rsidRPr="00000000" w14:paraId="000006D6">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2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D7">
    <w:pPr>
      <w:widowControl w:val="1"/>
      <w:tabs>
        <w:tab w:val="center" w:leader="none" w:pos="4677"/>
        <w:tab w:val="right" w:leader="none" w:pos="9355"/>
      </w:tabs>
      <w:rPr>
        <w:i w:val="1"/>
        <w:sz w:val="20"/>
        <w:szCs w:val="20"/>
      </w:rPr>
    </w:pPr>
    <w:r w:rsidDel="00000000" w:rsidR="00000000" w:rsidRPr="00000000">
      <w:rPr>
        <w:i w:val="1"/>
        <w:sz w:val="20"/>
        <w:szCs w:val="20"/>
        <w:rtl w:val="0"/>
      </w:rPr>
      <w:t xml:space="preserve">60-я Юбилейная Научная Конференция Аспирантов, Магистрантов и Студентов БГУИР, </w:t>
    </w:r>
  </w:p>
  <w:p w:rsidR="00000000" w:rsidDel="00000000" w:rsidP="00000000" w:rsidRDefault="00000000" w:rsidRPr="00000000" w14:paraId="000006D8">
    <w:pPr>
      <w:widowControl w:val="1"/>
      <w:tabs>
        <w:tab w:val="center" w:leader="none" w:pos="4677"/>
        <w:tab w:val="right" w:leader="none" w:pos="9355"/>
      </w:tabs>
      <w:jc w:val="center"/>
      <w:rPr>
        <w:i w:val="1"/>
        <w:sz w:val="20"/>
        <w:szCs w:val="20"/>
      </w:rPr>
    </w:pPr>
    <w:r w:rsidDel="00000000" w:rsidR="00000000" w:rsidRPr="00000000">
      <w:rPr>
        <w:i w:val="1"/>
        <w:sz w:val="20"/>
        <w:szCs w:val="20"/>
        <w:rtl w:val="0"/>
      </w:rPr>
      <w:t xml:space="preserve">Минск, 2024</w:t>
    </w:r>
  </w:p>
  <w:p w:rsidR="00000000" w:rsidDel="00000000" w:rsidP="00000000" w:rsidRDefault="00000000" w:rsidRPr="00000000" w14:paraId="000006D9">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2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DA">
    <w:pPr>
      <w:widowControl w:val="1"/>
      <w:tabs>
        <w:tab w:val="center" w:leader="none" w:pos="4677"/>
        <w:tab w:val="right" w:leader="none" w:pos="9355"/>
      </w:tabs>
      <w:rPr>
        <w:i w:val="1"/>
        <w:sz w:val="20"/>
        <w:szCs w:val="20"/>
      </w:rPr>
    </w:pPr>
    <w:r w:rsidDel="00000000" w:rsidR="00000000" w:rsidRPr="00000000">
      <w:rPr>
        <w:i w:val="1"/>
        <w:sz w:val="20"/>
        <w:szCs w:val="20"/>
        <w:rtl w:val="0"/>
      </w:rPr>
      <w:t xml:space="preserve">60-я Юбилейная Научная Конференция Аспирантов, Магистрантов и Студентов БГУИР, </w:t>
    </w:r>
  </w:p>
  <w:p w:rsidR="00000000" w:rsidDel="00000000" w:rsidP="00000000" w:rsidRDefault="00000000" w:rsidRPr="00000000" w14:paraId="000006DB">
    <w:pPr>
      <w:widowControl w:val="1"/>
      <w:tabs>
        <w:tab w:val="center" w:leader="none" w:pos="4677"/>
        <w:tab w:val="right" w:leader="none" w:pos="9355"/>
      </w:tabs>
      <w:jc w:val="center"/>
      <w:rPr>
        <w:i w:val="1"/>
        <w:sz w:val="20"/>
        <w:szCs w:val="20"/>
      </w:rPr>
    </w:pPr>
    <w:r w:rsidDel="00000000" w:rsidR="00000000" w:rsidRPr="00000000">
      <w:rPr>
        <w:i w:val="1"/>
        <w:sz w:val="20"/>
        <w:szCs w:val="20"/>
        <w:rtl w:val="0"/>
      </w:rPr>
      <w:t xml:space="preserve">Минск, 2024</w:t>
    </w:r>
  </w:p>
  <w:p w:rsidR="00000000" w:rsidDel="00000000" w:rsidP="00000000" w:rsidRDefault="00000000" w:rsidRPr="00000000" w14:paraId="000006DC">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2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DD">
    <w:pPr>
      <w:widowControl w:val="1"/>
      <w:tabs>
        <w:tab w:val="center" w:leader="none" w:pos="4677"/>
        <w:tab w:val="right" w:leader="none" w:pos="9355"/>
      </w:tabs>
      <w:rPr>
        <w:i w:val="1"/>
        <w:sz w:val="20"/>
        <w:szCs w:val="20"/>
      </w:rPr>
    </w:pPr>
    <w:r w:rsidDel="00000000" w:rsidR="00000000" w:rsidRPr="00000000">
      <w:rPr>
        <w:i w:val="1"/>
        <w:sz w:val="20"/>
        <w:szCs w:val="20"/>
        <w:rtl w:val="0"/>
      </w:rPr>
      <w:t xml:space="preserve">60-я Юбилейная Научная Конференция Аспирантов, Магистрантов и Студентов БГУИР, </w:t>
    </w:r>
  </w:p>
  <w:p w:rsidR="00000000" w:rsidDel="00000000" w:rsidP="00000000" w:rsidRDefault="00000000" w:rsidRPr="00000000" w14:paraId="000006DE">
    <w:pPr>
      <w:widowControl w:val="1"/>
      <w:tabs>
        <w:tab w:val="center" w:leader="none" w:pos="4677"/>
        <w:tab w:val="right" w:leader="none" w:pos="9355"/>
      </w:tabs>
      <w:jc w:val="center"/>
      <w:rPr>
        <w:i w:val="1"/>
        <w:sz w:val="20"/>
        <w:szCs w:val="20"/>
      </w:rPr>
    </w:pPr>
    <w:r w:rsidDel="00000000" w:rsidR="00000000" w:rsidRPr="00000000">
      <w:rPr>
        <w:i w:val="1"/>
        <w:sz w:val="20"/>
        <w:szCs w:val="20"/>
        <w:rtl w:val="0"/>
      </w:rPr>
      <w:t xml:space="preserve">Минск, 2024</w:t>
    </w:r>
  </w:p>
  <w:p w:rsidR="00000000" w:rsidDel="00000000" w:rsidP="00000000" w:rsidRDefault="00000000" w:rsidRPr="00000000" w14:paraId="000006DF">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2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E0">
    <w:pPr>
      <w:widowControl w:val="1"/>
      <w:tabs>
        <w:tab w:val="center" w:leader="none" w:pos="4677"/>
        <w:tab w:val="right" w:leader="none" w:pos="9355"/>
      </w:tabs>
      <w:rPr>
        <w:i w:val="1"/>
        <w:sz w:val="20"/>
        <w:szCs w:val="20"/>
      </w:rPr>
    </w:pPr>
    <w:r w:rsidDel="00000000" w:rsidR="00000000" w:rsidRPr="00000000">
      <w:rPr>
        <w:i w:val="1"/>
        <w:sz w:val="20"/>
        <w:szCs w:val="20"/>
        <w:rtl w:val="0"/>
      </w:rPr>
      <w:t xml:space="preserve">60-я Юбилейная Научная Конференция Аспирантов, Магистрантов и Студентов БГУИР, </w:t>
    </w:r>
  </w:p>
  <w:p w:rsidR="00000000" w:rsidDel="00000000" w:rsidP="00000000" w:rsidRDefault="00000000" w:rsidRPr="00000000" w14:paraId="000006E1">
    <w:pPr>
      <w:widowControl w:val="1"/>
      <w:tabs>
        <w:tab w:val="center" w:leader="none" w:pos="4677"/>
        <w:tab w:val="right" w:leader="none" w:pos="9355"/>
      </w:tabs>
      <w:jc w:val="center"/>
      <w:rPr>
        <w:i w:val="1"/>
        <w:sz w:val="20"/>
        <w:szCs w:val="20"/>
      </w:rPr>
    </w:pPr>
    <w:r w:rsidDel="00000000" w:rsidR="00000000" w:rsidRPr="00000000">
      <w:rPr>
        <w:i w:val="1"/>
        <w:sz w:val="20"/>
        <w:szCs w:val="20"/>
        <w:rtl w:val="0"/>
      </w:rPr>
      <w:t xml:space="preserve">Минск, 2024</w:t>
    </w:r>
  </w:p>
  <w:p w:rsidR="00000000" w:rsidDel="00000000" w:rsidP="00000000" w:rsidRDefault="00000000" w:rsidRPr="00000000" w14:paraId="000006E2">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2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E3">
    <w:pPr>
      <w:widowControl w:val="1"/>
      <w:tabs>
        <w:tab w:val="center" w:leader="none" w:pos="4677"/>
        <w:tab w:val="right" w:leader="none" w:pos="9355"/>
      </w:tabs>
      <w:jc w:val="right"/>
      <w:rPr>
        <w:i w:val="1"/>
        <w:sz w:val="20"/>
        <w:szCs w:val="20"/>
      </w:rPr>
    </w:pPr>
    <w:r w:rsidDel="00000000" w:rsidR="00000000" w:rsidRPr="00000000">
      <w:rPr>
        <w:i w:val="1"/>
        <w:sz w:val="20"/>
        <w:szCs w:val="20"/>
        <w:rtl w:val="0"/>
      </w:rPr>
      <w:t xml:space="preserve">60-я Научная Конференция Аспирантов, Магистрантов и Студентов БГУИР, Минск, 2024</w:t>
    </w:r>
  </w:p>
  <w:p w:rsidR="00000000" w:rsidDel="00000000" w:rsidP="00000000" w:rsidRDefault="00000000" w:rsidRPr="00000000" w14:paraId="000006E4">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2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hdr>
</file>

<file path=word/header2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E6">
    <w:pPr>
      <w:widowControl w:val="1"/>
      <w:tabs>
        <w:tab w:val="center" w:leader="none" w:pos="4677"/>
        <w:tab w:val="right" w:leader="none" w:pos="9355"/>
      </w:tabs>
      <w:rPr>
        <w:i w:val="1"/>
        <w:sz w:val="20"/>
        <w:szCs w:val="20"/>
      </w:rPr>
    </w:pPr>
    <w:r w:rsidDel="00000000" w:rsidR="00000000" w:rsidRPr="00000000">
      <w:rPr>
        <w:i w:val="1"/>
        <w:sz w:val="20"/>
        <w:szCs w:val="20"/>
        <w:rtl w:val="0"/>
      </w:rPr>
      <w:t xml:space="preserve">60-я Юбилейная Научная Конференция Аспирантов, Магистрантов и Студентов БГУИР, </w:t>
    </w:r>
  </w:p>
  <w:p w:rsidR="00000000" w:rsidDel="00000000" w:rsidP="00000000" w:rsidRDefault="00000000" w:rsidRPr="00000000" w14:paraId="000006E7">
    <w:pPr>
      <w:widowControl w:val="1"/>
      <w:tabs>
        <w:tab w:val="center" w:leader="none" w:pos="4677"/>
        <w:tab w:val="right" w:leader="none" w:pos="9355"/>
      </w:tabs>
      <w:jc w:val="center"/>
      <w:rPr>
        <w:i w:val="1"/>
        <w:sz w:val="20"/>
        <w:szCs w:val="20"/>
      </w:rPr>
    </w:pPr>
    <w:r w:rsidDel="00000000" w:rsidR="00000000" w:rsidRPr="00000000">
      <w:rPr>
        <w:i w:val="1"/>
        <w:sz w:val="20"/>
        <w:szCs w:val="20"/>
        <w:rtl w:val="0"/>
      </w:rPr>
      <w:t xml:space="preserve">Минск, 2024</w:t>
    </w:r>
  </w:p>
  <w:p w:rsidR="00000000" w:rsidDel="00000000" w:rsidP="00000000" w:rsidRDefault="00000000" w:rsidRPr="00000000" w14:paraId="000006E8">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2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B2">
    <w:pPr>
      <w:widowControl w:val="1"/>
      <w:tabs>
        <w:tab w:val="center" w:leader="none" w:pos="4677"/>
        <w:tab w:val="right" w:leader="none" w:pos="9355"/>
      </w:tabs>
      <w:rPr>
        <w:i w:val="1"/>
        <w:sz w:val="20"/>
        <w:szCs w:val="20"/>
      </w:rPr>
    </w:pPr>
    <w:r w:rsidDel="00000000" w:rsidR="00000000" w:rsidRPr="00000000">
      <w:rPr>
        <w:i w:val="1"/>
        <w:sz w:val="20"/>
        <w:szCs w:val="20"/>
        <w:rtl w:val="0"/>
      </w:rPr>
      <w:t xml:space="preserve">60-я Юбилейная Научная Конференция Аспирантов, Магистрантов и Студентов БГУИР, </w:t>
    </w:r>
  </w:p>
  <w:p w:rsidR="00000000" w:rsidDel="00000000" w:rsidP="00000000" w:rsidRDefault="00000000" w:rsidRPr="00000000" w14:paraId="000006B3">
    <w:pPr>
      <w:widowControl w:val="1"/>
      <w:tabs>
        <w:tab w:val="center" w:leader="none" w:pos="4677"/>
        <w:tab w:val="right" w:leader="none" w:pos="9355"/>
      </w:tabs>
      <w:jc w:val="center"/>
      <w:rPr>
        <w:i w:val="1"/>
        <w:sz w:val="20"/>
        <w:szCs w:val="20"/>
      </w:rPr>
    </w:pPr>
    <w:r w:rsidDel="00000000" w:rsidR="00000000" w:rsidRPr="00000000">
      <w:rPr>
        <w:i w:val="1"/>
        <w:sz w:val="20"/>
        <w:szCs w:val="20"/>
        <w:rtl w:val="0"/>
      </w:rPr>
      <w:t xml:space="preserve">Минск, 2024</w:t>
    </w:r>
  </w:p>
  <w:p w:rsidR="00000000" w:rsidDel="00000000" w:rsidP="00000000" w:rsidRDefault="00000000" w:rsidRPr="00000000" w14:paraId="000006B4">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3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EA">
    <w:pPr>
      <w:widowControl w:val="1"/>
      <w:tabs>
        <w:tab w:val="center" w:leader="none" w:pos="4677"/>
        <w:tab w:val="right" w:leader="none" w:pos="9355"/>
      </w:tabs>
      <w:rPr>
        <w:i w:val="1"/>
        <w:sz w:val="20"/>
        <w:szCs w:val="20"/>
      </w:rPr>
    </w:pPr>
    <w:r w:rsidDel="00000000" w:rsidR="00000000" w:rsidRPr="00000000">
      <w:rPr>
        <w:i w:val="1"/>
        <w:sz w:val="20"/>
        <w:szCs w:val="20"/>
        <w:rtl w:val="0"/>
      </w:rPr>
      <w:t xml:space="preserve">60-я Юбилейная Научная Конференция Аспирантов, Магистрантов и Студентов БГУИР, </w:t>
    </w:r>
  </w:p>
  <w:p w:rsidR="00000000" w:rsidDel="00000000" w:rsidP="00000000" w:rsidRDefault="00000000" w:rsidRPr="00000000" w14:paraId="000006EB">
    <w:pPr>
      <w:widowControl w:val="1"/>
      <w:tabs>
        <w:tab w:val="center" w:leader="none" w:pos="4677"/>
        <w:tab w:val="right" w:leader="none" w:pos="9355"/>
      </w:tabs>
      <w:jc w:val="center"/>
      <w:rPr>
        <w:i w:val="1"/>
        <w:sz w:val="20"/>
        <w:szCs w:val="20"/>
      </w:rPr>
    </w:pPr>
    <w:r w:rsidDel="00000000" w:rsidR="00000000" w:rsidRPr="00000000">
      <w:rPr>
        <w:i w:val="1"/>
        <w:sz w:val="20"/>
        <w:szCs w:val="20"/>
        <w:rtl w:val="0"/>
      </w:rPr>
      <w:t xml:space="preserve">Минск, 2024</w:t>
    </w:r>
  </w:p>
  <w:p w:rsidR="00000000" w:rsidDel="00000000" w:rsidP="00000000" w:rsidRDefault="00000000" w:rsidRPr="00000000" w14:paraId="000006EC">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3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hdr>
</file>

<file path=word/header3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EE">
    <w:pPr>
      <w:widowControl w:val="1"/>
      <w:tabs>
        <w:tab w:val="center" w:leader="none" w:pos="4677"/>
        <w:tab w:val="right" w:leader="none" w:pos="9355"/>
      </w:tabs>
      <w:rPr>
        <w:i w:val="1"/>
        <w:sz w:val="20"/>
        <w:szCs w:val="20"/>
      </w:rPr>
    </w:pPr>
    <w:r w:rsidDel="00000000" w:rsidR="00000000" w:rsidRPr="00000000">
      <w:rPr>
        <w:i w:val="1"/>
        <w:sz w:val="20"/>
        <w:szCs w:val="20"/>
        <w:rtl w:val="0"/>
      </w:rPr>
      <w:t xml:space="preserve">60-я Юбилейная Научная Конференция Аспирантов, Магистрантов и Студентов БГУИР, </w:t>
    </w:r>
  </w:p>
  <w:p w:rsidR="00000000" w:rsidDel="00000000" w:rsidP="00000000" w:rsidRDefault="00000000" w:rsidRPr="00000000" w14:paraId="000006EF">
    <w:pPr>
      <w:widowControl w:val="1"/>
      <w:tabs>
        <w:tab w:val="center" w:leader="none" w:pos="4677"/>
        <w:tab w:val="right" w:leader="none" w:pos="9355"/>
      </w:tabs>
      <w:jc w:val="center"/>
      <w:rPr>
        <w:i w:val="1"/>
        <w:sz w:val="20"/>
        <w:szCs w:val="20"/>
      </w:rPr>
    </w:pPr>
    <w:r w:rsidDel="00000000" w:rsidR="00000000" w:rsidRPr="00000000">
      <w:rPr>
        <w:i w:val="1"/>
        <w:sz w:val="20"/>
        <w:szCs w:val="20"/>
        <w:rtl w:val="0"/>
      </w:rPr>
      <w:t xml:space="preserve">Минск, 2024</w:t>
    </w:r>
  </w:p>
  <w:p w:rsidR="00000000" w:rsidDel="00000000" w:rsidP="00000000" w:rsidRDefault="00000000" w:rsidRPr="00000000" w14:paraId="000006F0">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3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hdr>
</file>

<file path=word/header3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F2">
    <w:pPr>
      <w:widowControl w:val="1"/>
      <w:tabs>
        <w:tab w:val="center" w:leader="none" w:pos="4677"/>
        <w:tab w:val="right" w:leader="none" w:pos="9355"/>
      </w:tabs>
      <w:rPr>
        <w:i w:val="1"/>
        <w:sz w:val="20"/>
        <w:szCs w:val="20"/>
      </w:rPr>
    </w:pPr>
    <w:r w:rsidDel="00000000" w:rsidR="00000000" w:rsidRPr="00000000">
      <w:rPr>
        <w:i w:val="1"/>
        <w:sz w:val="20"/>
        <w:szCs w:val="20"/>
        <w:rtl w:val="0"/>
      </w:rPr>
      <w:t xml:space="preserve">60-я Юбилейная Научная Конференция Аспирантов, Магистрантов и Студентов БГУИР, </w:t>
    </w:r>
  </w:p>
  <w:p w:rsidR="00000000" w:rsidDel="00000000" w:rsidP="00000000" w:rsidRDefault="00000000" w:rsidRPr="00000000" w14:paraId="000006F3">
    <w:pPr>
      <w:widowControl w:val="1"/>
      <w:tabs>
        <w:tab w:val="center" w:leader="none" w:pos="4677"/>
        <w:tab w:val="right" w:leader="none" w:pos="9355"/>
      </w:tabs>
      <w:jc w:val="center"/>
      <w:rPr>
        <w:i w:val="1"/>
        <w:sz w:val="20"/>
        <w:szCs w:val="20"/>
      </w:rPr>
    </w:pPr>
    <w:r w:rsidDel="00000000" w:rsidR="00000000" w:rsidRPr="00000000">
      <w:rPr>
        <w:i w:val="1"/>
        <w:sz w:val="20"/>
        <w:szCs w:val="20"/>
        <w:rtl w:val="0"/>
      </w:rPr>
      <w:t xml:space="preserve">Минск, 2024</w:t>
    </w:r>
  </w:p>
  <w:p w:rsidR="00000000" w:rsidDel="00000000" w:rsidP="00000000" w:rsidRDefault="00000000" w:rsidRPr="00000000" w14:paraId="000006F4">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3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hdr>
</file>

<file path=word/header3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F6">
    <w:pPr>
      <w:widowControl w:val="1"/>
      <w:tabs>
        <w:tab w:val="center" w:leader="none" w:pos="4677"/>
        <w:tab w:val="right" w:leader="none" w:pos="9355"/>
      </w:tabs>
      <w:rPr>
        <w:i w:val="1"/>
        <w:sz w:val="20"/>
        <w:szCs w:val="20"/>
      </w:rPr>
    </w:pPr>
    <w:r w:rsidDel="00000000" w:rsidR="00000000" w:rsidRPr="00000000">
      <w:rPr>
        <w:i w:val="1"/>
        <w:sz w:val="20"/>
        <w:szCs w:val="20"/>
        <w:rtl w:val="0"/>
      </w:rPr>
      <w:t xml:space="preserve">60-я Юбилейная Научная Конференция Аспирантов, Магистрантов и Студентов БГУИР, </w:t>
    </w:r>
  </w:p>
  <w:p w:rsidR="00000000" w:rsidDel="00000000" w:rsidP="00000000" w:rsidRDefault="00000000" w:rsidRPr="00000000" w14:paraId="000006F7">
    <w:pPr>
      <w:widowControl w:val="1"/>
      <w:tabs>
        <w:tab w:val="center" w:leader="none" w:pos="4677"/>
        <w:tab w:val="right" w:leader="none" w:pos="9355"/>
      </w:tabs>
      <w:jc w:val="center"/>
      <w:rPr>
        <w:i w:val="1"/>
        <w:sz w:val="20"/>
        <w:szCs w:val="20"/>
      </w:rPr>
    </w:pPr>
    <w:r w:rsidDel="00000000" w:rsidR="00000000" w:rsidRPr="00000000">
      <w:rPr>
        <w:i w:val="1"/>
        <w:sz w:val="20"/>
        <w:szCs w:val="20"/>
        <w:rtl w:val="0"/>
      </w:rPr>
      <w:t xml:space="preserve">Минск, 2024</w:t>
    </w:r>
  </w:p>
  <w:p w:rsidR="00000000" w:rsidDel="00000000" w:rsidP="00000000" w:rsidRDefault="00000000" w:rsidRPr="00000000" w14:paraId="000006F8">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3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hdr>
</file>

<file path=word/header3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FA">
    <w:pPr>
      <w:widowControl w:val="1"/>
      <w:tabs>
        <w:tab w:val="center" w:leader="none" w:pos="4677"/>
        <w:tab w:val="right" w:leader="none" w:pos="9355"/>
      </w:tabs>
      <w:rPr>
        <w:i w:val="1"/>
        <w:sz w:val="20"/>
        <w:szCs w:val="20"/>
      </w:rPr>
    </w:pPr>
    <w:r w:rsidDel="00000000" w:rsidR="00000000" w:rsidRPr="00000000">
      <w:rPr>
        <w:i w:val="1"/>
        <w:sz w:val="20"/>
        <w:szCs w:val="20"/>
        <w:rtl w:val="0"/>
      </w:rPr>
      <w:t xml:space="preserve">60-я Юбилейная Научная Конференция Аспирантов, Магистрантов и Студентов БГУИР, </w:t>
    </w:r>
  </w:p>
  <w:p w:rsidR="00000000" w:rsidDel="00000000" w:rsidP="00000000" w:rsidRDefault="00000000" w:rsidRPr="00000000" w14:paraId="000006FB">
    <w:pPr>
      <w:widowControl w:val="1"/>
      <w:tabs>
        <w:tab w:val="center" w:leader="none" w:pos="4677"/>
        <w:tab w:val="right" w:leader="none" w:pos="9355"/>
      </w:tabs>
      <w:jc w:val="center"/>
      <w:rPr>
        <w:i w:val="1"/>
        <w:sz w:val="20"/>
        <w:szCs w:val="20"/>
      </w:rPr>
    </w:pPr>
    <w:r w:rsidDel="00000000" w:rsidR="00000000" w:rsidRPr="00000000">
      <w:rPr>
        <w:i w:val="1"/>
        <w:sz w:val="20"/>
        <w:szCs w:val="20"/>
        <w:rtl w:val="0"/>
      </w:rPr>
      <w:t xml:space="preserve">Минск, 2024</w:t>
    </w:r>
  </w:p>
  <w:p w:rsidR="00000000" w:rsidDel="00000000" w:rsidP="00000000" w:rsidRDefault="00000000" w:rsidRPr="00000000" w14:paraId="000006FC">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3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B5">
    <w:pPr>
      <w:widowControl w:val="1"/>
      <w:tabs>
        <w:tab w:val="center" w:leader="none" w:pos="4677"/>
        <w:tab w:val="right" w:leader="none" w:pos="9355"/>
      </w:tabs>
      <w:rPr>
        <w:i w:val="1"/>
        <w:sz w:val="20"/>
        <w:szCs w:val="20"/>
      </w:rPr>
    </w:pPr>
    <w:r w:rsidDel="00000000" w:rsidR="00000000" w:rsidRPr="00000000">
      <w:rPr>
        <w:i w:val="1"/>
        <w:sz w:val="20"/>
        <w:szCs w:val="20"/>
        <w:rtl w:val="0"/>
      </w:rPr>
      <w:t xml:space="preserve">60-я Юбилейная Научная Конференция Аспирантов, Магистрантов и Студентов БГУИР, </w:t>
    </w:r>
  </w:p>
  <w:p w:rsidR="00000000" w:rsidDel="00000000" w:rsidP="00000000" w:rsidRDefault="00000000" w:rsidRPr="00000000" w14:paraId="000006B6">
    <w:pPr>
      <w:widowControl w:val="1"/>
      <w:tabs>
        <w:tab w:val="center" w:leader="none" w:pos="4677"/>
        <w:tab w:val="right" w:leader="none" w:pos="9355"/>
      </w:tabs>
      <w:jc w:val="center"/>
      <w:rPr>
        <w:i w:val="1"/>
        <w:sz w:val="20"/>
        <w:szCs w:val="20"/>
      </w:rPr>
    </w:pPr>
    <w:r w:rsidDel="00000000" w:rsidR="00000000" w:rsidRPr="00000000">
      <w:rPr>
        <w:i w:val="1"/>
        <w:sz w:val="20"/>
        <w:szCs w:val="20"/>
        <w:rtl w:val="0"/>
      </w:rPr>
      <w:t xml:space="preserve">Минск, 2024</w:t>
    </w:r>
  </w:p>
  <w:p w:rsidR="00000000" w:rsidDel="00000000" w:rsidP="00000000" w:rsidRDefault="00000000" w:rsidRPr="00000000" w14:paraId="000006B7">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4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FE">
    <w:pPr>
      <w:widowControl w:val="1"/>
      <w:tabs>
        <w:tab w:val="center" w:leader="none" w:pos="4677"/>
        <w:tab w:val="right" w:leader="none" w:pos="9355"/>
      </w:tabs>
      <w:rPr>
        <w:i w:val="1"/>
        <w:sz w:val="20"/>
        <w:szCs w:val="20"/>
      </w:rPr>
    </w:pPr>
    <w:r w:rsidDel="00000000" w:rsidR="00000000" w:rsidRPr="00000000">
      <w:rPr>
        <w:i w:val="1"/>
        <w:sz w:val="20"/>
        <w:szCs w:val="20"/>
        <w:rtl w:val="0"/>
      </w:rPr>
      <w:t xml:space="preserve">60-я Юбилейная Научная Конференция Аспирантов, Магистрантов и Студентов БГУИР, </w:t>
    </w:r>
  </w:p>
  <w:p w:rsidR="00000000" w:rsidDel="00000000" w:rsidP="00000000" w:rsidRDefault="00000000" w:rsidRPr="00000000" w14:paraId="000006FF">
    <w:pPr>
      <w:widowControl w:val="1"/>
      <w:tabs>
        <w:tab w:val="center" w:leader="none" w:pos="4677"/>
        <w:tab w:val="right" w:leader="none" w:pos="9355"/>
      </w:tabs>
      <w:jc w:val="center"/>
      <w:rPr>
        <w:i w:val="1"/>
        <w:sz w:val="20"/>
        <w:szCs w:val="20"/>
      </w:rPr>
    </w:pPr>
    <w:r w:rsidDel="00000000" w:rsidR="00000000" w:rsidRPr="00000000">
      <w:rPr>
        <w:i w:val="1"/>
        <w:sz w:val="20"/>
        <w:szCs w:val="20"/>
        <w:rtl w:val="0"/>
      </w:rPr>
      <w:t xml:space="preserve">Минск, 2024</w:t>
    </w:r>
  </w:p>
  <w:p w:rsidR="00000000" w:rsidDel="00000000" w:rsidP="00000000" w:rsidRDefault="00000000" w:rsidRPr="00000000" w14:paraId="00000700">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4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hdr>
</file>

<file path=word/header4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02">
    <w:pPr>
      <w:widowControl w:val="1"/>
      <w:tabs>
        <w:tab w:val="center" w:leader="none" w:pos="4677"/>
        <w:tab w:val="right" w:leader="none" w:pos="9355"/>
      </w:tabs>
      <w:rPr>
        <w:i w:val="1"/>
        <w:sz w:val="20"/>
        <w:szCs w:val="20"/>
      </w:rPr>
    </w:pPr>
    <w:r w:rsidDel="00000000" w:rsidR="00000000" w:rsidRPr="00000000">
      <w:rPr>
        <w:i w:val="1"/>
        <w:sz w:val="20"/>
        <w:szCs w:val="20"/>
        <w:rtl w:val="0"/>
      </w:rPr>
      <w:t xml:space="preserve">60-я Юбилейная Научная Конференция Аспирантов, Магистрантов и Студентов БГУИР, </w:t>
    </w:r>
  </w:p>
  <w:p w:rsidR="00000000" w:rsidDel="00000000" w:rsidP="00000000" w:rsidRDefault="00000000" w:rsidRPr="00000000" w14:paraId="00000703">
    <w:pPr>
      <w:widowControl w:val="1"/>
      <w:tabs>
        <w:tab w:val="center" w:leader="none" w:pos="4677"/>
        <w:tab w:val="right" w:leader="none" w:pos="9355"/>
      </w:tabs>
      <w:jc w:val="center"/>
      <w:rPr>
        <w:i w:val="1"/>
        <w:sz w:val="20"/>
        <w:szCs w:val="20"/>
      </w:rPr>
    </w:pPr>
    <w:r w:rsidDel="00000000" w:rsidR="00000000" w:rsidRPr="00000000">
      <w:rPr>
        <w:i w:val="1"/>
        <w:sz w:val="20"/>
        <w:szCs w:val="20"/>
        <w:rtl w:val="0"/>
      </w:rPr>
      <w:t xml:space="preserve">Минск, 2024</w:t>
    </w:r>
  </w:p>
  <w:p w:rsidR="00000000" w:rsidDel="00000000" w:rsidP="00000000" w:rsidRDefault="00000000" w:rsidRPr="00000000" w14:paraId="00000704">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4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05">
    <w:pPr>
      <w:widowControl w:val="1"/>
      <w:tabs>
        <w:tab w:val="center" w:leader="none" w:pos="4677"/>
        <w:tab w:val="right" w:leader="none" w:pos="9355"/>
      </w:tabs>
      <w:rPr>
        <w:i w:val="1"/>
        <w:sz w:val="20"/>
        <w:szCs w:val="20"/>
      </w:rPr>
    </w:pPr>
    <w:r w:rsidDel="00000000" w:rsidR="00000000" w:rsidRPr="00000000">
      <w:rPr>
        <w:i w:val="1"/>
        <w:sz w:val="20"/>
        <w:szCs w:val="20"/>
        <w:rtl w:val="0"/>
      </w:rPr>
      <w:t xml:space="preserve">60-я Юбилейная Научная Конференция Аспирантов, Магистрантов и Студентов БГУИР, </w:t>
    </w:r>
  </w:p>
  <w:p w:rsidR="00000000" w:rsidDel="00000000" w:rsidP="00000000" w:rsidRDefault="00000000" w:rsidRPr="00000000" w14:paraId="00000706">
    <w:pPr>
      <w:widowControl w:val="1"/>
      <w:tabs>
        <w:tab w:val="center" w:leader="none" w:pos="4677"/>
        <w:tab w:val="right" w:leader="none" w:pos="9355"/>
      </w:tabs>
      <w:jc w:val="center"/>
      <w:rPr>
        <w:i w:val="1"/>
        <w:sz w:val="20"/>
        <w:szCs w:val="20"/>
      </w:rPr>
    </w:pPr>
    <w:r w:rsidDel="00000000" w:rsidR="00000000" w:rsidRPr="00000000">
      <w:rPr>
        <w:i w:val="1"/>
        <w:sz w:val="20"/>
        <w:szCs w:val="20"/>
        <w:rtl w:val="0"/>
      </w:rPr>
      <w:t xml:space="preserve">Минск, 2024</w:t>
    </w:r>
  </w:p>
  <w:p w:rsidR="00000000" w:rsidDel="00000000" w:rsidP="00000000" w:rsidRDefault="00000000" w:rsidRPr="00000000" w14:paraId="00000707">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4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08">
    <w:pPr>
      <w:widowControl w:val="1"/>
      <w:tabs>
        <w:tab w:val="center" w:leader="none" w:pos="4677"/>
        <w:tab w:val="right" w:leader="none" w:pos="9355"/>
      </w:tabs>
      <w:rPr>
        <w:i w:val="1"/>
        <w:sz w:val="20"/>
        <w:szCs w:val="20"/>
      </w:rPr>
    </w:pPr>
    <w:r w:rsidDel="00000000" w:rsidR="00000000" w:rsidRPr="00000000">
      <w:rPr>
        <w:i w:val="1"/>
        <w:sz w:val="20"/>
        <w:szCs w:val="20"/>
        <w:rtl w:val="0"/>
      </w:rPr>
      <w:t xml:space="preserve">60-я Юбилейная Научная Конференция Аспирантов, Магистрантов и Студентов БГУИР, </w:t>
    </w:r>
  </w:p>
  <w:p w:rsidR="00000000" w:rsidDel="00000000" w:rsidP="00000000" w:rsidRDefault="00000000" w:rsidRPr="00000000" w14:paraId="00000709">
    <w:pPr>
      <w:widowControl w:val="1"/>
      <w:tabs>
        <w:tab w:val="center" w:leader="none" w:pos="4677"/>
        <w:tab w:val="right" w:leader="none" w:pos="9355"/>
      </w:tabs>
      <w:jc w:val="center"/>
      <w:rPr>
        <w:i w:val="1"/>
        <w:sz w:val="20"/>
        <w:szCs w:val="20"/>
      </w:rPr>
    </w:pPr>
    <w:r w:rsidDel="00000000" w:rsidR="00000000" w:rsidRPr="00000000">
      <w:rPr>
        <w:i w:val="1"/>
        <w:sz w:val="20"/>
        <w:szCs w:val="20"/>
        <w:rtl w:val="0"/>
      </w:rPr>
      <w:t xml:space="preserve">Минск, 2024</w:t>
    </w:r>
  </w:p>
  <w:p w:rsidR="00000000" w:rsidDel="00000000" w:rsidP="00000000" w:rsidRDefault="00000000" w:rsidRPr="00000000" w14:paraId="0000070A">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4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0B">
    <w:pPr>
      <w:widowControl w:val="1"/>
      <w:tabs>
        <w:tab w:val="center" w:leader="none" w:pos="4677"/>
        <w:tab w:val="right" w:leader="none" w:pos="9355"/>
      </w:tabs>
      <w:rPr>
        <w:i w:val="1"/>
        <w:sz w:val="20"/>
        <w:szCs w:val="20"/>
      </w:rPr>
    </w:pPr>
    <w:r w:rsidDel="00000000" w:rsidR="00000000" w:rsidRPr="00000000">
      <w:rPr>
        <w:i w:val="1"/>
        <w:sz w:val="20"/>
        <w:szCs w:val="20"/>
        <w:rtl w:val="0"/>
      </w:rPr>
      <w:t xml:space="preserve">60-я Юбилейная Научная Конференция Аспирантов, Магистрантов и Студентов БГУИР, </w:t>
    </w:r>
  </w:p>
  <w:p w:rsidR="00000000" w:rsidDel="00000000" w:rsidP="00000000" w:rsidRDefault="00000000" w:rsidRPr="00000000" w14:paraId="0000070C">
    <w:pPr>
      <w:widowControl w:val="1"/>
      <w:tabs>
        <w:tab w:val="center" w:leader="none" w:pos="4677"/>
        <w:tab w:val="right" w:leader="none" w:pos="9355"/>
      </w:tabs>
      <w:jc w:val="center"/>
      <w:rPr>
        <w:i w:val="1"/>
        <w:sz w:val="20"/>
        <w:szCs w:val="20"/>
      </w:rPr>
    </w:pPr>
    <w:r w:rsidDel="00000000" w:rsidR="00000000" w:rsidRPr="00000000">
      <w:rPr>
        <w:i w:val="1"/>
        <w:sz w:val="20"/>
        <w:szCs w:val="20"/>
        <w:rtl w:val="0"/>
      </w:rPr>
      <w:t xml:space="preserve">Минск, 2024</w:t>
    </w:r>
  </w:p>
  <w:p w:rsidR="00000000" w:rsidDel="00000000" w:rsidP="00000000" w:rsidRDefault="00000000" w:rsidRPr="00000000" w14:paraId="0000070D">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4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0E">
    <w:pPr>
      <w:widowControl w:val="1"/>
      <w:tabs>
        <w:tab w:val="center" w:leader="none" w:pos="4677"/>
        <w:tab w:val="right" w:leader="none" w:pos="9355"/>
      </w:tabs>
      <w:rPr>
        <w:i w:val="1"/>
        <w:sz w:val="20"/>
        <w:szCs w:val="20"/>
      </w:rPr>
    </w:pPr>
    <w:r w:rsidDel="00000000" w:rsidR="00000000" w:rsidRPr="00000000">
      <w:rPr>
        <w:i w:val="1"/>
        <w:sz w:val="20"/>
        <w:szCs w:val="20"/>
        <w:rtl w:val="0"/>
      </w:rPr>
      <w:t xml:space="preserve">60-я Юбилейная Научная Конференция Аспирантов, Магистрантов и Студентов БГУИР, </w:t>
    </w:r>
  </w:p>
  <w:p w:rsidR="00000000" w:rsidDel="00000000" w:rsidP="00000000" w:rsidRDefault="00000000" w:rsidRPr="00000000" w14:paraId="0000070F">
    <w:pPr>
      <w:widowControl w:val="1"/>
      <w:tabs>
        <w:tab w:val="center" w:leader="none" w:pos="4677"/>
        <w:tab w:val="right" w:leader="none" w:pos="9355"/>
      </w:tabs>
      <w:jc w:val="center"/>
      <w:rPr>
        <w:i w:val="1"/>
        <w:sz w:val="20"/>
        <w:szCs w:val="20"/>
      </w:rPr>
    </w:pPr>
    <w:r w:rsidDel="00000000" w:rsidR="00000000" w:rsidRPr="00000000">
      <w:rPr>
        <w:i w:val="1"/>
        <w:sz w:val="20"/>
        <w:szCs w:val="20"/>
        <w:rtl w:val="0"/>
      </w:rPr>
      <w:t xml:space="preserve">Минск, 2024</w:t>
    </w:r>
  </w:p>
  <w:p w:rsidR="00000000" w:rsidDel="00000000" w:rsidP="00000000" w:rsidRDefault="00000000" w:rsidRPr="00000000" w14:paraId="00000710">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4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11">
    <w:pPr>
      <w:widowControl w:val="1"/>
      <w:tabs>
        <w:tab w:val="center" w:leader="none" w:pos="4677"/>
        <w:tab w:val="right" w:leader="none" w:pos="9355"/>
      </w:tabs>
      <w:rPr>
        <w:i w:val="1"/>
        <w:sz w:val="20"/>
        <w:szCs w:val="20"/>
      </w:rPr>
    </w:pPr>
    <w:r w:rsidDel="00000000" w:rsidR="00000000" w:rsidRPr="00000000">
      <w:rPr>
        <w:i w:val="1"/>
        <w:sz w:val="20"/>
        <w:szCs w:val="20"/>
        <w:rtl w:val="0"/>
      </w:rPr>
      <w:t xml:space="preserve">60-я Юбилейная Научная Конференция Аспирантов, Магистрантов и Студентов БГУИР, </w:t>
    </w:r>
  </w:p>
  <w:p w:rsidR="00000000" w:rsidDel="00000000" w:rsidP="00000000" w:rsidRDefault="00000000" w:rsidRPr="00000000" w14:paraId="00000712">
    <w:pPr>
      <w:widowControl w:val="1"/>
      <w:tabs>
        <w:tab w:val="center" w:leader="none" w:pos="4677"/>
        <w:tab w:val="right" w:leader="none" w:pos="9355"/>
      </w:tabs>
      <w:jc w:val="center"/>
      <w:rPr>
        <w:i w:val="1"/>
        <w:sz w:val="20"/>
        <w:szCs w:val="20"/>
      </w:rPr>
    </w:pPr>
    <w:r w:rsidDel="00000000" w:rsidR="00000000" w:rsidRPr="00000000">
      <w:rPr>
        <w:i w:val="1"/>
        <w:sz w:val="20"/>
        <w:szCs w:val="20"/>
        <w:rtl w:val="0"/>
      </w:rPr>
      <w:t xml:space="preserve">Минск, 2024</w:t>
    </w:r>
  </w:p>
  <w:p w:rsidR="00000000" w:rsidDel="00000000" w:rsidP="00000000" w:rsidRDefault="00000000" w:rsidRPr="00000000" w14:paraId="00000713">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4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hdr>
</file>

<file path=word/header4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15">
    <w:pPr>
      <w:widowControl w:val="1"/>
      <w:tabs>
        <w:tab w:val="center" w:leader="none" w:pos="4677"/>
        <w:tab w:val="right" w:leader="none" w:pos="9355"/>
      </w:tabs>
      <w:jc w:val="right"/>
      <w:rPr>
        <w:i w:val="1"/>
        <w:sz w:val="20"/>
        <w:szCs w:val="20"/>
      </w:rPr>
    </w:pPr>
    <w:r w:rsidDel="00000000" w:rsidR="00000000" w:rsidRPr="00000000">
      <w:rPr>
        <w:i w:val="1"/>
        <w:sz w:val="20"/>
        <w:szCs w:val="20"/>
        <w:rtl w:val="0"/>
      </w:rPr>
      <w:t xml:space="preserve">60-я Научная Конференция Аспирантов, Магистрантов и Студентов БГУИР, Минск, 2024</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B8">
    <w:pPr>
      <w:widowControl w:val="1"/>
      <w:tabs>
        <w:tab w:val="center" w:leader="none" w:pos="4677"/>
        <w:tab w:val="right" w:leader="none" w:pos="9355"/>
      </w:tabs>
      <w:rPr>
        <w:i w:val="1"/>
        <w:sz w:val="20"/>
        <w:szCs w:val="20"/>
      </w:rPr>
    </w:pPr>
    <w:r w:rsidDel="00000000" w:rsidR="00000000" w:rsidRPr="00000000">
      <w:rPr>
        <w:i w:val="1"/>
        <w:sz w:val="20"/>
        <w:szCs w:val="20"/>
        <w:rtl w:val="0"/>
      </w:rPr>
      <w:t xml:space="preserve">60-я Юбилейная Научная Конференция Аспирантов, Магистрантов и Студентов БГУИР, </w:t>
    </w:r>
  </w:p>
  <w:p w:rsidR="00000000" w:rsidDel="00000000" w:rsidP="00000000" w:rsidRDefault="00000000" w:rsidRPr="00000000" w14:paraId="000006B9">
    <w:pPr>
      <w:widowControl w:val="1"/>
      <w:tabs>
        <w:tab w:val="center" w:leader="none" w:pos="4677"/>
        <w:tab w:val="right" w:leader="none" w:pos="9355"/>
      </w:tabs>
      <w:jc w:val="center"/>
      <w:rPr>
        <w:i w:val="1"/>
        <w:sz w:val="20"/>
        <w:szCs w:val="20"/>
      </w:rPr>
    </w:pPr>
    <w:r w:rsidDel="00000000" w:rsidR="00000000" w:rsidRPr="00000000">
      <w:rPr>
        <w:i w:val="1"/>
        <w:sz w:val="20"/>
        <w:szCs w:val="20"/>
        <w:rtl w:val="0"/>
      </w:rPr>
      <w:t xml:space="preserve">Минск, 2024</w:t>
    </w:r>
  </w:p>
  <w:p w:rsidR="00000000" w:rsidDel="00000000" w:rsidP="00000000" w:rsidRDefault="00000000" w:rsidRPr="00000000" w14:paraId="000006BA">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5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hdr>
</file>

<file path=word/header5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17">
    <w:pPr>
      <w:widowControl w:val="1"/>
      <w:tabs>
        <w:tab w:val="center" w:leader="none" w:pos="4677"/>
        <w:tab w:val="right" w:leader="none" w:pos="9355"/>
      </w:tabs>
      <w:jc w:val="center"/>
      <w:rPr>
        <w:i w:val="1"/>
        <w:sz w:val="20"/>
        <w:szCs w:val="20"/>
      </w:rPr>
    </w:pPr>
    <w:r w:rsidDel="00000000" w:rsidR="00000000" w:rsidRPr="00000000">
      <w:rPr>
        <w:i w:val="1"/>
        <w:sz w:val="20"/>
        <w:szCs w:val="20"/>
        <w:rtl w:val="0"/>
      </w:rPr>
      <w:t xml:space="preserve">60-я Юбилейная Научная Конференция Аспирантов, Магистрантов и Студентов БГУИР,</w:t>
    </w:r>
  </w:p>
  <w:p w:rsidR="00000000" w:rsidDel="00000000" w:rsidP="00000000" w:rsidRDefault="00000000" w:rsidRPr="00000000" w14:paraId="00000718">
    <w:pPr>
      <w:widowControl w:val="1"/>
      <w:tabs>
        <w:tab w:val="center" w:leader="none" w:pos="4677"/>
        <w:tab w:val="right" w:leader="none" w:pos="9355"/>
      </w:tabs>
      <w:jc w:val="center"/>
      <w:rPr>
        <w:i w:val="1"/>
        <w:sz w:val="20"/>
        <w:szCs w:val="20"/>
      </w:rPr>
    </w:pPr>
    <w:r w:rsidDel="00000000" w:rsidR="00000000" w:rsidRPr="00000000">
      <w:rPr>
        <w:i w:val="1"/>
        <w:sz w:val="20"/>
        <w:szCs w:val="20"/>
        <w:rtl w:val="0"/>
      </w:rPr>
      <w:t xml:space="preserve">Минск, 2024</w:t>
    </w:r>
  </w:p>
  <w:p w:rsidR="00000000" w:rsidDel="00000000" w:rsidP="00000000" w:rsidRDefault="00000000" w:rsidRPr="00000000" w14:paraId="00000719">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5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1A">
    <w:pPr>
      <w:widowControl w:val="1"/>
      <w:tabs>
        <w:tab w:val="center" w:leader="none" w:pos="4677"/>
        <w:tab w:val="right" w:leader="none" w:pos="9355"/>
      </w:tabs>
      <w:rPr>
        <w:i w:val="1"/>
        <w:sz w:val="20"/>
        <w:szCs w:val="20"/>
      </w:rPr>
    </w:pPr>
    <w:r w:rsidDel="00000000" w:rsidR="00000000" w:rsidRPr="00000000">
      <w:rPr>
        <w:i w:val="1"/>
        <w:sz w:val="20"/>
        <w:szCs w:val="20"/>
        <w:rtl w:val="0"/>
      </w:rPr>
      <w:t xml:space="preserve">60-я Юбилейная Научная Конференция Аспирантов, Магистрантов и Студентов БГУИР, </w:t>
    </w:r>
  </w:p>
  <w:p w:rsidR="00000000" w:rsidDel="00000000" w:rsidP="00000000" w:rsidRDefault="00000000" w:rsidRPr="00000000" w14:paraId="0000071B">
    <w:pPr>
      <w:widowControl w:val="1"/>
      <w:tabs>
        <w:tab w:val="center" w:leader="none" w:pos="4677"/>
        <w:tab w:val="right" w:leader="none" w:pos="9355"/>
      </w:tabs>
      <w:jc w:val="center"/>
      <w:rPr>
        <w:i w:val="1"/>
        <w:sz w:val="20"/>
        <w:szCs w:val="20"/>
      </w:rPr>
    </w:pPr>
    <w:r w:rsidDel="00000000" w:rsidR="00000000" w:rsidRPr="00000000">
      <w:rPr>
        <w:i w:val="1"/>
        <w:sz w:val="20"/>
        <w:szCs w:val="20"/>
        <w:rtl w:val="0"/>
      </w:rPr>
      <w:t xml:space="preserve">Минск, 2024</w:t>
    </w:r>
  </w:p>
  <w:p w:rsidR="00000000" w:rsidDel="00000000" w:rsidP="00000000" w:rsidRDefault="00000000" w:rsidRPr="00000000" w14:paraId="0000071C">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5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1D">
    <w:pPr>
      <w:widowControl w:val="1"/>
      <w:tabs>
        <w:tab w:val="center" w:leader="none" w:pos="4677"/>
        <w:tab w:val="right" w:leader="none" w:pos="9355"/>
      </w:tabs>
      <w:rPr>
        <w:i w:val="1"/>
        <w:sz w:val="20"/>
        <w:szCs w:val="20"/>
      </w:rPr>
    </w:pPr>
    <w:r w:rsidDel="00000000" w:rsidR="00000000" w:rsidRPr="00000000">
      <w:rPr>
        <w:i w:val="1"/>
        <w:sz w:val="20"/>
        <w:szCs w:val="20"/>
        <w:rtl w:val="0"/>
      </w:rPr>
      <w:t xml:space="preserve">60-я Юбилейная Научная Конференция Аспирантов, Магистрантов и Студентов БГУИР, </w:t>
    </w:r>
  </w:p>
  <w:p w:rsidR="00000000" w:rsidDel="00000000" w:rsidP="00000000" w:rsidRDefault="00000000" w:rsidRPr="00000000" w14:paraId="0000071E">
    <w:pPr>
      <w:widowControl w:val="1"/>
      <w:tabs>
        <w:tab w:val="center" w:leader="none" w:pos="4677"/>
        <w:tab w:val="right" w:leader="none" w:pos="9355"/>
      </w:tabs>
      <w:jc w:val="center"/>
      <w:rPr>
        <w:i w:val="1"/>
        <w:sz w:val="20"/>
        <w:szCs w:val="20"/>
      </w:rPr>
    </w:pPr>
    <w:r w:rsidDel="00000000" w:rsidR="00000000" w:rsidRPr="00000000">
      <w:rPr>
        <w:i w:val="1"/>
        <w:sz w:val="20"/>
        <w:szCs w:val="20"/>
        <w:rtl w:val="0"/>
      </w:rPr>
      <w:t xml:space="preserve">Минск, 2024</w:t>
    </w:r>
  </w:p>
  <w:p w:rsidR="00000000" w:rsidDel="00000000" w:rsidP="00000000" w:rsidRDefault="00000000" w:rsidRPr="00000000" w14:paraId="0000071F">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5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20">
    <w:pPr>
      <w:widowControl w:val="1"/>
      <w:tabs>
        <w:tab w:val="center" w:leader="none" w:pos="4677"/>
        <w:tab w:val="right" w:leader="none" w:pos="9355"/>
      </w:tabs>
      <w:rPr>
        <w:i w:val="1"/>
        <w:sz w:val="20"/>
        <w:szCs w:val="20"/>
      </w:rPr>
    </w:pPr>
    <w:r w:rsidDel="00000000" w:rsidR="00000000" w:rsidRPr="00000000">
      <w:rPr>
        <w:i w:val="1"/>
        <w:sz w:val="20"/>
        <w:szCs w:val="20"/>
        <w:rtl w:val="0"/>
      </w:rPr>
      <w:t xml:space="preserve">60-я Юбилейная Научная Конференция Аспирантов, Магистрантов и Студентов БГУИР, </w:t>
    </w:r>
  </w:p>
  <w:p w:rsidR="00000000" w:rsidDel="00000000" w:rsidP="00000000" w:rsidRDefault="00000000" w:rsidRPr="00000000" w14:paraId="00000721">
    <w:pPr>
      <w:widowControl w:val="1"/>
      <w:tabs>
        <w:tab w:val="center" w:leader="none" w:pos="4677"/>
        <w:tab w:val="right" w:leader="none" w:pos="9355"/>
      </w:tabs>
      <w:jc w:val="center"/>
      <w:rPr>
        <w:i w:val="1"/>
        <w:sz w:val="20"/>
        <w:szCs w:val="20"/>
      </w:rPr>
    </w:pPr>
    <w:r w:rsidDel="00000000" w:rsidR="00000000" w:rsidRPr="00000000">
      <w:rPr>
        <w:i w:val="1"/>
        <w:sz w:val="20"/>
        <w:szCs w:val="20"/>
        <w:rtl w:val="0"/>
      </w:rPr>
      <w:t xml:space="preserve">Минск, 2024</w:t>
    </w:r>
  </w:p>
  <w:p w:rsidR="00000000" w:rsidDel="00000000" w:rsidP="00000000" w:rsidRDefault="00000000" w:rsidRPr="00000000" w14:paraId="00000722">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5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23">
    <w:pPr>
      <w:widowControl w:val="1"/>
      <w:tabs>
        <w:tab w:val="center" w:leader="none" w:pos="4677"/>
        <w:tab w:val="right" w:leader="none" w:pos="9355"/>
      </w:tabs>
      <w:jc w:val="right"/>
      <w:rPr>
        <w:i w:val="1"/>
        <w:sz w:val="20"/>
        <w:szCs w:val="20"/>
      </w:rPr>
    </w:pPr>
    <w:r w:rsidDel="00000000" w:rsidR="00000000" w:rsidRPr="00000000">
      <w:rPr>
        <w:i w:val="1"/>
        <w:sz w:val="20"/>
        <w:szCs w:val="20"/>
        <w:rtl w:val="0"/>
      </w:rPr>
      <w:t xml:space="preserve">60-я Научная Конференция Аспирантов, Магистрантов и Студентов БГУИР, Минск, 2024</w:t>
    </w:r>
  </w:p>
  <w:p w:rsidR="00000000" w:rsidDel="00000000" w:rsidP="00000000" w:rsidRDefault="00000000" w:rsidRPr="00000000" w14:paraId="00000724">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5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25">
    <w:pPr>
      <w:widowControl w:val="1"/>
      <w:tabs>
        <w:tab w:val="center" w:leader="none" w:pos="4677"/>
        <w:tab w:val="right" w:leader="none" w:pos="9355"/>
      </w:tabs>
      <w:rPr>
        <w:i w:val="1"/>
        <w:sz w:val="20"/>
        <w:szCs w:val="20"/>
      </w:rPr>
    </w:pPr>
    <w:r w:rsidDel="00000000" w:rsidR="00000000" w:rsidRPr="00000000">
      <w:rPr>
        <w:i w:val="1"/>
        <w:sz w:val="20"/>
        <w:szCs w:val="20"/>
        <w:rtl w:val="0"/>
      </w:rPr>
      <w:t xml:space="preserve">60-я Юбилейная Научная Конференция Аспирантов, Магистрантов и Студентов БГУИР, </w:t>
    </w:r>
  </w:p>
  <w:p w:rsidR="00000000" w:rsidDel="00000000" w:rsidP="00000000" w:rsidRDefault="00000000" w:rsidRPr="00000000" w14:paraId="00000726">
    <w:pPr>
      <w:widowControl w:val="1"/>
      <w:tabs>
        <w:tab w:val="center" w:leader="none" w:pos="4677"/>
        <w:tab w:val="right" w:leader="none" w:pos="9355"/>
      </w:tabs>
      <w:jc w:val="center"/>
      <w:rPr>
        <w:i w:val="1"/>
        <w:sz w:val="20"/>
        <w:szCs w:val="20"/>
      </w:rPr>
    </w:pPr>
    <w:r w:rsidDel="00000000" w:rsidR="00000000" w:rsidRPr="00000000">
      <w:rPr>
        <w:i w:val="1"/>
        <w:sz w:val="20"/>
        <w:szCs w:val="20"/>
        <w:rtl w:val="0"/>
      </w:rPr>
      <w:t xml:space="preserve">Минск, 2024</w:t>
    </w:r>
  </w:p>
  <w:p w:rsidR="00000000" w:rsidDel="00000000" w:rsidP="00000000" w:rsidRDefault="00000000" w:rsidRPr="00000000" w14:paraId="00000727">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5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28">
    <w:pPr>
      <w:widowControl w:val="1"/>
      <w:tabs>
        <w:tab w:val="center" w:leader="none" w:pos="4677"/>
        <w:tab w:val="right" w:leader="none" w:pos="9355"/>
      </w:tabs>
      <w:rPr>
        <w:i w:val="1"/>
        <w:sz w:val="20"/>
        <w:szCs w:val="20"/>
      </w:rPr>
    </w:pPr>
    <w:r w:rsidDel="00000000" w:rsidR="00000000" w:rsidRPr="00000000">
      <w:rPr>
        <w:i w:val="1"/>
        <w:sz w:val="20"/>
        <w:szCs w:val="20"/>
        <w:rtl w:val="0"/>
      </w:rPr>
      <w:t xml:space="preserve">60-я Юбилейная Научная Конференция Аспирантов, Магистрантов и Студентов БГУИР, </w:t>
    </w:r>
  </w:p>
  <w:p w:rsidR="00000000" w:rsidDel="00000000" w:rsidP="00000000" w:rsidRDefault="00000000" w:rsidRPr="00000000" w14:paraId="00000729">
    <w:pPr>
      <w:widowControl w:val="1"/>
      <w:tabs>
        <w:tab w:val="center" w:leader="none" w:pos="4677"/>
        <w:tab w:val="right" w:leader="none" w:pos="9355"/>
      </w:tabs>
      <w:jc w:val="center"/>
      <w:rPr>
        <w:i w:val="1"/>
        <w:sz w:val="20"/>
        <w:szCs w:val="20"/>
      </w:rPr>
    </w:pPr>
    <w:r w:rsidDel="00000000" w:rsidR="00000000" w:rsidRPr="00000000">
      <w:rPr>
        <w:i w:val="1"/>
        <w:sz w:val="20"/>
        <w:szCs w:val="20"/>
        <w:rtl w:val="0"/>
      </w:rPr>
      <w:t xml:space="preserve">Минск, 2024</w:t>
    </w:r>
  </w:p>
  <w:p w:rsidR="00000000" w:rsidDel="00000000" w:rsidP="00000000" w:rsidRDefault="00000000" w:rsidRPr="00000000" w14:paraId="0000072A">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5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2B">
    <w:pPr>
      <w:widowControl w:val="1"/>
      <w:tabs>
        <w:tab w:val="center" w:leader="none" w:pos="4677"/>
        <w:tab w:val="right" w:leader="none" w:pos="9355"/>
      </w:tabs>
      <w:rPr>
        <w:i w:val="1"/>
        <w:sz w:val="20"/>
        <w:szCs w:val="20"/>
      </w:rPr>
    </w:pPr>
    <w:r w:rsidDel="00000000" w:rsidR="00000000" w:rsidRPr="00000000">
      <w:rPr>
        <w:i w:val="1"/>
        <w:sz w:val="20"/>
        <w:szCs w:val="20"/>
        <w:rtl w:val="0"/>
      </w:rPr>
      <w:t xml:space="preserve">60-я Юбилейная Научная Конференция Аспирантов, Магистрантов и Студентов БГУИР, </w:t>
    </w:r>
  </w:p>
  <w:p w:rsidR="00000000" w:rsidDel="00000000" w:rsidP="00000000" w:rsidRDefault="00000000" w:rsidRPr="00000000" w14:paraId="0000072C">
    <w:pPr>
      <w:widowControl w:val="1"/>
      <w:tabs>
        <w:tab w:val="center" w:leader="none" w:pos="4677"/>
        <w:tab w:val="right" w:leader="none" w:pos="9355"/>
      </w:tabs>
      <w:jc w:val="center"/>
      <w:rPr>
        <w:i w:val="1"/>
        <w:sz w:val="20"/>
        <w:szCs w:val="20"/>
      </w:rPr>
    </w:pPr>
    <w:r w:rsidDel="00000000" w:rsidR="00000000" w:rsidRPr="00000000">
      <w:rPr>
        <w:i w:val="1"/>
        <w:sz w:val="20"/>
        <w:szCs w:val="20"/>
        <w:rtl w:val="0"/>
      </w:rPr>
      <w:t xml:space="preserve">Минск, 2024</w:t>
    </w:r>
  </w:p>
  <w:p w:rsidR="00000000" w:rsidDel="00000000" w:rsidP="00000000" w:rsidRDefault="00000000" w:rsidRPr="00000000" w14:paraId="0000072D">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5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2E">
    <w:pPr>
      <w:widowControl w:val="1"/>
      <w:tabs>
        <w:tab w:val="center" w:leader="none" w:pos="4677"/>
        <w:tab w:val="right" w:leader="none" w:pos="9355"/>
      </w:tabs>
      <w:rPr>
        <w:i w:val="1"/>
        <w:sz w:val="20"/>
        <w:szCs w:val="20"/>
      </w:rPr>
    </w:pPr>
    <w:r w:rsidDel="00000000" w:rsidR="00000000" w:rsidRPr="00000000">
      <w:rPr>
        <w:i w:val="1"/>
        <w:sz w:val="20"/>
        <w:szCs w:val="20"/>
        <w:rtl w:val="0"/>
      </w:rPr>
      <w:t xml:space="preserve">60-я Юбилейная Научная Конференция Аспирантов, Магистрантов и Студентов БГУИР, </w:t>
    </w:r>
  </w:p>
  <w:p w:rsidR="00000000" w:rsidDel="00000000" w:rsidP="00000000" w:rsidRDefault="00000000" w:rsidRPr="00000000" w14:paraId="0000072F">
    <w:pPr>
      <w:widowControl w:val="1"/>
      <w:tabs>
        <w:tab w:val="center" w:leader="none" w:pos="4677"/>
        <w:tab w:val="right" w:leader="none" w:pos="9355"/>
      </w:tabs>
      <w:jc w:val="center"/>
      <w:rPr>
        <w:i w:val="1"/>
        <w:sz w:val="20"/>
        <w:szCs w:val="20"/>
      </w:rPr>
    </w:pPr>
    <w:r w:rsidDel="00000000" w:rsidR="00000000" w:rsidRPr="00000000">
      <w:rPr>
        <w:i w:val="1"/>
        <w:sz w:val="20"/>
        <w:szCs w:val="20"/>
        <w:rtl w:val="0"/>
      </w:rPr>
      <w:t xml:space="preserve">Минск, 2024</w:t>
    </w:r>
  </w:p>
  <w:p w:rsidR="00000000" w:rsidDel="00000000" w:rsidP="00000000" w:rsidRDefault="00000000" w:rsidRPr="00000000" w14:paraId="00000730">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hdr>
</file>

<file path=word/header6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hdr>
</file>

<file path=word/header6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32">
    <w:pPr>
      <w:widowControl w:val="1"/>
      <w:tabs>
        <w:tab w:val="center" w:leader="none" w:pos="4677"/>
        <w:tab w:val="right" w:leader="none" w:pos="9355"/>
      </w:tabs>
      <w:rPr>
        <w:i w:val="1"/>
        <w:sz w:val="20"/>
        <w:szCs w:val="20"/>
      </w:rPr>
    </w:pPr>
    <w:r w:rsidDel="00000000" w:rsidR="00000000" w:rsidRPr="00000000">
      <w:rPr>
        <w:i w:val="1"/>
        <w:sz w:val="20"/>
        <w:szCs w:val="20"/>
        <w:rtl w:val="0"/>
      </w:rPr>
      <w:t xml:space="preserve">60-я Юбилейная Научная Конференция Аспирантов, Магистрантов и Студентов БГУИР, </w:t>
    </w:r>
  </w:p>
  <w:p w:rsidR="00000000" w:rsidDel="00000000" w:rsidP="00000000" w:rsidRDefault="00000000" w:rsidRPr="00000000" w14:paraId="00000733">
    <w:pPr>
      <w:widowControl w:val="1"/>
      <w:tabs>
        <w:tab w:val="center" w:leader="none" w:pos="4677"/>
        <w:tab w:val="right" w:leader="none" w:pos="9355"/>
      </w:tabs>
      <w:jc w:val="center"/>
      <w:rPr>
        <w:i w:val="1"/>
        <w:sz w:val="20"/>
        <w:szCs w:val="20"/>
      </w:rPr>
    </w:pPr>
    <w:r w:rsidDel="00000000" w:rsidR="00000000" w:rsidRPr="00000000">
      <w:rPr>
        <w:i w:val="1"/>
        <w:sz w:val="20"/>
        <w:szCs w:val="20"/>
        <w:rtl w:val="0"/>
      </w:rPr>
      <w:t xml:space="preserve">Минск, 2024</w:t>
    </w:r>
  </w:p>
  <w:p w:rsidR="00000000" w:rsidDel="00000000" w:rsidP="00000000" w:rsidRDefault="00000000" w:rsidRPr="00000000" w14:paraId="00000734">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6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hdr>
</file>

<file path=word/header6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36">
    <w:pPr>
      <w:widowControl w:val="1"/>
      <w:tabs>
        <w:tab w:val="center" w:leader="none" w:pos="4677"/>
        <w:tab w:val="right" w:leader="none" w:pos="9355"/>
      </w:tabs>
      <w:rPr>
        <w:i w:val="1"/>
        <w:sz w:val="20"/>
        <w:szCs w:val="20"/>
      </w:rPr>
    </w:pPr>
    <w:r w:rsidDel="00000000" w:rsidR="00000000" w:rsidRPr="00000000">
      <w:rPr>
        <w:i w:val="1"/>
        <w:sz w:val="20"/>
        <w:szCs w:val="20"/>
        <w:rtl w:val="0"/>
      </w:rPr>
      <w:t xml:space="preserve">60-я Юбилейная Научная Конференция Аспирантов, Магистрантов и Студентов БГУИР, </w:t>
    </w:r>
  </w:p>
  <w:p w:rsidR="00000000" w:rsidDel="00000000" w:rsidP="00000000" w:rsidRDefault="00000000" w:rsidRPr="00000000" w14:paraId="00000737">
    <w:pPr>
      <w:widowControl w:val="1"/>
      <w:tabs>
        <w:tab w:val="center" w:leader="none" w:pos="4677"/>
        <w:tab w:val="right" w:leader="none" w:pos="9355"/>
      </w:tabs>
      <w:jc w:val="center"/>
      <w:rPr>
        <w:i w:val="1"/>
        <w:sz w:val="20"/>
        <w:szCs w:val="20"/>
      </w:rPr>
    </w:pPr>
    <w:r w:rsidDel="00000000" w:rsidR="00000000" w:rsidRPr="00000000">
      <w:rPr>
        <w:i w:val="1"/>
        <w:sz w:val="20"/>
        <w:szCs w:val="20"/>
        <w:rtl w:val="0"/>
      </w:rPr>
      <w:t xml:space="preserve">Минск, 2024</w:t>
    </w:r>
  </w:p>
  <w:p w:rsidR="00000000" w:rsidDel="00000000" w:rsidP="00000000" w:rsidRDefault="00000000" w:rsidRPr="00000000" w14:paraId="00000738">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6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39">
    <w:pPr>
      <w:widowControl w:val="1"/>
      <w:pBdr>
        <w:top w:space="0" w:sz="0" w:val="nil"/>
        <w:left w:space="0" w:sz="0" w:val="nil"/>
        <w:bottom w:space="0" w:sz="0" w:val="nil"/>
        <w:right w:space="0" w:sz="0" w:val="nil"/>
        <w:between w:space="0" w:sz="0" w:val="nil"/>
      </w:pBdr>
      <w:tabs>
        <w:tab w:val="center" w:leader="none" w:pos="4677"/>
        <w:tab w:val="right" w:leader="none" w:pos="9355"/>
      </w:tabs>
      <w:rPr>
        <w:i w:val="1"/>
        <w:color w:val="000000"/>
        <w:sz w:val="20"/>
        <w:szCs w:val="20"/>
      </w:rPr>
    </w:pPr>
    <w:r w:rsidDel="00000000" w:rsidR="00000000" w:rsidRPr="00000000">
      <w:rPr>
        <w:i w:val="1"/>
        <w:color w:val="000000"/>
        <w:sz w:val="20"/>
        <w:szCs w:val="20"/>
        <w:rtl w:val="0"/>
      </w:rPr>
      <w:t xml:space="preserve">60-я Юбилейная Научная Конференция Аспирантов, Магистрантов и Студентов БГУИР, </w:t>
    </w:r>
  </w:p>
  <w:p w:rsidR="00000000" w:rsidDel="00000000" w:rsidP="00000000" w:rsidRDefault="00000000" w:rsidRPr="00000000" w14:paraId="0000073A">
    <w:pPr>
      <w:widowControl w:val="1"/>
      <w:pBdr>
        <w:top w:space="0" w:sz="0" w:val="nil"/>
        <w:left w:space="0" w:sz="0" w:val="nil"/>
        <w:bottom w:space="0" w:sz="0" w:val="nil"/>
        <w:right w:space="0" w:sz="0" w:val="nil"/>
        <w:between w:space="0" w:sz="0" w:val="nil"/>
      </w:pBdr>
      <w:tabs>
        <w:tab w:val="center" w:leader="none" w:pos="4677"/>
        <w:tab w:val="right" w:leader="none" w:pos="9355"/>
      </w:tabs>
      <w:jc w:val="center"/>
      <w:rPr>
        <w:i w:val="1"/>
        <w:color w:val="000000"/>
        <w:sz w:val="20"/>
        <w:szCs w:val="20"/>
      </w:rPr>
    </w:pPr>
    <w:r w:rsidDel="00000000" w:rsidR="00000000" w:rsidRPr="00000000">
      <w:rPr>
        <w:i w:val="1"/>
        <w:color w:val="000000"/>
        <w:sz w:val="20"/>
        <w:szCs w:val="20"/>
        <w:rtl w:val="0"/>
      </w:rPr>
      <w:t xml:space="preserve">Минск, 2024</w:t>
    </w:r>
  </w:p>
  <w:p w:rsidR="00000000" w:rsidDel="00000000" w:rsidP="00000000" w:rsidRDefault="00000000" w:rsidRPr="00000000" w14:paraId="0000073B">
    <w:pPr>
      <w:widowControl w:val="1"/>
      <w:pBdr>
        <w:top w:space="0" w:sz="0" w:val="nil"/>
        <w:left w:space="0" w:sz="0" w:val="nil"/>
        <w:bottom w:space="0" w:sz="0" w:val="nil"/>
        <w:right w:space="0" w:sz="0" w:val="nil"/>
        <w:between w:space="0" w:sz="0" w:val="nil"/>
      </w:pBdr>
      <w:tabs>
        <w:tab w:val="center" w:leader="none" w:pos="4677"/>
        <w:tab w:val="right" w:leader="none" w:pos="9355"/>
      </w:tabs>
      <w:jc w:val="right"/>
      <w:rPr>
        <w:i w:val="1"/>
        <w:color w:val="000000"/>
        <w:sz w:val="20"/>
        <w:szCs w:val="20"/>
      </w:rPr>
    </w:pPr>
    <w:r w:rsidDel="00000000" w:rsidR="00000000" w:rsidRPr="00000000">
      <w:rPr>
        <w:rtl w:val="0"/>
      </w:rPr>
    </w:r>
  </w:p>
</w:hdr>
</file>

<file path=word/header6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3C">
    <w:pPr>
      <w:widowControl w:val="1"/>
      <w:tabs>
        <w:tab w:val="center" w:leader="none" w:pos="4677"/>
        <w:tab w:val="right" w:leader="none" w:pos="9355"/>
      </w:tabs>
      <w:jc w:val="right"/>
      <w:rPr>
        <w:i w:val="1"/>
        <w:sz w:val="20"/>
        <w:szCs w:val="20"/>
      </w:rPr>
    </w:pPr>
    <w:r w:rsidDel="00000000" w:rsidR="00000000" w:rsidRPr="00000000">
      <w:rPr>
        <w:i w:val="1"/>
        <w:sz w:val="20"/>
        <w:szCs w:val="20"/>
        <w:rtl w:val="0"/>
      </w:rPr>
      <w:t xml:space="preserve">60-я Научная Конференция Аспирантов, Магистрантов и Студентов БГУИР, Минск, 2024</w:t>
    </w:r>
  </w:p>
  <w:p w:rsidR="00000000" w:rsidDel="00000000" w:rsidP="00000000" w:rsidRDefault="00000000" w:rsidRPr="00000000" w14:paraId="0000073D">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6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3E">
    <w:pPr>
      <w:widowControl w:val="1"/>
      <w:tabs>
        <w:tab w:val="center" w:leader="none" w:pos="4677"/>
        <w:tab w:val="right" w:leader="none" w:pos="9355"/>
      </w:tabs>
      <w:jc w:val="right"/>
      <w:rPr>
        <w:i w:val="1"/>
        <w:sz w:val="20"/>
        <w:szCs w:val="20"/>
      </w:rPr>
    </w:pPr>
    <w:r w:rsidDel="00000000" w:rsidR="00000000" w:rsidRPr="00000000">
      <w:rPr>
        <w:i w:val="1"/>
        <w:sz w:val="20"/>
        <w:szCs w:val="20"/>
        <w:rtl w:val="0"/>
      </w:rPr>
      <w:t xml:space="preserve">60-я Научная Конференция Аспирантов, Магистрантов и Студентов БГУИР, Минск, 2024</w:t>
    </w:r>
  </w:p>
  <w:p w:rsidR="00000000" w:rsidDel="00000000" w:rsidP="00000000" w:rsidRDefault="00000000" w:rsidRPr="00000000" w14:paraId="0000073F">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6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40">
    <w:pPr>
      <w:widowControl w:val="1"/>
      <w:tabs>
        <w:tab w:val="center" w:leader="none" w:pos="4677"/>
        <w:tab w:val="right" w:leader="none" w:pos="9355"/>
      </w:tabs>
      <w:rPr>
        <w:i w:val="1"/>
        <w:sz w:val="20"/>
        <w:szCs w:val="20"/>
      </w:rPr>
    </w:pPr>
    <w:r w:rsidDel="00000000" w:rsidR="00000000" w:rsidRPr="00000000">
      <w:rPr>
        <w:i w:val="1"/>
        <w:sz w:val="20"/>
        <w:szCs w:val="20"/>
        <w:rtl w:val="0"/>
      </w:rPr>
      <w:t xml:space="preserve">60-я Юбилейная Научная Конференция Аспирантов, Магистрантов и Студентов БГУИР, </w:t>
    </w:r>
  </w:p>
  <w:p w:rsidR="00000000" w:rsidDel="00000000" w:rsidP="00000000" w:rsidRDefault="00000000" w:rsidRPr="00000000" w14:paraId="00000741">
    <w:pPr>
      <w:widowControl w:val="1"/>
      <w:tabs>
        <w:tab w:val="center" w:leader="none" w:pos="4677"/>
        <w:tab w:val="right" w:leader="none" w:pos="9355"/>
      </w:tabs>
      <w:jc w:val="center"/>
      <w:rPr>
        <w:i w:val="1"/>
        <w:sz w:val="20"/>
        <w:szCs w:val="20"/>
      </w:rPr>
    </w:pPr>
    <w:r w:rsidDel="00000000" w:rsidR="00000000" w:rsidRPr="00000000">
      <w:rPr>
        <w:i w:val="1"/>
        <w:sz w:val="20"/>
        <w:szCs w:val="20"/>
        <w:rtl w:val="0"/>
      </w:rPr>
      <w:t xml:space="preserve">Минск, 2024</w:t>
    </w:r>
  </w:p>
  <w:p w:rsidR="00000000" w:rsidDel="00000000" w:rsidP="00000000" w:rsidRDefault="00000000" w:rsidRPr="00000000" w14:paraId="00000742">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6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43">
    <w:pPr>
      <w:widowControl w:val="1"/>
      <w:tabs>
        <w:tab w:val="center" w:leader="none" w:pos="4677"/>
        <w:tab w:val="right" w:leader="none" w:pos="9355"/>
      </w:tabs>
      <w:rPr>
        <w:i w:val="1"/>
        <w:sz w:val="20"/>
        <w:szCs w:val="20"/>
      </w:rPr>
    </w:pPr>
    <w:r w:rsidDel="00000000" w:rsidR="00000000" w:rsidRPr="00000000">
      <w:rPr>
        <w:i w:val="1"/>
        <w:sz w:val="20"/>
        <w:szCs w:val="20"/>
        <w:rtl w:val="0"/>
      </w:rPr>
      <w:t xml:space="preserve">60-я Юбилейная Научная Конференция Аспирантов, Магистрантов и Студентов БГУИР, </w:t>
    </w:r>
  </w:p>
  <w:p w:rsidR="00000000" w:rsidDel="00000000" w:rsidP="00000000" w:rsidRDefault="00000000" w:rsidRPr="00000000" w14:paraId="00000744">
    <w:pPr>
      <w:widowControl w:val="1"/>
      <w:tabs>
        <w:tab w:val="center" w:leader="none" w:pos="4677"/>
        <w:tab w:val="right" w:leader="none" w:pos="9355"/>
      </w:tabs>
      <w:jc w:val="center"/>
      <w:rPr>
        <w:i w:val="1"/>
        <w:sz w:val="20"/>
        <w:szCs w:val="20"/>
      </w:rPr>
    </w:pPr>
    <w:r w:rsidDel="00000000" w:rsidR="00000000" w:rsidRPr="00000000">
      <w:rPr>
        <w:i w:val="1"/>
        <w:sz w:val="20"/>
        <w:szCs w:val="20"/>
        <w:rtl w:val="0"/>
      </w:rPr>
      <w:t xml:space="preserve">Минск, 2024</w:t>
    </w:r>
  </w:p>
  <w:p w:rsidR="00000000" w:rsidDel="00000000" w:rsidP="00000000" w:rsidRDefault="00000000" w:rsidRPr="00000000" w14:paraId="00000745">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6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46">
    <w:pPr>
      <w:widowControl w:val="1"/>
      <w:tabs>
        <w:tab w:val="center" w:leader="none" w:pos="4677"/>
        <w:tab w:val="right" w:leader="none" w:pos="9355"/>
      </w:tabs>
      <w:rPr>
        <w:i w:val="1"/>
        <w:sz w:val="20"/>
        <w:szCs w:val="20"/>
      </w:rPr>
    </w:pPr>
    <w:r w:rsidDel="00000000" w:rsidR="00000000" w:rsidRPr="00000000">
      <w:rPr>
        <w:i w:val="1"/>
        <w:sz w:val="20"/>
        <w:szCs w:val="20"/>
        <w:rtl w:val="0"/>
      </w:rPr>
      <w:t xml:space="preserve">60-я Юбилейная Научная Конференция Аспирантов, Магистрантов и Студентов БГУИР, </w:t>
    </w:r>
  </w:p>
  <w:p w:rsidR="00000000" w:rsidDel="00000000" w:rsidP="00000000" w:rsidRDefault="00000000" w:rsidRPr="00000000" w14:paraId="00000747">
    <w:pPr>
      <w:widowControl w:val="1"/>
      <w:tabs>
        <w:tab w:val="center" w:leader="none" w:pos="4677"/>
        <w:tab w:val="right" w:leader="none" w:pos="9355"/>
      </w:tabs>
      <w:jc w:val="center"/>
      <w:rPr>
        <w:i w:val="1"/>
        <w:sz w:val="20"/>
        <w:szCs w:val="20"/>
      </w:rPr>
    </w:pPr>
    <w:r w:rsidDel="00000000" w:rsidR="00000000" w:rsidRPr="00000000">
      <w:rPr>
        <w:i w:val="1"/>
        <w:sz w:val="20"/>
        <w:szCs w:val="20"/>
        <w:rtl w:val="0"/>
      </w:rPr>
      <w:t xml:space="preserve">Минск, 2024</w:t>
    </w:r>
  </w:p>
  <w:p w:rsidR="00000000" w:rsidDel="00000000" w:rsidP="00000000" w:rsidRDefault="00000000" w:rsidRPr="00000000" w14:paraId="00000748">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BC">
    <w:pPr>
      <w:widowControl w:val="1"/>
      <w:tabs>
        <w:tab w:val="center" w:leader="none" w:pos="4677"/>
        <w:tab w:val="right" w:leader="none" w:pos="9355"/>
      </w:tabs>
      <w:rPr>
        <w:i w:val="1"/>
        <w:sz w:val="20"/>
        <w:szCs w:val="20"/>
      </w:rPr>
    </w:pPr>
    <w:r w:rsidDel="00000000" w:rsidR="00000000" w:rsidRPr="00000000">
      <w:rPr>
        <w:i w:val="1"/>
        <w:sz w:val="20"/>
        <w:szCs w:val="20"/>
        <w:rtl w:val="0"/>
      </w:rPr>
      <w:t xml:space="preserve">60-я Юбилейная Научная Конференция Аспирантов, Магистрантов и Студентов БГУИР, </w:t>
    </w:r>
  </w:p>
  <w:p w:rsidR="00000000" w:rsidDel="00000000" w:rsidP="00000000" w:rsidRDefault="00000000" w:rsidRPr="00000000" w14:paraId="000006BD">
    <w:pPr>
      <w:widowControl w:val="1"/>
      <w:tabs>
        <w:tab w:val="center" w:leader="none" w:pos="4677"/>
        <w:tab w:val="right" w:leader="none" w:pos="9355"/>
      </w:tabs>
      <w:jc w:val="center"/>
      <w:rPr>
        <w:i w:val="1"/>
        <w:sz w:val="20"/>
        <w:szCs w:val="20"/>
      </w:rPr>
    </w:pPr>
    <w:r w:rsidDel="00000000" w:rsidR="00000000" w:rsidRPr="00000000">
      <w:rPr>
        <w:i w:val="1"/>
        <w:sz w:val="20"/>
        <w:szCs w:val="20"/>
        <w:rtl w:val="0"/>
      </w:rPr>
      <w:t xml:space="preserve">Минск, 2024</w:t>
    </w:r>
  </w:p>
  <w:p w:rsidR="00000000" w:rsidDel="00000000" w:rsidP="00000000" w:rsidRDefault="00000000" w:rsidRPr="00000000" w14:paraId="000006BE">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7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49">
    <w:pPr>
      <w:widowControl w:val="1"/>
      <w:tabs>
        <w:tab w:val="center" w:leader="none" w:pos="4677"/>
        <w:tab w:val="right" w:leader="none" w:pos="9355"/>
      </w:tabs>
      <w:rPr>
        <w:i w:val="1"/>
        <w:sz w:val="20"/>
        <w:szCs w:val="20"/>
      </w:rPr>
    </w:pPr>
    <w:r w:rsidDel="00000000" w:rsidR="00000000" w:rsidRPr="00000000">
      <w:rPr>
        <w:i w:val="1"/>
        <w:sz w:val="20"/>
        <w:szCs w:val="20"/>
        <w:rtl w:val="0"/>
      </w:rPr>
      <w:t xml:space="preserve">60-я Юбилейная Научная Конференция Аспирантов, Магистрантов и Студентов БГУИР, </w:t>
    </w:r>
  </w:p>
  <w:p w:rsidR="00000000" w:rsidDel="00000000" w:rsidP="00000000" w:rsidRDefault="00000000" w:rsidRPr="00000000" w14:paraId="0000074A">
    <w:pPr>
      <w:widowControl w:val="1"/>
      <w:tabs>
        <w:tab w:val="center" w:leader="none" w:pos="4677"/>
        <w:tab w:val="right" w:leader="none" w:pos="9355"/>
      </w:tabs>
      <w:jc w:val="center"/>
      <w:rPr>
        <w:i w:val="1"/>
        <w:sz w:val="20"/>
        <w:szCs w:val="20"/>
      </w:rPr>
    </w:pPr>
    <w:r w:rsidDel="00000000" w:rsidR="00000000" w:rsidRPr="00000000">
      <w:rPr>
        <w:i w:val="1"/>
        <w:sz w:val="20"/>
        <w:szCs w:val="20"/>
        <w:rtl w:val="0"/>
      </w:rPr>
      <w:t xml:space="preserve">Минск, 2024</w:t>
    </w:r>
  </w:p>
  <w:p w:rsidR="00000000" w:rsidDel="00000000" w:rsidP="00000000" w:rsidRDefault="00000000" w:rsidRPr="00000000" w14:paraId="0000074B">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7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hdr>
</file>

<file path=word/header7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4D">
    <w:pPr>
      <w:widowControl w:val="1"/>
      <w:tabs>
        <w:tab w:val="center" w:leader="none" w:pos="4677"/>
        <w:tab w:val="right" w:leader="none" w:pos="9355"/>
      </w:tabs>
      <w:rPr>
        <w:i w:val="1"/>
        <w:sz w:val="20"/>
        <w:szCs w:val="20"/>
      </w:rPr>
    </w:pPr>
    <w:r w:rsidDel="00000000" w:rsidR="00000000" w:rsidRPr="00000000">
      <w:rPr>
        <w:i w:val="1"/>
        <w:sz w:val="20"/>
        <w:szCs w:val="20"/>
        <w:rtl w:val="0"/>
      </w:rPr>
      <w:t xml:space="preserve">60-я Юбилейная Научная Конференция Аспирантов, Магистрантов и Студентов БГУИР, </w:t>
    </w:r>
  </w:p>
  <w:p w:rsidR="00000000" w:rsidDel="00000000" w:rsidP="00000000" w:rsidRDefault="00000000" w:rsidRPr="00000000" w14:paraId="0000074E">
    <w:pPr>
      <w:widowControl w:val="1"/>
      <w:tabs>
        <w:tab w:val="center" w:leader="none" w:pos="4677"/>
        <w:tab w:val="right" w:leader="none" w:pos="9355"/>
      </w:tabs>
      <w:jc w:val="center"/>
      <w:rPr>
        <w:i w:val="1"/>
        <w:sz w:val="20"/>
        <w:szCs w:val="20"/>
      </w:rPr>
    </w:pPr>
    <w:r w:rsidDel="00000000" w:rsidR="00000000" w:rsidRPr="00000000">
      <w:rPr>
        <w:i w:val="1"/>
        <w:sz w:val="20"/>
        <w:szCs w:val="20"/>
        <w:rtl w:val="0"/>
      </w:rPr>
      <w:t xml:space="preserve">Минск, 2024</w:t>
    </w:r>
  </w:p>
  <w:p w:rsidR="00000000" w:rsidDel="00000000" w:rsidP="00000000" w:rsidRDefault="00000000" w:rsidRPr="00000000" w14:paraId="0000074F">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7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hdr>
</file>

<file path=word/header7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51">
    <w:pPr>
      <w:widowControl w:val="1"/>
      <w:tabs>
        <w:tab w:val="center" w:leader="none" w:pos="4677"/>
        <w:tab w:val="right" w:leader="none" w:pos="9355"/>
      </w:tabs>
      <w:rPr>
        <w:i w:val="1"/>
        <w:sz w:val="20"/>
        <w:szCs w:val="20"/>
      </w:rPr>
    </w:pPr>
    <w:r w:rsidDel="00000000" w:rsidR="00000000" w:rsidRPr="00000000">
      <w:rPr>
        <w:i w:val="1"/>
        <w:sz w:val="20"/>
        <w:szCs w:val="20"/>
        <w:rtl w:val="0"/>
      </w:rPr>
      <w:t xml:space="preserve">60-я Юбилейная Научная Конференция Аспирантов, Магистрантов и Студентов БГУИР, </w:t>
    </w:r>
  </w:p>
  <w:p w:rsidR="00000000" w:rsidDel="00000000" w:rsidP="00000000" w:rsidRDefault="00000000" w:rsidRPr="00000000" w14:paraId="00000752">
    <w:pPr>
      <w:widowControl w:val="1"/>
      <w:tabs>
        <w:tab w:val="center" w:leader="none" w:pos="4677"/>
        <w:tab w:val="right" w:leader="none" w:pos="9355"/>
      </w:tabs>
      <w:jc w:val="center"/>
      <w:rPr>
        <w:i w:val="1"/>
        <w:sz w:val="20"/>
        <w:szCs w:val="20"/>
      </w:rPr>
    </w:pPr>
    <w:r w:rsidDel="00000000" w:rsidR="00000000" w:rsidRPr="00000000">
      <w:rPr>
        <w:i w:val="1"/>
        <w:sz w:val="20"/>
        <w:szCs w:val="20"/>
        <w:rtl w:val="0"/>
      </w:rPr>
      <w:t xml:space="preserve">Минск, 2024</w:t>
    </w:r>
  </w:p>
  <w:p w:rsidR="00000000" w:rsidDel="00000000" w:rsidP="00000000" w:rsidRDefault="00000000" w:rsidRPr="00000000" w14:paraId="00000753">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7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54">
    <w:pPr>
      <w:widowControl w:val="1"/>
      <w:tabs>
        <w:tab w:val="center" w:leader="none" w:pos="4677"/>
        <w:tab w:val="right" w:leader="none" w:pos="9355"/>
      </w:tabs>
      <w:rPr>
        <w:i w:val="1"/>
        <w:sz w:val="20"/>
        <w:szCs w:val="20"/>
      </w:rPr>
    </w:pPr>
    <w:r w:rsidDel="00000000" w:rsidR="00000000" w:rsidRPr="00000000">
      <w:rPr>
        <w:i w:val="1"/>
        <w:sz w:val="20"/>
        <w:szCs w:val="20"/>
        <w:rtl w:val="0"/>
      </w:rPr>
      <w:t xml:space="preserve">60-я Юбилейная Научная Конференция Аспирантов, Магистрантов и Студентов БГУИР, </w:t>
    </w:r>
  </w:p>
  <w:p w:rsidR="00000000" w:rsidDel="00000000" w:rsidP="00000000" w:rsidRDefault="00000000" w:rsidRPr="00000000" w14:paraId="00000755">
    <w:pPr>
      <w:widowControl w:val="1"/>
      <w:tabs>
        <w:tab w:val="center" w:leader="none" w:pos="4677"/>
        <w:tab w:val="right" w:leader="none" w:pos="9355"/>
      </w:tabs>
      <w:jc w:val="center"/>
      <w:rPr>
        <w:i w:val="1"/>
        <w:sz w:val="20"/>
        <w:szCs w:val="20"/>
      </w:rPr>
    </w:pPr>
    <w:r w:rsidDel="00000000" w:rsidR="00000000" w:rsidRPr="00000000">
      <w:rPr>
        <w:i w:val="1"/>
        <w:sz w:val="20"/>
        <w:szCs w:val="20"/>
        <w:rtl w:val="0"/>
      </w:rPr>
      <w:t xml:space="preserve">Минск, 2024</w:t>
    </w:r>
  </w:p>
  <w:p w:rsidR="00000000" w:rsidDel="00000000" w:rsidP="00000000" w:rsidRDefault="00000000" w:rsidRPr="00000000" w14:paraId="00000756">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7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57">
    <w:pPr>
      <w:widowControl w:val="1"/>
      <w:tabs>
        <w:tab w:val="center" w:leader="none" w:pos="4677"/>
        <w:tab w:val="right" w:leader="none" w:pos="9355"/>
      </w:tabs>
      <w:rPr>
        <w:i w:val="1"/>
        <w:sz w:val="20"/>
        <w:szCs w:val="20"/>
      </w:rPr>
    </w:pPr>
    <w:r w:rsidDel="00000000" w:rsidR="00000000" w:rsidRPr="00000000">
      <w:rPr>
        <w:i w:val="1"/>
        <w:sz w:val="20"/>
        <w:szCs w:val="20"/>
        <w:rtl w:val="0"/>
      </w:rPr>
      <w:t xml:space="preserve">60-я Юбилейная Научная Конференция Аспирантов, Магистрантов и Студентов БГУИР, </w:t>
    </w:r>
  </w:p>
  <w:p w:rsidR="00000000" w:rsidDel="00000000" w:rsidP="00000000" w:rsidRDefault="00000000" w:rsidRPr="00000000" w14:paraId="00000758">
    <w:pPr>
      <w:widowControl w:val="1"/>
      <w:tabs>
        <w:tab w:val="center" w:leader="none" w:pos="4677"/>
        <w:tab w:val="right" w:leader="none" w:pos="9355"/>
      </w:tabs>
      <w:jc w:val="center"/>
      <w:rPr>
        <w:i w:val="1"/>
        <w:sz w:val="20"/>
        <w:szCs w:val="20"/>
      </w:rPr>
    </w:pPr>
    <w:r w:rsidDel="00000000" w:rsidR="00000000" w:rsidRPr="00000000">
      <w:rPr>
        <w:i w:val="1"/>
        <w:sz w:val="20"/>
        <w:szCs w:val="20"/>
        <w:rtl w:val="0"/>
      </w:rPr>
      <w:t xml:space="preserve">Минск, 2024</w:t>
    </w:r>
  </w:p>
  <w:p w:rsidR="00000000" w:rsidDel="00000000" w:rsidP="00000000" w:rsidRDefault="00000000" w:rsidRPr="00000000" w14:paraId="00000759">
    <w:pPr>
      <w:widowControl w:val="1"/>
      <w:tabs>
        <w:tab w:val="center" w:leader="none" w:pos="4677"/>
        <w:tab w:val="right" w:leader="none" w:pos="9355"/>
      </w:tabs>
      <w:jc w:val="right"/>
      <w:rPr>
        <w:i w:val="1"/>
        <w:sz w:val="20"/>
        <w:szCs w:val="20"/>
      </w:rPr>
    </w:pPr>
    <w:r w:rsidDel="00000000" w:rsidR="00000000" w:rsidRPr="00000000">
      <w:rPr>
        <w:rtl w:val="0"/>
      </w:rPr>
    </w:r>
  </w:p>
</w:hdr>
</file>

<file path=word/header7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76">
    <w:pPr>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right="9" w:firstLine="709"/>
      <w:jc w:val="center"/>
    </w:pPr>
    <w:rPr>
      <w:b w:val="1"/>
      <w:smallCaps w:val="1"/>
      <w:sz w:val="28"/>
      <w:szCs w:val="28"/>
    </w:rPr>
  </w:style>
  <w:style w:type="paragraph" w:styleId="Heading2">
    <w:name w:val="heading 2"/>
    <w:basedOn w:val="Normal"/>
    <w:next w:val="Normal"/>
    <w:pPr>
      <w:spacing w:before="243" w:lineRule="auto"/>
      <w:ind w:right="10"/>
      <w:jc w:val="center"/>
    </w:pPr>
    <w:rPr>
      <w:rFonts w:ascii="Times New Roman" w:cs="Times New Roman" w:eastAsia="Times New Roman" w:hAnsi="Times New Roman"/>
      <w:i w:val="1"/>
      <w:sz w:val="28"/>
      <w:szCs w:val="28"/>
    </w:rPr>
  </w:style>
  <w:style w:type="paragraph" w:styleId="Heading3">
    <w:name w:val="heading 3"/>
    <w:basedOn w:val="Normal"/>
    <w:next w:val="Normal"/>
    <w:pPr>
      <w:ind w:left="423" w:hanging="425"/>
    </w:pPr>
    <w:rPr>
      <w:sz w:val="24"/>
      <w:szCs w:val="24"/>
    </w:rPr>
  </w:style>
  <w:style w:type="paragraph" w:styleId="Heading4">
    <w:name w:val="heading 4"/>
    <w:basedOn w:val="Normal"/>
    <w:next w:val="Normal"/>
    <w:pPr>
      <w:spacing w:before="123" w:lineRule="auto"/>
      <w:ind w:right="10"/>
      <w:jc w:val="center"/>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uiPriority w:val="1"/>
    <w:qFormat w:val="1"/>
    <w:rPr>
      <w:rFonts w:ascii="Arial" w:cs="Arial" w:eastAsia="Arial" w:hAnsi="Arial"/>
      <w:lang w:val="ru-RU"/>
    </w:rPr>
  </w:style>
  <w:style w:type="paragraph" w:styleId="1">
    <w:name w:val="heading 1"/>
    <w:basedOn w:val="a"/>
    <w:link w:val="10"/>
    <w:uiPriority w:val="1"/>
    <w:qFormat w:val="1"/>
    <w:pPr>
      <w:ind w:right="9"/>
      <w:jc w:val="center"/>
      <w:outlineLvl w:val="0"/>
    </w:pPr>
    <w:rPr>
      <w:b w:val="1"/>
      <w:bCs w:val="1"/>
      <w:sz w:val="28"/>
      <w:szCs w:val="28"/>
    </w:rPr>
  </w:style>
  <w:style w:type="paragraph" w:styleId="2">
    <w:name w:val="heading 2"/>
    <w:basedOn w:val="a"/>
    <w:uiPriority w:val="1"/>
    <w:qFormat w:val="1"/>
    <w:pPr>
      <w:ind w:right="10"/>
      <w:jc w:val="center"/>
      <w:outlineLvl w:val="1"/>
    </w:pPr>
    <w:rPr>
      <w:rFonts w:ascii="Times New Roman" w:cs="Times New Roman" w:eastAsia="Times New Roman" w:hAnsi="Times New Roman"/>
      <w:b w:val="1"/>
      <w:bCs w:val="1"/>
      <w:sz w:val="28"/>
      <w:szCs w:val="28"/>
    </w:rPr>
  </w:style>
  <w:style w:type="paragraph" w:styleId="3">
    <w:name w:val="heading 3"/>
    <w:basedOn w:val="a"/>
    <w:uiPriority w:val="1"/>
    <w:qFormat w:val="1"/>
    <w:pPr>
      <w:ind w:left="423" w:hanging="425"/>
      <w:outlineLvl w:val="2"/>
    </w:pPr>
    <w:rPr>
      <w:sz w:val="24"/>
      <w:szCs w:val="24"/>
    </w:rPr>
  </w:style>
  <w:style w:type="paragraph" w:styleId="4">
    <w:name w:val="heading 4"/>
    <w:basedOn w:val="a"/>
    <w:uiPriority w:val="1"/>
    <w:qFormat w:val="1"/>
    <w:pPr>
      <w:spacing w:before="123"/>
      <w:ind w:right="10"/>
      <w:jc w:val="center"/>
      <w:outlineLvl w:val="3"/>
    </w:pPr>
    <w:rPr>
      <w:i w:val="1"/>
      <w:iCs w:val="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a3">
    <w:name w:val="Body Text"/>
    <w:basedOn w:val="a"/>
    <w:uiPriority w:val="1"/>
    <w:qFormat w:val="1"/>
    <w:rPr>
      <w:sz w:val="20"/>
      <w:szCs w:val="20"/>
    </w:rPr>
  </w:style>
  <w:style w:type="paragraph" w:styleId="a4">
    <w:name w:val="List Paragraph"/>
    <w:basedOn w:val="a"/>
    <w:uiPriority w:val="1"/>
    <w:qFormat w:val="1"/>
    <w:pPr>
      <w:spacing w:before="274"/>
      <w:ind w:left="555" w:hanging="397"/>
    </w:pPr>
  </w:style>
  <w:style w:type="paragraph" w:styleId="TableParagraph" w:customStyle="1">
    <w:name w:val="Table Paragraph"/>
    <w:basedOn w:val="a"/>
    <w:uiPriority w:val="1"/>
    <w:qFormat w:val="1"/>
  </w:style>
  <w:style w:type="paragraph" w:styleId="a5">
    <w:name w:val="header"/>
    <w:basedOn w:val="a"/>
    <w:link w:val="a6"/>
    <w:uiPriority w:val="99"/>
    <w:unhideWhenUsed w:val="1"/>
    <w:rsid w:val="008A5DCD"/>
    <w:pPr>
      <w:widowControl w:val="1"/>
      <w:tabs>
        <w:tab w:val="center" w:pos="4677"/>
        <w:tab w:val="right" w:pos="9355"/>
      </w:tabs>
      <w:autoSpaceDE w:val="1"/>
      <w:autoSpaceDN w:val="1"/>
      <w:ind w:firstLine="709"/>
    </w:pPr>
    <w:rPr>
      <w:rFonts w:ascii="Times New Roman" w:cs="Times New Roman" w:eastAsia="Calibri" w:hAnsi="Times New Roman"/>
      <w:sz w:val="28"/>
    </w:rPr>
  </w:style>
  <w:style w:type="character" w:styleId="a6" w:customStyle="1">
    <w:name w:val="Верхний колонтитул Знак"/>
    <w:basedOn w:val="a0"/>
    <w:link w:val="a5"/>
    <w:uiPriority w:val="99"/>
    <w:rsid w:val="008A5DCD"/>
    <w:rPr>
      <w:rFonts w:ascii="Times New Roman" w:cs="Times New Roman" w:eastAsia="Calibri" w:hAnsi="Times New Roman"/>
      <w:sz w:val="28"/>
      <w:lang w:val="ru-RU"/>
    </w:rPr>
  </w:style>
  <w:style w:type="character" w:styleId="10" w:customStyle="1">
    <w:name w:val="Заголовок 1 Знак"/>
    <w:basedOn w:val="a0"/>
    <w:link w:val="1"/>
    <w:uiPriority w:val="9"/>
    <w:rsid w:val="00906712"/>
    <w:rPr>
      <w:rFonts w:ascii="Calibri Light" w:cs="Times New Roman" w:eastAsia="Times New Roman" w:hAnsi="Calibri Light"/>
      <w:color w:val="2e74b5"/>
      <w:sz w:val="32"/>
      <w:szCs w:val="32"/>
      <w:lang w:val="ru-RU"/>
    </w:rPr>
  </w:style>
  <w:style w:type="character" w:styleId="-" w:customStyle="1">
    <w:name w:val="Т-название Знак"/>
    <w:basedOn w:val="10"/>
    <w:link w:val="-0"/>
    <w:rsid w:val="000C2D31"/>
    <w:rPr>
      <w:rFonts w:ascii="Arial" w:cs="Times New Roman" w:eastAsia="Times New Roman" w:hAnsi="Arial"/>
      <w:b w:val="1"/>
      <w:caps w:val="1"/>
      <w:color w:val="2e74b5"/>
      <w:sz w:val="28"/>
      <w:szCs w:val="32"/>
      <w:lang w:val="ru-RU"/>
    </w:rPr>
  </w:style>
  <w:style w:type="paragraph" w:styleId="-0" w:customStyle="1">
    <w:name w:val="Т-название"/>
    <w:basedOn w:val="1"/>
    <w:next w:val="a"/>
    <w:link w:val="-"/>
    <w:qFormat w:val="1"/>
    <w:rsid w:val="000C2D31"/>
    <w:pPr>
      <w:keepNext w:val="1"/>
      <w:keepLines w:val="1"/>
      <w:widowControl w:val="1"/>
      <w:autoSpaceDE w:val="1"/>
      <w:autoSpaceDN w:val="1"/>
      <w:spacing w:after="240" w:before="240"/>
      <w:ind w:right="0"/>
    </w:pPr>
    <w:rPr>
      <w:rFonts w:cs="Times New Roman" w:eastAsia="Times New Roman"/>
      <w:bCs w:val="0"/>
      <w:caps w:val="1"/>
      <w:szCs w:val="32"/>
    </w:rPr>
  </w:style>
  <w:style w:type="paragraph" w:styleId="-1" w:customStyle="1">
    <w:name w:val="Т-авторы"/>
    <w:basedOn w:val="a"/>
    <w:link w:val="-2"/>
    <w:qFormat w:val="1"/>
    <w:rsid w:val="00906712"/>
    <w:pPr>
      <w:widowControl w:val="1"/>
      <w:autoSpaceDE w:val="1"/>
      <w:autoSpaceDN w:val="1"/>
      <w:spacing w:after="120" w:before="240"/>
      <w:jc w:val="center"/>
    </w:pPr>
    <w:rPr>
      <w:rFonts w:cs="Times New Roman" w:eastAsia="Calibri"/>
      <w:i w:val="1"/>
    </w:rPr>
  </w:style>
  <w:style w:type="character" w:styleId="-2" w:customStyle="1">
    <w:name w:val="Т-авторы Знак"/>
    <w:basedOn w:val="a0"/>
    <w:link w:val="-1"/>
    <w:rsid w:val="00906712"/>
    <w:rPr>
      <w:rFonts w:ascii="Arial" w:cs="Times New Roman" w:eastAsia="Calibri" w:hAnsi="Arial"/>
      <w:i w:val="1"/>
      <w:lang w:val="ru-RU"/>
    </w:rPr>
  </w:style>
  <w:style w:type="paragraph" w:styleId="-3" w:customStyle="1">
    <w:name w:val="Т-организация"/>
    <w:basedOn w:val="a"/>
    <w:link w:val="-4"/>
    <w:qFormat w:val="1"/>
    <w:rsid w:val="00906712"/>
    <w:pPr>
      <w:widowControl w:val="1"/>
      <w:autoSpaceDE w:val="1"/>
      <w:autoSpaceDN w:val="1"/>
      <w:jc w:val="center"/>
    </w:pPr>
    <w:rPr>
      <w:rFonts w:cs="Times New Roman" w:eastAsia="Calibri"/>
      <w:i w:val="1"/>
      <w:sz w:val="20"/>
    </w:rPr>
  </w:style>
  <w:style w:type="character" w:styleId="-4" w:customStyle="1">
    <w:name w:val="Т-организация Знак"/>
    <w:basedOn w:val="a0"/>
    <w:link w:val="-3"/>
    <w:rsid w:val="00906712"/>
    <w:rPr>
      <w:rFonts w:ascii="Arial" w:cs="Times New Roman" w:eastAsia="Calibri" w:hAnsi="Arial"/>
      <w:i w:val="1"/>
      <w:sz w:val="20"/>
      <w:lang w:val="ru-RU"/>
    </w:rPr>
  </w:style>
  <w:style w:type="paragraph" w:styleId="-5" w:customStyle="1">
    <w:name w:val="Т-науч.рук."/>
    <w:basedOn w:val="a"/>
    <w:link w:val="-6"/>
    <w:qFormat w:val="1"/>
    <w:rsid w:val="00906712"/>
    <w:pPr>
      <w:widowControl w:val="1"/>
      <w:autoSpaceDE w:val="1"/>
      <w:autoSpaceDN w:val="1"/>
      <w:spacing w:after="120" w:before="120" w:line="259" w:lineRule="auto"/>
      <w:ind w:firstLine="709"/>
      <w:jc w:val="right"/>
    </w:pPr>
    <w:rPr>
      <w:rFonts w:cs="Times New Roman" w:eastAsia="Calibri"/>
      <w:i w:val="1"/>
    </w:rPr>
  </w:style>
  <w:style w:type="character" w:styleId="-6" w:customStyle="1">
    <w:name w:val="Т-науч.рук. Знак"/>
    <w:basedOn w:val="a0"/>
    <w:link w:val="-5"/>
    <w:rsid w:val="00906712"/>
    <w:rPr>
      <w:rFonts w:ascii="Arial" w:cs="Times New Roman" w:eastAsia="Calibri" w:hAnsi="Arial"/>
      <w:i w:val="1"/>
      <w:lang w:val="ru-RU"/>
    </w:rPr>
  </w:style>
  <w:style w:type="paragraph" w:styleId="-7" w:customStyle="1">
    <w:name w:val="Т-текст"/>
    <w:basedOn w:val="a"/>
    <w:link w:val="-8"/>
    <w:qFormat w:val="1"/>
    <w:rsid w:val="00016714"/>
    <w:pPr>
      <w:widowControl w:val="1"/>
      <w:autoSpaceDE w:val="1"/>
      <w:autoSpaceDN w:val="1"/>
      <w:ind w:firstLine="567"/>
      <w:jc w:val="both"/>
    </w:pPr>
    <w:rPr>
      <w:rFonts w:cs="Times New Roman" w:eastAsia="Calibri"/>
      <w:sz w:val="20"/>
    </w:rPr>
  </w:style>
  <w:style w:type="character" w:styleId="-8" w:customStyle="1">
    <w:name w:val="Т-текст Знак"/>
    <w:basedOn w:val="a0"/>
    <w:link w:val="-7"/>
    <w:rsid w:val="00C23679"/>
    <w:rPr>
      <w:rFonts w:ascii="Arial" w:cs="Times New Roman" w:eastAsia="Calibri" w:hAnsi="Arial"/>
      <w:sz w:val="20"/>
      <w:lang w:val="ru-RU"/>
    </w:rPr>
  </w:style>
  <w:style w:type="paragraph" w:styleId="-9" w:customStyle="1">
    <w:name w:val="Т-список лит"/>
    <w:basedOn w:val="-7"/>
    <w:qFormat w:val="1"/>
    <w:rsid w:val="00AC1988"/>
    <w:rPr>
      <w:i w:val="1"/>
      <w:sz w:val="16"/>
      <w:lang w:val="en-US"/>
    </w:rPr>
  </w:style>
  <w:style w:type="character" w:styleId="FontStyle33" w:customStyle="1">
    <w:name w:val="Font Style33"/>
    <w:rsid w:val="00CA7971"/>
    <w:rPr>
      <w:rFonts w:ascii="Arial Narrow" w:cs="Arial Narrow" w:hAnsi="Arial Narrow"/>
      <w:sz w:val="22"/>
      <w:szCs w:val="22"/>
    </w:rPr>
  </w:style>
  <w:style w:type="paragraph" w:styleId="Style19" w:customStyle="1">
    <w:name w:val="Style19"/>
    <w:basedOn w:val="a"/>
    <w:rsid w:val="00CA7971"/>
    <w:pPr>
      <w:adjustRightInd w:val="0"/>
      <w:spacing w:line="259" w:lineRule="exact"/>
      <w:ind w:firstLine="274"/>
    </w:pPr>
    <w:rPr>
      <w:rFonts w:ascii="Arial Narrow" w:cs="Times New Roman" w:eastAsia="Times New Roman" w:hAnsi="Arial Narrow"/>
      <w:sz w:val="24"/>
      <w:szCs w:val="24"/>
      <w:lang w:eastAsia="ru-RU"/>
    </w:rPr>
  </w:style>
  <w:style w:type="character" w:styleId="a7">
    <w:name w:val="Hyperlink"/>
    <w:basedOn w:val="a0"/>
    <w:uiPriority w:val="99"/>
    <w:unhideWhenUsed w:val="1"/>
    <w:rsid w:val="005A72FE"/>
    <w:rPr>
      <w:color w:val="0000ff"/>
      <w:u w:val="single"/>
    </w:rPr>
  </w:style>
  <w:style w:type="paragraph" w:styleId="-a" w:customStyle="1">
    <w:name w:val="Т-аннотация"/>
    <w:basedOn w:val="-7"/>
    <w:qFormat w:val="1"/>
    <w:rsid w:val="00906712"/>
    <w:pPr>
      <w:spacing w:after="240"/>
      <w:ind w:firstLine="0"/>
    </w:pPr>
    <w:rPr>
      <w:sz w:val="16"/>
    </w:rPr>
  </w:style>
  <w:style w:type="character" w:styleId="a8">
    <w:name w:val="Strong"/>
    <w:basedOn w:val="a0"/>
    <w:uiPriority w:val="22"/>
    <w:qFormat w:val="1"/>
    <w:rsid w:val="00291FE6"/>
    <w:rPr>
      <w:b w:val="1"/>
      <w:bCs w:val="1"/>
    </w:rPr>
  </w:style>
  <w:style w:type="paragraph" w:styleId="a9">
    <w:name w:val="footer"/>
    <w:basedOn w:val="a"/>
    <w:link w:val="aa"/>
    <w:uiPriority w:val="99"/>
    <w:unhideWhenUsed w:val="1"/>
    <w:rsid w:val="008A5DCD"/>
    <w:pPr>
      <w:widowControl w:val="1"/>
      <w:tabs>
        <w:tab w:val="center" w:pos="4677"/>
        <w:tab w:val="right" w:pos="9355"/>
      </w:tabs>
      <w:autoSpaceDE w:val="1"/>
      <w:autoSpaceDN w:val="1"/>
      <w:ind w:firstLine="709"/>
    </w:pPr>
    <w:rPr>
      <w:rFonts w:ascii="Times New Roman" w:cs="Times New Roman" w:eastAsia="Calibri" w:hAnsi="Times New Roman"/>
      <w:sz w:val="28"/>
    </w:rPr>
  </w:style>
  <w:style w:type="character" w:styleId="aa" w:customStyle="1">
    <w:name w:val="Нижний колонтитул Знак"/>
    <w:basedOn w:val="a0"/>
    <w:link w:val="a9"/>
    <w:uiPriority w:val="99"/>
    <w:rsid w:val="008A5DCD"/>
    <w:rPr>
      <w:rFonts w:ascii="Times New Roman" w:cs="Times New Roman" w:eastAsia="Calibri" w:hAnsi="Times New Roman"/>
      <w:sz w:val="28"/>
      <w:lang w:val="ru-RU"/>
    </w:rPr>
  </w:style>
  <w:style w:type="paragraph" w:styleId="ab" w:customStyle="1">
    <w:name w:val="По умолчанию"/>
    <w:rsid w:val="006C0C3C"/>
    <w:pPr>
      <w:widowControl w:val="1"/>
      <w:autoSpaceDE w:val="1"/>
      <w:autoSpaceDN w:val="1"/>
      <w:spacing w:before="160" w:line="288" w:lineRule="auto"/>
    </w:pPr>
    <w:rPr>
      <w:rFonts w:ascii="Helvetica Neue" w:cs="Arial Unicode MS" w:eastAsia="Arial Unicode MS" w:hAnsi="Helvetica Neue"/>
      <w:color w:val="000000"/>
      <w:sz w:val="24"/>
      <w:szCs w:val="24"/>
      <w:lang w:eastAsia="ru-RU" w:val="ru-RU"/>
      <w14:textOutline w14:cap="flat" w14:cmpd="sng" w14:algn="ctr">
        <w14:noFill/>
        <w14:prstDash w14:val="solid"/>
        <w14:bevel/>
      </w14:textOutline>
    </w:rPr>
  </w:style>
  <w:style w:type="table" w:styleId="TableNormal0" w:customStyle="1">
    <w:name w:val="Table Normal_0"/>
    <w:uiPriority w:val="99"/>
    <w:semiHidden w:val="1"/>
    <w:unhideWhenUsed w:val="1"/>
    <w:pPr>
      <w:widowControl w:val="1"/>
      <w:autoSpaceDE w:val="1"/>
      <w:autoSpaceDN w:val="1"/>
      <w:spacing w:after="160" w:line="259" w:lineRule="auto"/>
    </w:pPr>
    <w:rPr>
      <w:rFonts w:ascii="Calibri" w:cs="Times New Roman" w:eastAsia="Calibri" w:hAnsi="Calibri"/>
      <w:lang w:val="ru-RU"/>
    </w:rPr>
    <w:tblPr>
      <w:tblInd w:w="0.0" w:type="dxa"/>
      <w:tblCellMar>
        <w:top w:w="0.0" w:type="dxa"/>
        <w:left w:w="108.0" w:type="dxa"/>
        <w:bottom w:w="0.0" w:type="dxa"/>
        <w:right w:w="108.0" w:type="dxa"/>
      </w:tblCellMar>
    </w:tblPr>
  </w:style>
  <w:style w:type="paragraph" w:styleId="ac">
    <w:name w:val="No Spacing"/>
    <w:uiPriority w:val="1"/>
    <w:qFormat w:val="1"/>
    <w:rsid w:val="00174159"/>
    <w:pPr>
      <w:widowControl w:val="1"/>
      <w:autoSpaceDE w:val="1"/>
      <w:autoSpaceDN w:val="1"/>
    </w:pPr>
    <w:rPr>
      <w:rFonts w:ascii="Calibri" w:cs="Times New Roman" w:eastAsia="Calibri" w:hAnsi="Calibri"/>
      <w:lang w:val="ru-RU"/>
    </w:rPr>
  </w:style>
  <w:style w:type="character" w:styleId="y2iqfc" w:customStyle="1">
    <w:name w:val="y2iqfc"/>
    <w:basedOn w:val="a0"/>
    <w:rsid w:val="00C777B4"/>
  </w:style>
  <w:style w:type="table" w:styleId="TableGrid0" w:customStyle="1">
    <w:name w:val="Table Grid_0"/>
    <w:basedOn w:val="TableNormal"/>
    <w:uiPriority w:val="39"/>
    <w:rsid w:val="00B262B0"/>
    <w:pPr>
      <w:widowControl w:val="1"/>
      <w:autoSpaceDE w:val="1"/>
      <w:autoSpaceDN w:val="1"/>
    </w:pPr>
    <w:rPr>
      <w:rFonts w:ascii="Calibri" w:cs="Times New Roman" w:eastAsia="Calibri" w:hAnsi="Calibri"/>
      <w:lang w:val="ru-R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w="108.0" w:type="dxa"/>
        <w:right w:w="108.0" w:type="dxa"/>
      </w:tblCellMar>
    </w:tblPr>
  </w:style>
  <w:style w:type="character" w:styleId="reference-text" w:customStyle="1">
    <w:name w:val="reference-text"/>
    <w:basedOn w:val="a0"/>
    <w:rsid w:val="00F11112"/>
  </w:style>
  <w:style w:type="paragraph" w:styleId="ad">
    <w:name w:val="TOC Heading"/>
    <w:basedOn w:val="1"/>
    <w:next w:val="a"/>
    <w:uiPriority w:val="39"/>
    <w:unhideWhenUsed w:val="1"/>
    <w:qFormat w:val="1"/>
    <w:rsid w:val="00F4767E"/>
    <w:pPr>
      <w:keepNext w:val="1"/>
      <w:keepLines w:val="1"/>
      <w:widowControl w:val="1"/>
      <w:autoSpaceDE w:val="1"/>
      <w:autoSpaceDN w:val="1"/>
      <w:spacing w:before="240" w:line="259" w:lineRule="auto"/>
      <w:ind w:right="0"/>
      <w:jc w:val="left"/>
      <w:outlineLvl w:val="9"/>
    </w:pPr>
    <w:rPr>
      <w:rFonts w:asciiTheme="majorHAnsi" w:cstheme="majorBidi" w:eastAsiaTheme="majorEastAsia" w:hAnsiTheme="majorHAnsi"/>
      <w:b w:val="0"/>
      <w:bCs w:val="0"/>
      <w:color w:val="365f91" w:themeColor="accent1" w:themeShade="0000BF"/>
      <w:sz w:val="32"/>
      <w:szCs w:val="32"/>
      <w:lang w:eastAsia="ru-RU"/>
    </w:rPr>
  </w:style>
  <w:style w:type="paragraph" w:styleId="11">
    <w:name w:val="toc 1"/>
    <w:basedOn w:val="a"/>
    <w:next w:val="a"/>
    <w:autoRedefine w:val="1"/>
    <w:uiPriority w:val="39"/>
    <w:unhideWhenUsed w:val="1"/>
    <w:rsid w:val="00F4767E"/>
    <w:pPr>
      <w:spacing w:after="100"/>
    </w:pPr>
  </w:style>
  <w:style w:type="paragraph" w:styleId="20">
    <w:name w:val="toc 2"/>
    <w:basedOn w:val="a"/>
    <w:next w:val="a"/>
    <w:autoRedefine w:val="1"/>
    <w:uiPriority w:val="39"/>
    <w:unhideWhenUsed w:val="1"/>
    <w:rsid w:val="00F4767E"/>
    <w:pPr>
      <w:spacing w:after="100"/>
      <w:ind w:left="22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spacing w:after="160" w:line="259"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pPr>
      <w:widowControl w:val="1"/>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pPr>
      <w:widowControl w:val="1"/>
      <w:spacing w:after="160" w:line="259" w:lineRule="auto"/>
    </w:pPr>
    <w:rPr>
      <w:rFonts w:ascii="Calibri" w:cs="Calibri" w:eastAsia="Calibri" w:hAnsi="Calibri"/>
    </w:rPr>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ru.wikipedia.org/wiki/%D0%9F%D0%BE%D0%BB%D1%8C%D1%81%D0%BA%D0%B8%D0%B9_%D1%8F%D0%B7%D1%8B%D0%BA" TargetMode="External"/><Relationship Id="rId190" Type="http://schemas.openxmlformats.org/officeDocument/2006/relationships/footer" Target="footer27.xml"/><Relationship Id="rId42" Type="http://schemas.openxmlformats.org/officeDocument/2006/relationships/hyperlink" Target="https://planetabelarus.by/publications/21-sentyabrya-den-pamyati-sofii-golshanskoy/?ysclid=lnkntzi4iv522792916" TargetMode="External"/><Relationship Id="rId41" Type="http://schemas.openxmlformats.org/officeDocument/2006/relationships/hyperlink" Target="https://planetabelarus.by/publications/21-sentyabrya-den-pamyati-sofii-golshanskoy/?ysclid=lnkntzi4iv522792916" TargetMode="External"/><Relationship Id="rId44" Type="http://schemas.openxmlformats.org/officeDocument/2006/relationships/hyperlink" Target="https://planetabelarus.by/publications/21-sentyabrya-den-pamyati-sofii-golshanskoy/?ysclid=lnkntzi4iv522792916" TargetMode="External"/><Relationship Id="rId194" Type="http://schemas.openxmlformats.org/officeDocument/2006/relationships/hyperlink" Target="https://dzen.ru/a/XxUNzFwig08zX16c" TargetMode="External"/><Relationship Id="rId43" Type="http://schemas.openxmlformats.org/officeDocument/2006/relationships/hyperlink" Target="https://planetabelarus.by/publications/21-sentyabrya-den-pamyati-sofii-golshanskoy/?ysclid=lnkntzi4iv522792916" TargetMode="External"/><Relationship Id="rId193" Type="http://schemas.openxmlformats.org/officeDocument/2006/relationships/header" Target="header75.xml"/><Relationship Id="rId46" Type="http://schemas.openxmlformats.org/officeDocument/2006/relationships/header" Target="header10.xml"/><Relationship Id="rId192" Type="http://schemas.openxmlformats.org/officeDocument/2006/relationships/header" Target="header74.xml"/><Relationship Id="rId45" Type="http://schemas.openxmlformats.org/officeDocument/2006/relationships/hyperlink" Target="https://planetabelarus.by/publications/21-sentyabrya-den-pamyati-sofii-golshanskoy/?ysclid=lnkntzi4iv522792916" TargetMode="External"/><Relationship Id="rId191" Type="http://schemas.openxmlformats.org/officeDocument/2006/relationships/footer" Target="footer26.xml"/><Relationship Id="rId48" Type="http://schemas.openxmlformats.org/officeDocument/2006/relationships/header" Target="header9.xml"/><Relationship Id="rId187" Type="http://schemas.openxmlformats.org/officeDocument/2006/relationships/header" Target="header72.xml"/><Relationship Id="rId47" Type="http://schemas.openxmlformats.org/officeDocument/2006/relationships/header" Target="header11.xml"/><Relationship Id="rId186" Type="http://schemas.openxmlformats.org/officeDocument/2006/relationships/hyperlink" Target="http://pruzhany.brest-region.gov.by/ru/info-ru/view/o-genotside-belorusskogo-naroda-2000003020" TargetMode="External"/><Relationship Id="rId185" Type="http://schemas.openxmlformats.org/officeDocument/2006/relationships/header" Target="header70.xml"/><Relationship Id="rId49" Type="http://schemas.openxmlformats.org/officeDocument/2006/relationships/footer" Target="footer6.xml"/><Relationship Id="rId184" Type="http://schemas.openxmlformats.org/officeDocument/2006/relationships/header" Target="header69.xml"/><Relationship Id="rId189" Type="http://schemas.openxmlformats.org/officeDocument/2006/relationships/header" Target="header71.xml"/><Relationship Id="rId188" Type="http://schemas.openxmlformats.org/officeDocument/2006/relationships/header" Target="header73.xml"/><Relationship Id="rId31" Type="http://schemas.openxmlformats.org/officeDocument/2006/relationships/hyperlink" Target="https://ru.wikipedia.org/wiki/%D0%94%D1%80%D1%83%D1%86%D0%BA%D0%B8%D0%B5" TargetMode="External"/><Relationship Id="rId30" Type="http://schemas.openxmlformats.org/officeDocument/2006/relationships/hyperlink" Target="https://ru.wikipedia.org/wiki/%D0%94%D1%80%D1%83%D1%86%D0%BA%D0%B0%D1%8F,_%D0%90%D0%BB%D0%B5%D0%BA%D1%81%D0%B0%D0%BD%D0%B4%D1%80%D0%B0_%D0%94%D0%BC%D0%B8%D1%82%D1%80%D0%B8%D0%B5%D0%B2%D0%BD%D0%B0" TargetMode="External"/><Relationship Id="rId33" Type="http://schemas.openxmlformats.org/officeDocument/2006/relationships/hyperlink" Target="https://ru.wikipedia.org/wiki/%D0%92%D0%B8%D1%82%D0%BE%D0%B2%D1%82" TargetMode="External"/><Relationship Id="rId183" Type="http://schemas.openxmlformats.org/officeDocument/2006/relationships/header" Target="header68.xml"/><Relationship Id="rId32" Type="http://schemas.openxmlformats.org/officeDocument/2006/relationships/hyperlink" Target="https://ru.wikipedia.org/wiki/%D0%94%D1%80%D1%83%D1%86%D0%BA" TargetMode="External"/><Relationship Id="rId182" Type="http://schemas.openxmlformats.org/officeDocument/2006/relationships/header" Target="header67.xml"/><Relationship Id="rId35" Type="http://schemas.openxmlformats.org/officeDocument/2006/relationships/hyperlink" Target="https://ru.wikipedia.org/wiki/%D0%A1%D0%BC%D0%BE%D0%BB%D0%B5%D0%BD%D1%81%D0%BA" TargetMode="External"/><Relationship Id="rId181" Type="http://schemas.openxmlformats.org/officeDocument/2006/relationships/header" Target="header66.xml"/><Relationship Id="rId34" Type="http://schemas.openxmlformats.org/officeDocument/2006/relationships/hyperlink" Target="https://ru.wikipedia.org/wiki/%D0%92%D0%B5%D0%BB%D0%B8%D0%BA%D0%BE%D0%B5_%D0%BA%D0%BD%D1%8F%D0%B6%D0%B5%D1%81%D1%82%D0%B2%D0%BE_%D0%9B%D0%B8%D1%82%D0%BE%D0%B2%D1%81%D0%BA%D0%BE%D0%B5" TargetMode="External"/><Relationship Id="rId180" Type="http://schemas.openxmlformats.org/officeDocument/2006/relationships/header" Target="header65.xml"/><Relationship Id="rId37" Type="http://schemas.openxmlformats.org/officeDocument/2006/relationships/hyperlink" Target="https://ru.wikipedia.org/wiki/%D0%A4%D0%B0%D1%80%D0%BD%D1%8B%D0%B9_%D0%BA%D0%BE%D1%81%D1%82%D1%91%D0%BB_(%D0%9D%D0%BE%D0%B2%D0%BE%D0%B3%D1%80%D1%83%D0%B4%D0%BE%D0%BA)" TargetMode="External"/><Relationship Id="rId176" Type="http://schemas.openxmlformats.org/officeDocument/2006/relationships/footer" Target="footer25.xml"/><Relationship Id="rId36" Type="http://schemas.openxmlformats.org/officeDocument/2006/relationships/hyperlink" Target="https://ru.wikipedia.org/wiki/%D0%9D%D0%BE%D0%B2%D0%BE%D0%B3%D1%80%D1%83%D0%B4%D0%BE%D0%BA" TargetMode="External"/><Relationship Id="rId175" Type="http://schemas.openxmlformats.org/officeDocument/2006/relationships/header" Target="header60.xml"/><Relationship Id="rId39" Type="http://schemas.openxmlformats.org/officeDocument/2006/relationships/hyperlink" Target="https://ru.wikipedia.org/wiki/%D0%AF%D0%B3%D0%B5%D0%BB%D0%BB%D0%BE%D0%BD%D1%81%D0%BA%D0%B8%D0%B9_%D1%83%D0%BD%D0%B8%D0%B2%D0%B5%D1%80%D1%81%D0%B8%D1%82%D0%B5%D1%82" TargetMode="External"/><Relationship Id="rId174" Type="http://schemas.openxmlformats.org/officeDocument/2006/relationships/header" Target="header62.xml"/><Relationship Id="rId38" Type="http://schemas.openxmlformats.org/officeDocument/2006/relationships/hyperlink" Target="https://ru.wikipedia.org/wiki/%D0%9A%D0%B0%D1%84%D0%B5%D0%B4%D1%80%D0%B0%D0%BB%D1%8C%D0%BD%D1%8B%D0%B9_%D1%81%D0%BE%D0%B1%D0%BE%D1%80_%D1%81%D0%B2%D1%8F%D1%82%D1%8B%D1%85_%D0%A1%D1%82%D0%B0%D0%BD%D0%B8%D1%81%D0%BB%D0%B0%D0%B2%D0%B0_%D0%B8_%D0%92%D0%B0%D1%86%D0%BB%D0%B0%D0%B2%D0%B0" TargetMode="External"/><Relationship Id="rId173" Type="http://schemas.openxmlformats.org/officeDocument/2006/relationships/header" Target="header61.xml"/><Relationship Id="rId179" Type="http://schemas.openxmlformats.org/officeDocument/2006/relationships/header" Target="header64.xml"/><Relationship Id="rId178" Type="http://schemas.openxmlformats.org/officeDocument/2006/relationships/header" Target="header63.xml"/><Relationship Id="rId177" Type="http://schemas.openxmlformats.org/officeDocument/2006/relationships/footer" Target="footer24.xml"/><Relationship Id="rId20" Type="http://schemas.openxmlformats.org/officeDocument/2006/relationships/header" Target="header8.xml"/><Relationship Id="rId22" Type="http://schemas.openxmlformats.org/officeDocument/2006/relationships/footer" Target="footer3.xml"/><Relationship Id="rId21" Type="http://schemas.openxmlformats.org/officeDocument/2006/relationships/header" Target="header6.xml"/><Relationship Id="rId24" Type="http://schemas.openxmlformats.org/officeDocument/2006/relationships/footer" Target="footer2.xml"/><Relationship Id="rId23" Type="http://schemas.openxmlformats.org/officeDocument/2006/relationships/footer" Target="footer4.xml"/><Relationship Id="rId26" Type="http://schemas.openxmlformats.org/officeDocument/2006/relationships/hyperlink" Target="https://ru.wikipedia.org/wiki/%D0%9A%D0%BD%D1%8F%D0%B7%D1%8C" TargetMode="External"/><Relationship Id="rId25" Type="http://schemas.openxmlformats.org/officeDocument/2006/relationships/hyperlink" Target="https://ru.wikipedia.org/wiki/%D0%92%D0%B5%D0%BB%D0%B8%D0%BA%D0%BE%D0%B5_%D0%BA%D0%BD%D1%8F%D0%B6%D0%B5%D1%81%D1%82%D0%B2%D0%BE_%D0%BB%D0%B8%D1%82%D0%BE%D0%B2%D1%81%D0%BA%D0%BE%D0%B5" TargetMode="External"/><Relationship Id="rId28" Type="http://schemas.openxmlformats.org/officeDocument/2006/relationships/hyperlink" Target="https://ru.wikipedia.org/wiki/%D0%93%D0%BE%D0%BB%D1%8C%D1%88%D0%B0%D0%BD%D1%81%D0%BA%D0%B8%D0%B9,_%D0%90%D0%BD%D0%B4%D1%80%D0%B5%D0%B9_%D0%98%D0%B2%D0%B0%D0%BD%D0%BE%D0%B2%D0%B8%D1%87" TargetMode="External"/><Relationship Id="rId27" Type="http://schemas.openxmlformats.org/officeDocument/2006/relationships/hyperlink" Target="https://ru.wikipedia.org/wiki/%D0%93%D0%BE%D0%BB%D1%8C%D1%88%D0%B0%D0%BD%D1%81%D0%BA%D0%B8%D0%B5" TargetMode="External"/><Relationship Id="rId29" Type="http://schemas.openxmlformats.org/officeDocument/2006/relationships/hyperlink" Target="https://ru.wikipedia.org/wiki/%D0%9A%D0%B8%D0%B5%D0%B2" TargetMode="External"/><Relationship Id="rId11" Type="http://schemas.openxmlformats.org/officeDocument/2006/relationships/footer" Target="footer1.xml"/><Relationship Id="rId10" Type="http://schemas.openxmlformats.org/officeDocument/2006/relationships/header" Target="header1.xml"/><Relationship Id="rId13" Type="http://schemas.openxmlformats.org/officeDocument/2006/relationships/header" Target="header2.xml"/><Relationship Id="rId12" Type="http://schemas.openxmlformats.org/officeDocument/2006/relationships/image" Target="media/image1.jpg"/><Relationship Id="rId15" Type="http://schemas.openxmlformats.org/officeDocument/2006/relationships/header" Target="header4.xml"/><Relationship Id="rId14" Type="http://schemas.openxmlformats.org/officeDocument/2006/relationships/header" Target="header3.xml"/><Relationship Id="rId17" Type="http://schemas.openxmlformats.org/officeDocument/2006/relationships/hyperlink" Target="https://jewish-memorial.narod.ru/Fomin.htm" TargetMode="External"/><Relationship Id="rId196" Type="http://schemas.openxmlformats.org/officeDocument/2006/relationships/header" Target="header76.xml"/><Relationship Id="rId16" Type="http://schemas.openxmlformats.org/officeDocument/2006/relationships/header" Target="header5.xml"/><Relationship Id="rId195" Type="http://schemas.openxmlformats.org/officeDocument/2006/relationships/hyperlink" Target="https://rostec.ru/news/mikhail-koshkin-konstruktor-iz-" TargetMode="External"/><Relationship Id="rId19" Type="http://schemas.openxmlformats.org/officeDocument/2006/relationships/header" Target="header7.xml"/><Relationship Id="rId18" Type="http://schemas.openxmlformats.org/officeDocument/2006/relationships/hyperlink" Target="https://bibliopskov.ru/fomin.htm" TargetMode="External"/><Relationship Id="rId84" Type="http://schemas.openxmlformats.org/officeDocument/2006/relationships/hyperlink" Target="https://doi.org/10.1111/1475-6765.12106" TargetMode="External"/><Relationship Id="rId83" Type="http://schemas.openxmlformats.org/officeDocument/2006/relationships/header" Target="header22.xml"/><Relationship Id="rId86" Type="http://schemas.openxmlformats.org/officeDocument/2006/relationships/hyperlink" Target="https://ru.wikipedia.org/wiki/%D0%A3%D1%87%D0%B8%D0%BB%D0%B8%D1%89%D0%B5_%D0%A1%D0%B2%D1%8F%D1%82%D0%BE%D0%B9_%D0%90%D0%BD%D0%BD%D1%8B" TargetMode="External"/><Relationship Id="rId85" Type="http://schemas.openxmlformats.org/officeDocument/2006/relationships/header" Target="header23.xml"/><Relationship Id="rId88" Type="http://schemas.openxmlformats.org/officeDocument/2006/relationships/hyperlink" Target="https://ru.wikipedia.org/wiki/1882" TargetMode="External"/><Relationship Id="rId150" Type="http://schemas.openxmlformats.org/officeDocument/2006/relationships/header" Target="header50.xml"/><Relationship Id="rId87" Type="http://schemas.openxmlformats.org/officeDocument/2006/relationships/hyperlink" Target="https://ru.wikipedia.org/wiki/%D0%A1%D0%B0%D0%BD%D0%BA%D1%82-%D0%9F%D0%B5%D1%82%D0%B5%D1%80%D0%B1%D1%83%D1%80%D0%B3" TargetMode="External"/><Relationship Id="rId89" Type="http://schemas.openxmlformats.org/officeDocument/2006/relationships/hyperlink" Target="https://ru.wikipedia.org/wiki/%D0%9D%D0%B0%D1%86%D0%B8%D0%BE%D0%BD%D0%B0%D0%BB%D1%8C%D0%BD%D1%8B%D0%B9_%D0%B0%D0%BA%D0%B0%D0%B4%D0%B5%D0%BC%D0%B8%D1%87%D0%B5%D1%81%D0%BA%D0%B8%D0%B9_%D1%82%D0%B5%D0%B0%D1%82%D1%80_%D0%B8%D0%BC%D0%B5%D0%BD%D0%B8_%D0%AF%D0%BD%D0%BA%D0%B8_%D0%9A%D1%83%D0%BF%D0%B0%D0%BB%D1%8B" TargetMode="External"/><Relationship Id="rId80" Type="http://schemas.openxmlformats.org/officeDocument/2006/relationships/hyperlink" Target="https://cyberleninka.ru/article/n/margaret-tetcher-i-amerikanskiy-konservatizm" TargetMode="External"/><Relationship Id="rId82" Type="http://schemas.openxmlformats.org/officeDocument/2006/relationships/header" Target="header21.xml"/><Relationship Id="rId81" Type="http://schemas.openxmlformats.org/officeDocument/2006/relationships/hyperlink" Target="https://cyberleninka.ru/article/n/margaret-tetcher-zheleznaya-ledi-velikobritani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eader" Target="header49.xml"/><Relationship Id="rId4" Type="http://schemas.openxmlformats.org/officeDocument/2006/relationships/numbering" Target="numbering.xml"/><Relationship Id="rId148" Type="http://schemas.openxmlformats.org/officeDocument/2006/relationships/header" Target="header47.xml"/><Relationship Id="rId9" Type="http://schemas.openxmlformats.org/officeDocument/2006/relationships/footer" Target="footer29.xml"/><Relationship Id="rId143" Type="http://schemas.openxmlformats.org/officeDocument/2006/relationships/hyperlink" Target="https://ru.wikipedia.org/wiki/%D0%9A%D1%82%D0%B0%D1%82%D0%BE%D1%80%D0%BE%D0%B2,_%D0%9E%D0%BB%D0%B5%D0%B3_%D0%90%D0%BB%D0%B5%D0%BA%D1%81%D0%B0%D0%BD%D0%B4%D1%80%D0%BE%D0%B2%D0%B8%D1%87" TargetMode="External"/><Relationship Id="rId142" Type="http://schemas.openxmlformats.org/officeDocument/2006/relationships/hyperlink" Target="http://www.izmeritel.org/" TargetMode="External"/><Relationship Id="rId141" Type="http://schemas.openxmlformats.org/officeDocument/2006/relationships/hyperlink" Target="http://www.polymir.by/" TargetMode="External"/><Relationship Id="rId140" Type="http://schemas.openxmlformats.org/officeDocument/2006/relationships/hyperlink" Target="http://www.naftan.by/" TargetMode="External"/><Relationship Id="rId5" Type="http://schemas.openxmlformats.org/officeDocument/2006/relationships/styles" Target="styles.xml"/><Relationship Id="rId147" Type="http://schemas.openxmlformats.org/officeDocument/2006/relationships/header" Target="header46.xml"/><Relationship Id="rId6" Type="http://schemas.openxmlformats.org/officeDocument/2006/relationships/customXml" Target="../customXML/item1.xml"/><Relationship Id="rId146" Type="http://schemas.openxmlformats.org/officeDocument/2006/relationships/header" Target="header45.xml"/><Relationship Id="rId7" Type="http://schemas.openxmlformats.org/officeDocument/2006/relationships/header" Target="header77.xml"/><Relationship Id="rId145" Type="http://schemas.openxmlformats.org/officeDocument/2006/relationships/header" Target="header44.xml"/><Relationship Id="rId8" Type="http://schemas.openxmlformats.org/officeDocument/2006/relationships/footer" Target="footer28.xml"/><Relationship Id="rId144" Type="http://schemas.openxmlformats.org/officeDocument/2006/relationships/header" Target="header43.xml"/><Relationship Id="rId73" Type="http://schemas.openxmlformats.org/officeDocument/2006/relationships/header" Target="header19.xml"/><Relationship Id="rId72" Type="http://schemas.openxmlformats.org/officeDocument/2006/relationships/hyperlink" Target="https://www.sb.by/articles/ne-deklaratsii-a-realnye-dostizheniya-lukashenko-rasskazal-kak-izmenilsya-uroven-zhizni-belorusov-za.html" TargetMode="External"/><Relationship Id="rId75" Type="http://schemas.openxmlformats.org/officeDocument/2006/relationships/header" Target="header18.xml"/><Relationship Id="rId74" Type="http://schemas.openxmlformats.org/officeDocument/2006/relationships/header" Target="header20.xml"/><Relationship Id="rId77" Type="http://schemas.openxmlformats.org/officeDocument/2006/relationships/footer" Target="footer13.xml"/><Relationship Id="rId76" Type="http://schemas.openxmlformats.org/officeDocument/2006/relationships/footer" Target="footer12.xml"/><Relationship Id="rId79" Type="http://schemas.openxmlformats.org/officeDocument/2006/relationships/hyperlink" Target="https://cyberleninka.ru/article/n/politika-tetcherizma-i-ee-vliyanie-na-britanskuyu-pressu-na-primere-gazety-tayms/viewer" TargetMode="External"/><Relationship Id="rId78" Type="http://schemas.openxmlformats.org/officeDocument/2006/relationships/footer" Target="footer11.xml"/><Relationship Id="rId71" Type="http://schemas.openxmlformats.org/officeDocument/2006/relationships/hyperlink" Target="https://president.gov.by/ru/president/biography/full" TargetMode="External"/><Relationship Id="rId70" Type="http://schemas.openxmlformats.org/officeDocument/2006/relationships/hyperlink" Target="https://president.gov.by/ru/president/biography/full" TargetMode="External"/><Relationship Id="rId139" Type="http://schemas.openxmlformats.org/officeDocument/2006/relationships/hyperlink" Target="https://www.novopolotsk.by/attach/oficialno/mp_21.pdf" TargetMode="External"/><Relationship Id="rId138" Type="http://schemas.openxmlformats.org/officeDocument/2006/relationships/header" Target="header42.xml"/><Relationship Id="rId137" Type="http://schemas.openxmlformats.org/officeDocument/2006/relationships/footer" Target="footer20.xml"/><Relationship Id="rId132" Type="http://schemas.openxmlformats.org/officeDocument/2006/relationships/footer" Target="footer19.xml"/><Relationship Id="rId131" Type="http://schemas.openxmlformats.org/officeDocument/2006/relationships/header" Target="header37.xml"/><Relationship Id="rId130" Type="http://schemas.openxmlformats.org/officeDocument/2006/relationships/header" Target="header38.xml"/><Relationship Id="rId136" Type="http://schemas.openxmlformats.org/officeDocument/2006/relationships/footer" Target="footer21.xml"/><Relationship Id="rId135" Type="http://schemas.openxmlformats.org/officeDocument/2006/relationships/header" Target="header39.xml"/><Relationship Id="rId134" Type="http://schemas.openxmlformats.org/officeDocument/2006/relationships/header" Target="header41.xml"/><Relationship Id="rId133" Type="http://schemas.openxmlformats.org/officeDocument/2006/relationships/header" Target="header40.xml"/><Relationship Id="rId62" Type="http://schemas.openxmlformats.org/officeDocument/2006/relationships/footer" Target="footer10.xml"/><Relationship Id="rId61" Type="http://schemas.openxmlformats.org/officeDocument/2006/relationships/header" Target="header15.xml"/><Relationship Id="rId64" Type="http://schemas.openxmlformats.org/officeDocument/2006/relationships/hyperlink" Target="https://president.gov.by/ru/president/biography/full" TargetMode="External"/><Relationship Id="rId63" Type="http://schemas.openxmlformats.org/officeDocument/2006/relationships/footer" Target="footer9.xml"/><Relationship Id="rId66" Type="http://schemas.openxmlformats.org/officeDocument/2006/relationships/hyperlink" Target="https://president.gov.by/ru/president/biography/full" TargetMode="External"/><Relationship Id="rId172" Type="http://schemas.openxmlformats.org/officeDocument/2006/relationships/hyperlink" Target="https://www.alfabank.by/about/articles/main/internet-love/" TargetMode="External"/><Relationship Id="rId65" Type="http://schemas.openxmlformats.org/officeDocument/2006/relationships/hyperlink" Target="https://president.gov.by/ru/president/biography/full" TargetMode="External"/><Relationship Id="rId171" Type="http://schemas.openxmlformats.org/officeDocument/2006/relationships/header" Target="header59.xml"/><Relationship Id="rId68" Type="http://schemas.openxmlformats.org/officeDocument/2006/relationships/hyperlink" Target="https://president.gov.by/ru/president/biography/full" TargetMode="External"/><Relationship Id="rId170" Type="http://schemas.openxmlformats.org/officeDocument/2006/relationships/hyperlink" Target="https://revolution.allbest.ru/history/00540651_0.html" TargetMode="External"/><Relationship Id="rId67" Type="http://schemas.openxmlformats.org/officeDocument/2006/relationships/hyperlink" Target="https://president.gov.by/ru/president/biography/full" TargetMode="External"/><Relationship Id="rId60" Type="http://schemas.openxmlformats.org/officeDocument/2006/relationships/header" Target="header17.xml"/><Relationship Id="rId165" Type="http://schemas.openxmlformats.org/officeDocument/2006/relationships/hyperlink" Target="https://encyclopedia.mil.ru/encyclopedia/heroes/USSR/more.htm?id=12305209@morfHeroes" TargetMode="External"/><Relationship Id="rId69" Type="http://schemas.openxmlformats.org/officeDocument/2006/relationships/hyperlink" Target="https://www.sb.by/articles/ne-deklaratsii-a-realnye-dostizheniya-lukashenko-rasskazal-kak-izmenilsya-uroven-zhizni-belorusov-za.html" TargetMode="External"/><Relationship Id="rId164" Type="http://schemas.openxmlformats.org/officeDocument/2006/relationships/header" Target="header57.xml"/><Relationship Id="rId163" Type="http://schemas.openxmlformats.org/officeDocument/2006/relationships/hyperlink" Target="https://dzen.ru/a/X9ZCIpSA7HjcWZvg" TargetMode="External"/><Relationship Id="rId162" Type="http://schemas.openxmlformats.org/officeDocument/2006/relationships/hyperlink" Target="https://aif.ru/society/history/podvig_i_pamyat_matryona_volskaya_spasla_3225_sovetskih_detey_ot_fashistov" TargetMode="External"/><Relationship Id="rId169" Type="http://schemas.openxmlformats.org/officeDocument/2006/relationships/header" Target="header58.xml"/><Relationship Id="rId168" Type="http://schemas.openxmlformats.org/officeDocument/2006/relationships/hyperlink" Target="about:blank" TargetMode="External"/><Relationship Id="rId167" Type="http://schemas.openxmlformats.org/officeDocument/2006/relationships/hyperlink" Target="about:blank" TargetMode="External"/><Relationship Id="rId166" Type="http://schemas.openxmlformats.org/officeDocument/2006/relationships/hyperlink" Target="about:blank" TargetMode="External"/><Relationship Id="rId51" Type="http://schemas.openxmlformats.org/officeDocument/2006/relationships/hyperlink" Target="https://www.marieclaire.ru/psychology/jenschina-tyisyacheletiya-tragedii-i-pobedyi-indiryi-gandi-jeleznoy-ledi-indii/" TargetMode="External"/><Relationship Id="rId50" Type="http://schemas.openxmlformats.org/officeDocument/2006/relationships/footer" Target="footer5.xml"/><Relationship Id="rId53" Type="http://schemas.openxmlformats.org/officeDocument/2006/relationships/hyperlink" Target="https://biographe.ru/politiki/indira-gandi/" TargetMode="External"/><Relationship Id="rId52" Type="http://schemas.openxmlformats.org/officeDocument/2006/relationships/hyperlink" Target="https://www.novochag.ru/stars/zvezdnye-istorii/indira-gandi-zhenshchina-kotoraya-borolas-za-nezavisimost-indii-i-kotoruyu-ubili-za-nezavisimost-ot-indii/" TargetMode="External"/><Relationship Id="rId55" Type="http://schemas.openxmlformats.org/officeDocument/2006/relationships/header" Target="header14.xml"/><Relationship Id="rId161" Type="http://schemas.openxmlformats.org/officeDocument/2006/relationships/header" Target="header56.xml"/><Relationship Id="rId54" Type="http://schemas.openxmlformats.org/officeDocument/2006/relationships/header" Target="header13.xml"/><Relationship Id="rId160" Type="http://schemas.openxmlformats.org/officeDocument/2006/relationships/header" Target="header55.xml"/><Relationship Id="rId57" Type="http://schemas.openxmlformats.org/officeDocument/2006/relationships/footer" Target="footer8.xml"/><Relationship Id="rId56" Type="http://schemas.openxmlformats.org/officeDocument/2006/relationships/header" Target="header12.xml"/><Relationship Id="rId159" Type="http://schemas.openxmlformats.org/officeDocument/2006/relationships/header" Target="header54.xml"/><Relationship Id="rId59" Type="http://schemas.openxmlformats.org/officeDocument/2006/relationships/header" Target="header16.xml"/><Relationship Id="rId154" Type="http://schemas.openxmlformats.org/officeDocument/2006/relationships/header" Target="header51.xml"/><Relationship Id="rId58" Type="http://schemas.openxmlformats.org/officeDocument/2006/relationships/footer" Target="footer7.xml"/><Relationship Id="rId153" Type="http://schemas.openxmlformats.org/officeDocument/2006/relationships/footer" Target="footer22.xml"/><Relationship Id="rId152" Type="http://schemas.openxmlformats.org/officeDocument/2006/relationships/footer" Target="footer23.xml"/><Relationship Id="rId151" Type="http://schemas.openxmlformats.org/officeDocument/2006/relationships/header" Target="header48.xml"/><Relationship Id="rId158" Type="http://schemas.openxmlformats.org/officeDocument/2006/relationships/header" Target="header53.xml"/><Relationship Id="rId157" Type="http://schemas.openxmlformats.org/officeDocument/2006/relationships/hyperlink" Target="https://mlyn.by/27112022/kakoj-byla-gomelsko-rechiczkaya-nastupatelnaya-operacziya-1943-goda/" TargetMode="External"/><Relationship Id="rId156" Type="http://schemas.openxmlformats.org/officeDocument/2006/relationships/hyperlink" Target="https://belarusenc.by/temy/belarusinsecwar/225/" TargetMode="External"/><Relationship Id="rId155" Type="http://schemas.openxmlformats.org/officeDocument/2006/relationships/header" Target="header52.xml"/><Relationship Id="rId107" Type="http://schemas.openxmlformats.org/officeDocument/2006/relationships/footer" Target="footer15.xml"/><Relationship Id="rId106" Type="http://schemas.openxmlformats.org/officeDocument/2006/relationships/header" Target="header27.xml"/><Relationship Id="rId105" Type="http://schemas.openxmlformats.org/officeDocument/2006/relationships/header" Target="header29.xml"/><Relationship Id="rId104" Type="http://schemas.openxmlformats.org/officeDocument/2006/relationships/header" Target="header28.xml"/><Relationship Id="rId109" Type="http://schemas.openxmlformats.org/officeDocument/2006/relationships/header" Target="header30.xml"/><Relationship Id="rId108" Type="http://schemas.openxmlformats.org/officeDocument/2006/relationships/footer" Target="footer14.xml"/><Relationship Id="rId103" Type="http://schemas.openxmlformats.org/officeDocument/2006/relationships/hyperlink" Target="https://pravo.by/document/?guid=3871&amp;p0=P31000575" TargetMode="External"/><Relationship Id="rId102" Type="http://schemas.openxmlformats.org/officeDocument/2006/relationships/hyperlink" Target="https://pravo.by/document/?guid=3871&amp;p0=P31000575" TargetMode="External"/><Relationship Id="rId101" Type="http://schemas.openxmlformats.org/officeDocument/2006/relationships/hyperlink" Target="https://www.rpts.by/ru" TargetMode="External"/><Relationship Id="rId100" Type="http://schemas.openxmlformats.org/officeDocument/2006/relationships/header" Target="header26.xml"/><Relationship Id="rId129" Type="http://schemas.openxmlformats.org/officeDocument/2006/relationships/hyperlink" Target="https://niab.by/newsite/ru/artuh." TargetMode="External"/><Relationship Id="rId128" Type="http://schemas.openxmlformats.org/officeDocument/2006/relationships/hyperlink" Target="https://www.wbc.poznan.pl" TargetMode="External"/><Relationship Id="rId127" Type="http://schemas.openxmlformats.org/officeDocument/2006/relationships/hyperlink" Target="https://www.wbc.poznan.pl" TargetMode="External"/><Relationship Id="rId126" Type="http://schemas.openxmlformats.org/officeDocument/2006/relationships/footer" Target="footer18.xml"/><Relationship Id="rId121" Type="http://schemas.openxmlformats.org/officeDocument/2006/relationships/hyperlink" Target="https://ru.wikipedia.org/wiki/%D0%93%D0%B5%D1%82%D1%82%D0%BE_%D0%B2_%D0%9F%D0%BE%D0%B3%D0%BE%D1%81%D1%82%D0%B5-%D0%97%D0%B0%D0%B3%D0%BE%D1%80%D0%BE%D0%B4%D1%81%D0%BA%D0%BE%D0%BC" TargetMode="External"/><Relationship Id="rId120" Type="http://schemas.openxmlformats.org/officeDocument/2006/relationships/hyperlink" Target="https://ru.wikipedia.org/wiki/%D0%93%D0%B5%D1%82%D1%82%D0%BE_%D0%B2_%D0%9B%D0%B5%D0%BD%D0%B8%D0%BD%D0%B5" TargetMode="External"/><Relationship Id="rId125" Type="http://schemas.openxmlformats.org/officeDocument/2006/relationships/header" Target="header35.xml"/><Relationship Id="rId124" Type="http://schemas.openxmlformats.org/officeDocument/2006/relationships/header" Target="header36.xml"/><Relationship Id="rId123" Type="http://schemas.openxmlformats.org/officeDocument/2006/relationships/hyperlink" Target="https://wikicom.ru/wiki/%D0%AF%D0%B4_%D0%B2%D0%B0-%D0%A8%D0%B5%D0%BC" TargetMode="External"/><Relationship Id="rId122" Type="http://schemas.openxmlformats.org/officeDocument/2006/relationships/hyperlink" Target="https://ru.wikipedia.org/wiki/%D0%95%D0%B2%D1%80%D0%B5%D0%B9%D1%81%D0%BA%D0%BE%D0%B5_%D1%81%D0%BE%D0%BF%D1%80%D0%BE%D1%82%D0%B8%D0%B2%D0%BB%D0%B5%D0%BD%D0%B8%D0%B5_%D0%B2_%D0%BF%D0%B5%D1%80%D0%B8%D0%BE%D0%B4_%D0%A5%D0%BE%D0%BB%D0%BE%D0%BA%D0%BE%D1%81%D1%82%D0%B0" TargetMode="External"/><Relationship Id="rId95" Type="http://schemas.openxmlformats.org/officeDocument/2006/relationships/header" Target="header24.xml"/><Relationship Id="rId94" Type="http://schemas.openxmlformats.org/officeDocument/2006/relationships/hyperlink" Target="https://e-catalog.nlb.by/Record/BY-NLB-br0000769280" TargetMode="External"/><Relationship Id="rId97" Type="http://schemas.openxmlformats.org/officeDocument/2006/relationships/hyperlink" Target="https://www.e-reading-lib.com/bookreader.php/1045045/luis-gonsales-mata-nevidimye-vlastiteli-zapiski-agenta.html" TargetMode="External"/><Relationship Id="rId96" Type="http://schemas.openxmlformats.org/officeDocument/2006/relationships/hyperlink" Target="https://e-catalog.nlb.by/Record/BY-NLB-br0000125357" TargetMode="External"/><Relationship Id="rId99" Type="http://schemas.openxmlformats.org/officeDocument/2006/relationships/header" Target="header25.xml"/><Relationship Id="rId98" Type="http://schemas.openxmlformats.org/officeDocument/2006/relationships/hyperlink" Target="https://www.bilderbergmeetings.org/" TargetMode="External"/><Relationship Id="rId91" Type="http://schemas.openxmlformats.org/officeDocument/2006/relationships/hyperlink" Target="https://ru.wikipedia.org/wiki/%D0%9F%D0%BB%D0%BE%D1%89%D0%B0%D0%B4%D1%8C_%D0%9F%D0%BE%D0%B1%D0%B5%D0%B4%D1%8B_(%D0%9C%D0%B8%D0%BD%D1%81%D0%BA)" TargetMode="External"/><Relationship Id="rId90" Type="http://schemas.openxmlformats.org/officeDocument/2006/relationships/hyperlink" Target="https://ru.wikipedia.org/wiki/%D0%91%D0%B5%D0%BB%D0%BE%D1%80%D1%83%D1%81%D1%81%D0%BA%D0%B8%D0%B9_%D0%B3%D0%BE%D1%81%D1%83%D0%B4%D0%B0%D1%80%D1%81%D1%82%D0%B2%D0%B5%D0%BD%D0%BD%D1%8B%D0%B9_%D1%86%D0%B8%D1%80%D0%BA" TargetMode="External"/><Relationship Id="rId93" Type="http://schemas.openxmlformats.org/officeDocument/2006/relationships/hyperlink" Target="https://e-catalog.nlb.by/Record/BY-NLB-rr10553990000" TargetMode="External"/><Relationship Id="rId92" Type="http://schemas.openxmlformats.org/officeDocument/2006/relationships/hyperlink" Target="https://ru.wikipedia.org/wiki/%D0%9B%D0%BE%D1%88%D0%B8%D1%86%D0%B0_(%D1%83%D1%81%D0%B0%D0%B4%D0%B5%D0%B1%D0%BD%D0%BE-%D0%BF%D0%B0%D1%80%D0%BA%D0%BE%D0%B2%D1%8B%D0%B9_%D0%BA%D0%BE%D0%BC%D0%BF%D0%BB%D0%B5%D0%BA%D1%81)" TargetMode="External"/><Relationship Id="rId118" Type="http://schemas.openxmlformats.org/officeDocument/2006/relationships/hyperlink" Target="https://ru.wikipedia.org/wiki/%D0%9E%D0%BA%D0%BE%D0%BD%D1%87%D0%B0%D1%82%D0%B5%D0%BB%D1%8C%D0%BD%D0%BE%D0%B5_%D1%80%D0%B5%D1%88%D0%B5%D0%BD%D0%B8%D0%B5_%D0%B5%D0%B2%D1%80%D0%B5%D0%B9%D1%81%D0%BA%D0%BE%D0%B3%D0%BE_%D0%B2%D0%BE%D0%BF%D1%80%D0%BE%D1%81%D0%B0" TargetMode="External"/><Relationship Id="rId117" Type="http://schemas.openxmlformats.org/officeDocument/2006/relationships/hyperlink" Target="https://ru.wikipedia.org/wiki/%D0%92%D0%B5%D1%80%D0%BC%D0%B0%D1%85%D1%82" TargetMode="External"/><Relationship Id="rId116" Type="http://schemas.openxmlformats.org/officeDocument/2006/relationships/footer" Target="footer17.xml"/><Relationship Id="rId115" Type="http://schemas.openxmlformats.org/officeDocument/2006/relationships/header" Target="header33.xml"/><Relationship Id="rId119" Type="http://schemas.openxmlformats.org/officeDocument/2006/relationships/hyperlink" Target="https://ru.wikipedia.org/wiki/%D0%93%D0%B0%D0%BD%D1%86%D0%B5%D0%B2%D0%B8%D1%87%D0%B8" TargetMode="External"/><Relationship Id="rId110" Type="http://schemas.openxmlformats.org/officeDocument/2006/relationships/hyperlink" Target="https://www.litres.ru/book/aleksandr-andreev/reformatory-vo-glave-derzhavy-608315/?ysclid=ltxc9jhck628944087" TargetMode="External"/><Relationship Id="rId114" Type="http://schemas.openxmlformats.org/officeDocument/2006/relationships/header" Target="header34.xml"/><Relationship Id="rId113" Type="http://schemas.openxmlformats.org/officeDocument/2006/relationships/footer" Target="footer16.xml"/><Relationship Id="rId112" Type="http://schemas.openxmlformats.org/officeDocument/2006/relationships/header" Target="header31.xml"/><Relationship Id="rId111" Type="http://schemas.openxmlformats.org/officeDocument/2006/relationships/header" Target="header3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vIYRKkbg2DJdYmpVchughklR1A==">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2024-09-03T14:12:00Z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2024-09-03T00:00:00Z</vt:lpwstr>
  </property>
  <property fmtid="{D5CDD505-2E9C-101B-9397-08002B2CF9AE}" pid="3" name="Creator">
    <vt:lpwstr>PDFium</vt:lpwstr>
  </property>
  <property fmtid="{D5CDD505-2E9C-101B-9397-08002B2CF9AE}" pid="4" name="LastSaved">
    <vt:lpwstr>2024-09-03T00:00:00Z</vt:lpwstr>
  </property>
  <property fmtid="{D5CDD505-2E9C-101B-9397-08002B2CF9AE}" pid="5" name="Producer">
    <vt:lpwstr>3-Heights(TM) PDF Security Shell 4.8.25.2 (http://www.pdf-tools.com)</vt:lpwstr>
  </property>
</Properties>
</file>