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AB5D4" w14:textId="77777777" w:rsidR="00E04712" w:rsidRDefault="00E04712" w:rsidP="00E04712">
      <w:pPr>
        <w:jc w:val="center"/>
        <w:rPr>
          <w:b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646"/>
        <w:gridCol w:w="7380"/>
      </w:tblGrid>
      <w:tr w:rsidR="00E04712" w:rsidRPr="00AB6F84" w14:paraId="4D95EC1E" w14:textId="77777777" w:rsidTr="004B2A34">
        <w:tc>
          <w:tcPr>
            <w:tcW w:w="1004" w:type="pct"/>
            <w:shd w:val="clear" w:color="auto" w:fill="auto"/>
          </w:tcPr>
          <w:p w14:paraId="077E7A62" w14:textId="77777777" w:rsidR="00E04712" w:rsidRPr="00AB6F84" w:rsidRDefault="00E04712" w:rsidP="004B2A34">
            <w:pPr>
              <w:jc w:val="both"/>
              <w:rPr>
                <w:rFonts w:ascii="Bookman Old Style" w:hAnsi="Bookman Old Style"/>
                <w:b/>
                <w:bCs/>
                <w:color w:val="0000FF"/>
                <w:sz w:val="32"/>
                <w:szCs w:val="32"/>
              </w:rPr>
            </w:pPr>
            <w:r w:rsidRPr="00AB6F84">
              <w:rPr>
                <w:rFonts w:ascii="Bookman Old Style" w:hAnsi="Bookman Old Style"/>
                <w:b/>
                <w:noProof/>
                <w:color w:val="0000FF"/>
                <w:sz w:val="32"/>
                <w:szCs w:val="32"/>
              </w:rPr>
              <w:drawing>
                <wp:inline distT="0" distB="0" distL="0" distR="0" wp14:anchorId="692808AF" wp14:editId="3FE2096D">
                  <wp:extent cx="952820" cy="1153414"/>
                  <wp:effectExtent l="0" t="0" r="0" b="8890"/>
                  <wp:docPr id="1" name="Рисунок 2" descr="Описание: E:\!Кафедра ПИКС\Логотип БГУИР\Символи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E:\!Кафедра ПИКС\Логотип БГУИР\Символи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038" cy="1152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6" w:type="pct"/>
            <w:shd w:val="clear" w:color="auto" w:fill="auto"/>
          </w:tcPr>
          <w:p w14:paraId="1A29B874" w14:textId="77777777" w:rsidR="00E04712" w:rsidRPr="00AB6F84" w:rsidRDefault="00E04712" w:rsidP="004B2A34">
            <w:pPr>
              <w:jc w:val="both"/>
              <w:rPr>
                <w:rFonts w:ascii="Bookman Old Style" w:hAnsi="Bookman Old Style"/>
                <w:b/>
                <w:bCs/>
                <w:color w:val="0000FF"/>
                <w:sz w:val="32"/>
                <w:szCs w:val="32"/>
              </w:rPr>
            </w:pPr>
            <w:r w:rsidRPr="00AB6F84">
              <w:rPr>
                <w:rFonts w:ascii="Bookman Old Style" w:hAnsi="Bookman Old Style"/>
                <w:b/>
                <w:noProof/>
                <w:color w:val="0000FF"/>
                <w:sz w:val="32"/>
                <w:szCs w:val="32"/>
              </w:rPr>
              <w:drawing>
                <wp:inline distT="0" distB="0" distL="0" distR="0" wp14:anchorId="5D906AFF" wp14:editId="08658EA8">
                  <wp:extent cx="4771785" cy="1131455"/>
                  <wp:effectExtent l="0" t="0" r="0" b="0"/>
                  <wp:docPr id="2" name="Рисунок 2" descr="Описание: E:\!Кафедра ПИКС\Логотип ПИКС\17 мая 2013\Логотип ПИКС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писание: E:\!Кафедра ПИКС\Логотип ПИКС\17 мая 2013\Логотип ПИКС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4207" cy="11320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B901AA9" w14:textId="77777777" w:rsidR="00E04712" w:rsidRPr="00AB6F84" w:rsidRDefault="00E04712" w:rsidP="00E04712">
      <w:pPr>
        <w:tabs>
          <w:tab w:val="left" w:pos="-3686"/>
        </w:tabs>
        <w:jc w:val="center"/>
        <w:rPr>
          <w:rFonts w:ascii="Arial" w:hAnsi="Arial" w:cs="Arial"/>
          <w:b/>
          <w:color w:val="800000"/>
        </w:rPr>
      </w:pPr>
    </w:p>
    <w:p w14:paraId="325B7E1E" w14:textId="77777777" w:rsidR="00E04712" w:rsidRPr="00AB6F84" w:rsidRDefault="00E04712" w:rsidP="00E04712">
      <w:pPr>
        <w:tabs>
          <w:tab w:val="left" w:pos="-3686"/>
        </w:tabs>
        <w:jc w:val="center"/>
        <w:rPr>
          <w:rFonts w:ascii="Arial" w:hAnsi="Arial" w:cs="Arial"/>
          <w:b/>
          <w:color w:val="800000"/>
        </w:rPr>
      </w:pPr>
    </w:p>
    <w:p w14:paraId="7B020BA1" w14:textId="77777777" w:rsidR="00E04712" w:rsidRPr="00AB6F84" w:rsidRDefault="00E04712" w:rsidP="00E04712">
      <w:pPr>
        <w:tabs>
          <w:tab w:val="center" w:pos="-2835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Bookman Old Style" w:hAnsi="Bookman Old Style"/>
          <w:b/>
          <w:bCs/>
          <w:color w:val="800080"/>
          <w:sz w:val="32"/>
          <w:szCs w:val="20"/>
        </w:rPr>
      </w:pPr>
      <w:r w:rsidRPr="00AB6F84">
        <w:rPr>
          <w:rFonts w:ascii="Bookman Old Style" w:hAnsi="Bookman Old Style"/>
          <w:b/>
          <w:bCs/>
          <w:color w:val="800080"/>
          <w:sz w:val="32"/>
          <w:szCs w:val="20"/>
        </w:rPr>
        <w:t xml:space="preserve">ВОПРОСЫ К </w:t>
      </w:r>
      <w:r>
        <w:rPr>
          <w:rFonts w:ascii="Bookman Old Style" w:hAnsi="Bookman Old Style"/>
          <w:b/>
          <w:bCs/>
          <w:color w:val="800080"/>
          <w:sz w:val="32"/>
          <w:szCs w:val="20"/>
        </w:rPr>
        <w:t>ЭКЗАМЕНУ</w:t>
      </w:r>
    </w:p>
    <w:p w14:paraId="18850B50" w14:textId="77777777" w:rsidR="00E04712" w:rsidRPr="00AB6F84" w:rsidRDefault="00E04712" w:rsidP="00E04712">
      <w:pPr>
        <w:tabs>
          <w:tab w:val="right" w:pos="8306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Bookman Old Style" w:hAnsi="Bookman Old Style"/>
          <w:b/>
          <w:bCs/>
          <w:color w:val="800080"/>
          <w:szCs w:val="20"/>
        </w:rPr>
      </w:pPr>
      <w:r w:rsidRPr="00AB6F84">
        <w:rPr>
          <w:rFonts w:ascii="Bookman Old Style" w:hAnsi="Bookman Old Style"/>
          <w:b/>
          <w:bCs/>
          <w:color w:val="800080"/>
          <w:szCs w:val="20"/>
        </w:rPr>
        <w:t>по дисциплине</w:t>
      </w:r>
    </w:p>
    <w:p w14:paraId="430FBE39" w14:textId="1BE95522" w:rsidR="00E04712" w:rsidRDefault="00E04712" w:rsidP="00E04712">
      <w:pPr>
        <w:tabs>
          <w:tab w:val="right" w:pos="8306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Bookman Old Style" w:hAnsi="Bookman Old Style"/>
          <w:b/>
          <w:bCs/>
          <w:caps/>
          <w:color w:val="0000FF"/>
          <w:szCs w:val="28"/>
        </w:rPr>
      </w:pPr>
      <w:r w:rsidRPr="00AB6F84">
        <w:rPr>
          <w:rFonts w:ascii="Bookman Old Style" w:hAnsi="Bookman Old Style"/>
          <w:b/>
          <w:bCs/>
          <w:caps/>
          <w:color w:val="0000FF"/>
          <w:szCs w:val="28"/>
        </w:rPr>
        <w:t>«</w:t>
      </w:r>
      <w:r w:rsidR="002E7283">
        <w:rPr>
          <w:rFonts w:ascii="Bookman Old Style" w:hAnsi="Bookman Old Style"/>
          <w:b/>
          <w:bCs/>
          <w:color w:val="0000FF"/>
          <w:szCs w:val="28"/>
          <w:lang w:val="ru-RU"/>
        </w:rPr>
        <w:t>МИКРОКОНТРОЛЛЕРНЫЕ УСТРОЙСВА</w:t>
      </w:r>
      <w:r w:rsidRPr="00AB6F84">
        <w:rPr>
          <w:rFonts w:ascii="Bookman Old Style" w:hAnsi="Bookman Old Style"/>
          <w:b/>
          <w:bCs/>
          <w:caps/>
          <w:color w:val="0000FF"/>
          <w:szCs w:val="28"/>
        </w:rPr>
        <w:t>»</w:t>
      </w:r>
    </w:p>
    <w:p w14:paraId="4E017975" w14:textId="77777777" w:rsidR="00E04712" w:rsidRPr="00AB6F84" w:rsidRDefault="00E04712" w:rsidP="00E04712">
      <w:pPr>
        <w:tabs>
          <w:tab w:val="left" w:pos="-3686"/>
        </w:tabs>
        <w:jc w:val="center"/>
        <w:rPr>
          <w:rFonts w:ascii="Bookman Old Style" w:hAnsi="Bookman Old Style" w:cs="Arial"/>
          <w:b/>
          <w:color w:val="008000"/>
        </w:rPr>
      </w:pPr>
      <w:r>
        <w:rPr>
          <w:rFonts w:ascii="Bookman Old Style" w:hAnsi="Bookman Old Style"/>
          <w:b/>
          <w:color w:val="008000"/>
        </w:rPr>
        <w:t>Весенний</w:t>
      </w:r>
      <w:r w:rsidRPr="00AB6F84">
        <w:rPr>
          <w:rFonts w:ascii="Bookman Old Style" w:hAnsi="Bookman Old Style"/>
          <w:b/>
          <w:color w:val="008000"/>
        </w:rPr>
        <w:t xml:space="preserve"> семестр 20</w:t>
      </w:r>
      <w:r>
        <w:rPr>
          <w:rFonts w:ascii="Bookman Old Style" w:hAnsi="Bookman Old Style"/>
          <w:b/>
          <w:color w:val="008000"/>
        </w:rPr>
        <w:t>23</w:t>
      </w:r>
      <w:r w:rsidRPr="00AB6F84">
        <w:rPr>
          <w:rFonts w:ascii="Bookman Old Style" w:hAnsi="Bookman Old Style"/>
          <w:b/>
          <w:color w:val="008000"/>
        </w:rPr>
        <w:t>-20</w:t>
      </w:r>
      <w:r>
        <w:rPr>
          <w:rFonts w:ascii="Bookman Old Style" w:hAnsi="Bookman Old Style"/>
          <w:b/>
          <w:color w:val="008000"/>
        </w:rPr>
        <w:t>24</w:t>
      </w:r>
      <w:r w:rsidRPr="00AB6F84">
        <w:rPr>
          <w:rFonts w:ascii="Bookman Old Style" w:hAnsi="Bookman Old Style"/>
          <w:b/>
          <w:color w:val="008000"/>
        </w:rPr>
        <w:t xml:space="preserve"> учебного года</w:t>
      </w:r>
    </w:p>
    <w:p w14:paraId="299D54CC" w14:textId="3ED7F797" w:rsidR="00E04712" w:rsidRPr="00AB6F84" w:rsidRDefault="00E04712" w:rsidP="00E04712">
      <w:pPr>
        <w:tabs>
          <w:tab w:val="left" w:pos="-3686"/>
        </w:tabs>
        <w:jc w:val="center"/>
        <w:rPr>
          <w:rFonts w:ascii="Arial" w:hAnsi="Arial" w:cs="Arial"/>
          <w:b/>
          <w:color w:val="800000"/>
        </w:rPr>
      </w:pPr>
      <w:r w:rsidRPr="00AB6F84">
        <w:rPr>
          <w:rFonts w:ascii="Arial" w:hAnsi="Arial" w:cs="Arial"/>
          <w:b/>
          <w:color w:val="800000"/>
        </w:rPr>
        <w:t xml:space="preserve">Специальность </w:t>
      </w:r>
      <w:r w:rsidRPr="00AD5A5D">
        <w:rPr>
          <w:rFonts w:ascii="Arial" w:hAnsi="Arial" w:cs="Arial"/>
          <w:b/>
          <w:color w:val="800000"/>
        </w:rPr>
        <w:t>1</w:t>
      </w:r>
      <w:r>
        <w:rPr>
          <w:rFonts w:ascii="Arial" w:hAnsi="Arial" w:cs="Arial"/>
          <w:b/>
          <w:color w:val="800000"/>
        </w:rPr>
        <w:t>-</w:t>
      </w:r>
      <w:r>
        <w:rPr>
          <w:rFonts w:ascii="Arial" w:hAnsi="Arial" w:cs="Arial"/>
          <w:b/>
          <w:color w:val="800000"/>
          <w:lang w:val="ru-RU"/>
        </w:rPr>
        <w:t>39</w:t>
      </w:r>
      <w:r w:rsidRPr="00AD5A5D">
        <w:rPr>
          <w:rFonts w:ascii="Arial" w:hAnsi="Arial" w:cs="Arial"/>
          <w:b/>
          <w:color w:val="800000"/>
        </w:rPr>
        <w:t xml:space="preserve"> </w:t>
      </w:r>
      <w:r>
        <w:rPr>
          <w:rFonts w:ascii="Arial" w:hAnsi="Arial" w:cs="Arial"/>
          <w:b/>
          <w:color w:val="800000"/>
          <w:lang w:val="ru-RU"/>
        </w:rPr>
        <w:t>03</w:t>
      </w:r>
      <w:r w:rsidRPr="00AD5A5D">
        <w:rPr>
          <w:rFonts w:ascii="Arial" w:hAnsi="Arial" w:cs="Arial"/>
          <w:b/>
          <w:color w:val="800000"/>
        </w:rPr>
        <w:t xml:space="preserve"> 0</w:t>
      </w:r>
      <w:r>
        <w:rPr>
          <w:rFonts w:ascii="Arial" w:hAnsi="Arial" w:cs="Arial"/>
          <w:b/>
          <w:color w:val="800000"/>
          <w:lang w:val="ru-RU"/>
        </w:rPr>
        <w:t>2</w:t>
      </w:r>
      <w:r>
        <w:rPr>
          <w:rFonts w:ascii="Arial" w:hAnsi="Arial" w:cs="Arial"/>
          <w:b/>
          <w:color w:val="800000"/>
        </w:rPr>
        <w:t xml:space="preserve"> </w:t>
      </w:r>
      <w:r w:rsidRPr="00AB6F84">
        <w:rPr>
          <w:rFonts w:ascii="Arial" w:hAnsi="Arial" w:cs="Arial"/>
          <w:b/>
          <w:color w:val="800000"/>
        </w:rPr>
        <w:t>«</w:t>
      </w:r>
      <w:r>
        <w:rPr>
          <w:rFonts w:ascii="Arial" w:hAnsi="Arial" w:cs="Arial"/>
          <w:b/>
          <w:bCs/>
          <w:color w:val="800000"/>
          <w:lang w:val="ru-RU"/>
        </w:rPr>
        <w:t>Программируемые мобильные системы</w:t>
      </w:r>
      <w:r w:rsidRPr="00AD5A5D">
        <w:rPr>
          <w:rFonts w:ascii="Arial" w:hAnsi="Arial" w:cs="Arial"/>
          <w:b/>
          <w:bCs/>
          <w:color w:val="800000"/>
        </w:rPr>
        <w:t>)</w:t>
      </w:r>
      <w:r w:rsidRPr="00AB6F84">
        <w:rPr>
          <w:rFonts w:ascii="Arial" w:hAnsi="Arial" w:cs="Arial"/>
          <w:b/>
          <w:color w:val="800000"/>
        </w:rPr>
        <w:t xml:space="preserve">» </w:t>
      </w:r>
    </w:p>
    <w:p w14:paraId="13CAE10A" w14:textId="0D8C2697" w:rsidR="00E04712" w:rsidRPr="00AB6F84" w:rsidRDefault="00E04712" w:rsidP="00E04712">
      <w:pPr>
        <w:tabs>
          <w:tab w:val="left" w:pos="-3686"/>
        </w:tabs>
        <w:jc w:val="center"/>
        <w:rPr>
          <w:rFonts w:ascii="Bookman Old Style" w:hAnsi="Bookman Old Style"/>
          <w:b/>
          <w:color w:val="008000"/>
        </w:rPr>
      </w:pPr>
      <w:r w:rsidRPr="00AB6F84">
        <w:rPr>
          <w:rFonts w:ascii="Bookman Old Style" w:hAnsi="Bookman Old Style"/>
          <w:b/>
          <w:color w:val="008000"/>
        </w:rPr>
        <w:t>(</w:t>
      </w:r>
      <w:r>
        <w:rPr>
          <w:rFonts w:ascii="Bookman Old Style" w:hAnsi="Bookman Old Style"/>
          <w:b/>
          <w:color w:val="008000"/>
        </w:rPr>
        <w:t xml:space="preserve">группы </w:t>
      </w:r>
      <w:r w:rsidR="004D11E7">
        <w:rPr>
          <w:rFonts w:ascii="Bookman Old Style" w:hAnsi="Bookman Old Style"/>
          <w:b/>
          <w:color w:val="008000"/>
          <w:lang w:val="ru-RU"/>
        </w:rPr>
        <w:t>112601,</w:t>
      </w:r>
      <w:r w:rsidR="002E7283" w:rsidRPr="002E7283">
        <w:rPr>
          <w:rFonts w:ascii="Bookman Old Style" w:hAnsi="Bookman Old Style"/>
          <w:b/>
          <w:color w:val="008000"/>
          <w:lang w:val="ru-RU"/>
        </w:rPr>
        <w:t>113801</w:t>
      </w:r>
      <w:r w:rsidR="002E7283">
        <w:rPr>
          <w:rFonts w:ascii="Bookman Old Style" w:hAnsi="Bookman Old Style"/>
          <w:b/>
          <w:color w:val="008000"/>
          <w:lang w:val="ru-RU"/>
        </w:rPr>
        <w:t>,</w:t>
      </w:r>
      <w:r w:rsidR="002E7283" w:rsidRPr="002E7283">
        <w:rPr>
          <w:rFonts w:ascii="Bookman Old Style" w:hAnsi="Bookman Old Style"/>
          <w:b/>
          <w:color w:val="008000"/>
          <w:lang w:val="ru-RU"/>
        </w:rPr>
        <w:t>113802</w:t>
      </w:r>
      <w:r w:rsidR="002E7283">
        <w:rPr>
          <w:rFonts w:ascii="Bookman Old Style" w:hAnsi="Bookman Old Style"/>
          <w:b/>
          <w:color w:val="008000"/>
          <w:lang w:val="ru-RU"/>
        </w:rPr>
        <w:t>,113831</w:t>
      </w:r>
      <w:r w:rsidRPr="00AB6F84">
        <w:rPr>
          <w:rFonts w:ascii="Bookman Old Style" w:hAnsi="Bookman Old Style"/>
          <w:b/>
          <w:color w:val="008000"/>
        </w:rPr>
        <w:t>)</w:t>
      </w:r>
    </w:p>
    <w:p w14:paraId="70FAC168" w14:textId="77777777" w:rsidR="00E04712" w:rsidRDefault="00E04712" w:rsidP="007A60DD">
      <w:pPr>
        <w:ind w:left="720" w:hanging="360"/>
      </w:pPr>
    </w:p>
    <w:p w14:paraId="71D4B22A" w14:textId="77777777" w:rsidR="002E7283" w:rsidRPr="002E7283" w:rsidRDefault="002E7283" w:rsidP="002E7283">
      <w:pPr>
        <w:pStyle w:val="a3"/>
        <w:numPr>
          <w:ilvl w:val="0"/>
          <w:numId w:val="20"/>
        </w:numPr>
        <w:rPr>
          <w:rFonts w:cs="Times New Roman"/>
          <w:szCs w:val="28"/>
          <w:lang w:val="ru-BY"/>
        </w:rPr>
      </w:pPr>
      <w:r w:rsidRPr="002E7283">
        <w:rPr>
          <w:rFonts w:cs="Times New Roman"/>
          <w:szCs w:val="28"/>
          <w:lang w:val="ru-BY"/>
        </w:rPr>
        <w:t>Опишите микроконтроллеры семейства AVR, их преимущества и недостатки.</w:t>
      </w:r>
    </w:p>
    <w:p w14:paraId="07C3D6BE" w14:textId="77777777" w:rsidR="002E7283" w:rsidRPr="002E7283" w:rsidRDefault="002E7283" w:rsidP="002E7283">
      <w:pPr>
        <w:pStyle w:val="a3"/>
        <w:numPr>
          <w:ilvl w:val="0"/>
          <w:numId w:val="20"/>
        </w:numPr>
        <w:rPr>
          <w:rFonts w:cs="Times New Roman"/>
          <w:szCs w:val="28"/>
          <w:lang w:val="ru-BY"/>
        </w:rPr>
      </w:pPr>
      <w:r w:rsidRPr="002E7283">
        <w:rPr>
          <w:rFonts w:cs="Times New Roman"/>
          <w:szCs w:val="28"/>
          <w:lang w:val="ru-BY"/>
        </w:rPr>
        <w:t>Основные характеристики микроконтроллеров семейства AVR.</w:t>
      </w:r>
    </w:p>
    <w:p w14:paraId="7F11F6A2" w14:textId="77777777" w:rsidR="002E7283" w:rsidRPr="002E7283" w:rsidRDefault="002E7283" w:rsidP="002E7283">
      <w:pPr>
        <w:pStyle w:val="a3"/>
        <w:numPr>
          <w:ilvl w:val="0"/>
          <w:numId w:val="20"/>
        </w:numPr>
        <w:rPr>
          <w:rFonts w:cs="Times New Roman"/>
          <w:szCs w:val="28"/>
          <w:lang w:val="ru-BY"/>
        </w:rPr>
      </w:pPr>
      <w:r w:rsidRPr="002E7283">
        <w:rPr>
          <w:rFonts w:cs="Times New Roman"/>
          <w:szCs w:val="28"/>
          <w:lang w:val="ru-BY"/>
        </w:rPr>
        <w:t>Язык программирования, используемый для программирования микроконтроллеров семейства AVR. Преимущества и недостатки.</w:t>
      </w:r>
    </w:p>
    <w:p w14:paraId="6F2FAD38" w14:textId="77777777" w:rsidR="002E7283" w:rsidRPr="002E7283" w:rsidRDefault="002E7283" w:rsidP="002E7283">
      <w:pPr>
        <w:pStyle w:val="a3"/>
        <w:numPr>
          <w:ilvl w:val="0"/>
          <w:numId w:val="20"/>
        </w:numPr>
        <w:rPr>
          <w:rFonts w:cs="Times New Roman"/>
          <w:szCs w:val="28"/>
          <w:lang w:val="ru-BY"/>
        </w:rPr>
      </w:pPr>
      <w:r w:rsidRPr="002E7283">
        <w:rPr>
          <w:rFonts w:cs="Times New Roman"/>
          <w:szCs w:val="28"/>
          <w:lang w:val="ru-BY"/>
        </w:rPr>
        <w:t>Инструменты разработки, которые могут использоваться для программирования микроконтроллеров семейства AVR.</w:t>
      </w:r>
    </w:p>
    <w:p w14:paraId="13152DAA" w14:textId="77777777" w:rsidR="002E7283" w:rsidRPr="002E7283" w:rsidRDefault="002E7283" w:rsidP="002E7283">
      <w:pPr>
        <w:pStyle w:val="a3"/>
        <w:numPr>
          <w:ilvl w:val="0"/>
          <w:numId w:val="20"/>
        </w:numPr>
        <w:rPr>
          <w:rFonts w:cs="Times New Roman"/>
          <w:szCs w:val="28"/>
          <w:lang w:val="ru-BY"/>
        </w:rPr>
      </w:pPr>
      <w:r w:rsidRPr="002E7283">
        <w:rPr>
          <w:rFonts w:cs="Times New Roman"/>
          <w:szCs w:val="28"/>
          <w:lang w:val="ru-BY"/>
        </w:rPr>
        <w:t>Среды разработки для программирования микроконтроллеров семейства AVR. Их преимущества и недостатки.</w:t>
      </w:r>
    </w:p>
    <w:p w14:paraId="2E859106" w14:textId="77777777" w:rsidR="002E7283" w:rsidRPr="002E7283" w:rsidRDefault="002E7283" w:rsidP="002E7283">
      <w:pPr>
        <w:pStyle w:val="a3"/>
        <w:numPr>
          <w:ilvl w:val="0"/>
          <w:numId w:val="20"/>
        </w:numPr>
        <w:rPr>
          <w:rFonts w:cs="Times New Roman"/>
          <w:szCs w:val="28"/>
          <w:lang w:val="ru-BY"/>
        </w:rPr>
      </w:pPr>
      <w:r w:rsidRPr="002E7283">
        <w:rPr>
          <w:rFonts w:cs="Times New Roman"/>
          <w:szCs w:val="28"/>
          <w:lang w:val="ru-BY"/>
        </w:rPr>
        <w:t>Микроконтроллеры семейства AVR. Способ подключения к компьютеру для программирования.</w:t>
      </w:r>
    </w:p>
    <w:p w14:paraId="55196AD8" w14:textId="77777777" w:rsidR="002E7283" w:rsidRPr="002E7283" w:rsidRDefault="002E7283" w:rsidP="002E7283">
      <w:pPr>
        <w:pStyle w:val="a3"/>
        <w:numPr>
          <w:ilvl w:val="0"/>
          <w:numId w:val="20"/>
        </w:numPr>
        <w:rPr>
          <w:rFonts w:cs="Times New Roman"/>
          <w:szCs w:val="28"/>
          <w:lang w:val="ru-BY"/>
        </w:rPr>
      </w:pPr>
      <w:r w:rsidRPr="002E7283">
        <w:rPr>
          <w:rFonts w:cs="Times New Roman"/>
          <w:szCs w:val="28"/>
          <w:lang w:val="ru-BY"/>
        </w:rPr>
        <w:t>Микроконтроллеры семейства AVR. Загрузка программы на микроконтроллер.</w:t>
      </w:r>
    </w:p>
    <w:p w14:paraId="4B24CE3D" w14:textId="77777777" w:rsidR="002E7283" w:rsidRPr="002E7283" w:rsidRDefault="002E7283" w:rsidP="002E7283">
      <w:pPr>
        <w:pStyle w:val="a3"/>
        <w:numPr>
          <w:ilvl w:val="0"/>
          <w:numId w:val="20"/>
        </w:numPr>
        <w:rPr>
          <w:rFonts w:cs="Times New Roman"/>
          <w:szCs w:val="28"/>
          <w:lang w:val="ru-BY"/>
        </w:rPr>
      </w:pPr>
      <w:r w:rsidRPr="002E7283">
        <w:rPr>
          <w:rFonts w:cs="Times New Roman"/>
          <w:szCs w:val="28"/>
          <w:lang w:val="ru-BY"/>
        </w:rPr>
        <w:t>Языковые конструкции, используемые при программировании микроконтроллеров семейства AVR.</w:t>
      </w:r>
    </w:p>
    <w:p w14:paraId="5E08D7F8" w14:textId="77777777" w:rsidR="002E7283" w:rsidRPr="002E7283" w:rsidRDefault="002E7283" w:rsidP="002E7283">
      <w:pPr>
        <w:pStyle w:val="a3"/>
        <w:numPr>
          <w:ilvl w:val="0"/>
          <w:numId w:val="20"/>
        </w:numPr>
        <w:rPr>
          <w:rFonts w:cs="Times New Roman"/>
          <w:szCs w:val="28"/>
          <w:lang w:val="ru-BY"/>
        </w:rPr>
      </w:pPr>
      <w:r w:rsidRPr="002E7283">
        <w:rPr>
          <w:rFonts w:cs="Times New Roman"/>
          <w:szCs w:val="28"/>
          <w:lang w:val="ru-BY"/>
        </w:rPr>
        <w:t>Основные функции и библиотеки доступные для программирования микроконтроллеров семейства AVR.</w:t>
      </w:r>
    </w:p>
    <w:p w14:paraId="14522ED2" w14:textId="77777777" w:rsidR="002E7283" w:rsidRPr="002E7283" w:rsidRDefault="002E7283" w:rsidP="002E7283">
      <w:pPr>
        <w:pStyle w:val="a3"/>
        <w:numPr>
          <w:ilvl w:val="0"/>
          <w:numId w:val="20"/>
        </w:numPr>
        <w:rPr>
          <w:rFonts w:cs="Times New Roman"/>
          <w:szCs w:val="28"/>
          <w:lang w:val="ru-BY"/>
        </w:rPr>
      </w:pPr>
      <w:r w:rsidRPr="002E7283">
        <w:rPr>
          <w:rFonts w:cs="Times New Roman"/>
          <w:szCs w:val="28"/>
          <w:lang w:val="ru-BY"/>
        </w:rPr>
        <w:t>Типы памяти доступные на микроконтроллерах семейства AVR.</w:t>
      </w:r>
    </w:p>
    <w:p w14:paraId="2FDAED15" w14:textId="77777777" w:rsidR="002E7283" w:rsidRPr="002E7283" w:rsidRDefault="002E7283" w:rsidP="002E7283">
      <w:pPr>
        <w:pStyle w:val="a3"/>
        <w:numPr>
          <w:ilvl w:val="0"/>
          <w:numId w:val="20"/>
        </w:numPr>
        <w:rPr>
          <w:rFonts w:cs="Times New Roman"/>
          <w:szCs w:val="28"/>
          <w:lang w:val="ru-BY"/>
        </w:rPr>
      </w:pPr>
      <w:r w:rsidRPr="002E7283">
        <w:rPr>
          <w:rFonts w:cs="Times New Roman"/>
          <w:szCs w:val="28"/>
          <w:lang w:val="ru-BY"/>
        </w:rPr>
        <w:t>Периферийные устройства, которые могут быть подключены к микроконтроллерам семейства AVR.</w:t>
      </w:r>
    </w:p>
    <w:p w14:paraId="7CC5FA58" w14:textId="77777777" w:rsidR="002E7283" w:rsidRPr="002E7283" w:rsidRDefault="002E7283" w:rsidP="002E7283">
      <w:pPr>
        <w:pStyle w:val="a3"/>
        <w:numPr>
          <w:ilvl w:val="0"/>
          <w:numId w:val="20"/>
        </w:numPr>
        <w:rPr>
          <w:rFonts w:cs="Times New Roman"/>
          <w:szCs w:val="28"/>
          <w:lang w:val="ru-BY"/>
        </w:rPr>
      </w:pPr>
      <w:r w:rsidRPr="002E7283">
        <w:rPr>
          <w:rFonts w:cs="Times New Roman"/>
          <w:szCs w:val="28"/>
          <w:lang w:val="ru-BY"/>
        </w:rPr>
        <w:t>Микроконтроллеры семейства AVR. Настройка и использование внешних прерываний.</w:t>
      </w:r>
    </w:p>
    <w:p w14:paraId="5221F941" w14:textId="77777777" w:rsidR="002E7283" w:rsidRPr="002E7283" w:rsidRDefault="002E7283" w:rsidP="002E7283">
      <w:pPr>
        <w:pStyle w:val="a3"/>
        <w:numPr>
          <w:ilvl w:val="0"/>
          <w:numId w:val="20"/>
        </w:numPr>
        <w:rPr>
          <w:rFonts w:cs="Times New Roman"/>
          <w:szCs w:val="28"/>
          <w:lang w:val="ru-BY"/>
        </w:rPr>
      </w:pPr>
      <w:r w:rsidRPr="002E7283">
        <w:rPr>
          <w:rFonts w:cs="Times New Roman"/>
          <w:szCs w:val="28"/>
          <w:lang w:val="ru-BY"/>
        </w:rPr>
        <w:t>Микроконтроллеры семейства AVR. Таймеры и счетчики доступные на них.</w:t>
      </w:r>
    </w:p>
    <w:p w14:paraId="7C64130B" w14:textId="77777777" w:rsidR="002E7283" w:rsidRPr="002E7283" w:rsidRDefault="002E7283" w:rsidP="002E7283">
      <w:pPr>
        <w:pStyle w:val="a3"/>
        <w:numPr>
          <w:ilvl w:val="0"/>
          <w:numId w:val="20"/>
        </w:numPr>
        <w:rPr>
          <w:rFonts w:cs="Times New Roman"/>
          <w:szCs w:val="28"/>
          <w:lang w:val="ru-BY"/>
        </w:rPr>
      </w:pPr>
      <w:r w:rsidRPr="002E7283">
        <w:rPr>
          <w:rFonts w:cs="Times New Roman"/>
          <w:szCs w:val="28"/>
          <w:lang w:val="ru-BY"/>
        </w:rPr>
        <w:t>Микроконтроллеры семейства AVR. Настройка PWM (импульсно-широтно-модулированный) сигнала.</w:t>
      </w:r>
    </w:p>
    <w:p w14:paraId="263B846F" w14:textId="77777777" w:rsidR="002E7283" w:rsidRPr="002E7283" w:rsidRDefault="002E7283" w:rsidP="002E7283">
      <w:pPr>
        <w:pStyle w:val="a3"/>
        <w:numPr>
          <w:ilvl w:val="0"/>
          <w:numId w:val="20"/>
        </w:numPr>
        <w:rPr>
          <w:rFonts w:cs="Times New Roman"/>
          <w:szCs w:val="28"/>
          <w:lang w:val="ru-BY"/>
        </w:rPr>
      </w:pPr>
      <w:r w:rsidRPr="002E7283">
        <w:rPr>
          <w:rFonts w:cs="Times New Roman"/>
          <w:szCs w:val="28"/>
          <w:lang w:val="ru-BY"/>
        </w:rPr>
        <w:lastRenderedPageBreak/>
        <w:t>Микроконтроллеры семейства AVR. Использование аналого-цифрового преобразователь (ADC).</w:t>
      </w:r>
    </w:p>
    <w:p w14:paraId="54545E7B" w14:textId="77777777" w:rsidR="002E7283" w:rsidRPr="002E7283" w:rsidRDefault="002E7283" w:rsidP="002E7283">
      <w:pPr>
        <w:pStyle w:val="a3"/>
        <w:numPr>
          <w:ilvl w:val="0"/>
          <w:numId w:val="20"/>
        </w:numPr>
        <w:rPr>
          <w:rFonts w:cs="Times New Roman"/>
          <w:szCs w:val="28"/>
          <w:lang w:val="ru-BY"/>
        </w:rPr>
      </w:pPr>
      <w:r w:rsidRPr="002E7283">
        <w:rPr>
          <w:rFonts w:cs="Times New Roman"/>
          <w:szCs w:val="28"/>
          <w:lang w:val="ru-BY"/>
        </w:rPr>
        <w:t>Микроконтроллеры семейства AVR. Работа с UART (универсальный асинхронный приемопередатчик).</w:t>
      </w:r>
    </w:p>
    <w:p w14:paraId="43B96B73" w14:textId="77777777" w:rsidR="002E7283" w:rsidRPr="002E7283" w:rsidRDefault="002E7283" w:rsidP="002E7283">
      <w:pPr>
        <w:pStyle w:val="a3"/>
        <w:numPr>
          <w:ilvl w:val="0"/>
          <w:numId w:val="20"/>
        </w:numPr>
        <w:rPr>
          <w:rFonts w:cs="Times New Roman"/>
          <w:szCs w:val="28"/>
          <w:lang w:val="ru-BY"/>
        </w:rPr>
      </w:pPr>
      <w:r w:rsidRPr="002E7283">
        <w:rPr>
          <w:rFonts w:cs="Times New Roman"/>
          <w:szCs w:val="28"/>
          <w:lang w:val="ru-BY"/>
        </w:rPr>
        <w:t>Микроконтроллеры семейства AVR. Использование I2C (шины двунаправленной связи).</w:t>
      </w:r>
    </w:p>
    <w:p w14:paraId="3B5C01A8" w14:textId="77777777" w:rsidR="002E7283" w:rsidRPr="002E7283" w:rsidRDefault="002E7283" w:rsidP="002E7283">
      <w:pPr>
        <w:pStyle w:val="a3"/>
        <w:numPr>
          <w:ilvl w:val="0"/>
          <w:numId w:val="20"/>
        </w:numPr>
        <w:rPr>
          <w:rFonts w:cs="Times New Roman"/>
          <w:szCs w:val="28"/>
          <w:lang w:val="ru-BY"/>
        </w:rPr>
      </w:pPr>
      <w:r w:rsidRPr="002E7283">
        <w:rPr>
          <w:rFonts w:cs="Times New Roman"/>
          <w:szCs w:val="28"/>
          <w:lang w:val="ru-BY"/>
        </w:rPr>
        <w:t>Микроконтроллеры семейства AVR. Работа с SPI (последовательным периферийным интерфейсом).</w:t>
      </w:r>
    </w:p>
    <w:p w14:paraId="53B84C91" w14:textId="77777777" w:rsidR="002E7283" w:rsidRPr="002E7283" w:rsidRDefault="002E7283" w:rsidP="002E7283">
      <w:pPr>
        <w:pStyle w:val="a3"/>
        <w:numPr>
          <w:ilvl w:val="0"/>
          <w:numId w:val="20"/>
        </w:numPr>
        <w:rPr>
          <w:rFonts w:cs="Times New Roman"/>
          <w:szCs w:val="28"/>
          <w:lang w:val="ru-BY"/>
        </w:rPr>
      </w:pPr>
      <w:r w:rsidRPr="002E7283">
        <w:rPr>
          <w:rFonts w:cs="Times New Roman"/>
          <w:szCs w:val="28"/>
          <w:lang w:val="ru-BY"/>
        </w:rPr>
        <w:t>Микроконтроллеры семейства AVR. Использование внешней памяти (например, EEPROM).</w:t>
      </w:r>
    </w:p>
    <w:p w14:paraId="605E3BE7" w14:textId="77777777" w:rsidR="002E7283" w:rsidRPr="002E7283" w:rsidRDefault="002E7283" w:rsidP="002E7283">
      <w:pPr>
        <w:pStyle w:val="a3"/>
        <w:numPr>
          <w:ilvl w:val="0"/>
          <w:numId w:val="20"/>
        </w:numPr>
        <w:rPr>
          <w:rFonts w:cs="Times New Roman"/>
          <w:szCs w:val="28"/>
          <w:lang w:val="ru-BY"/>
        </w:rPr>
      </w:pPr>
      <w:r w:rsidRPr="002E7283">
        <w:rPr>
          <w:rFonts w:cs="Times New Roman"/>
          <w:szCs w:val="28"/>
          <w:lang w:val="ru-BY"/>
        </w:rPr>
        <w:t>Микроконтроллеры семейства AVR. Использование внешних прерываний.</w:t>
      </w:r>
    </w:p>
    <w:p w14:paraId="1A2CF5F8" w14:textId="77777777" w:rsidR="002E7283" w:rsidRPr="002E7283" w:rsidRDefault="002E7283" w:rsidP="002E7283">
      <w:pPr>
        <w:pStyle w:val="a3"/>
        <w:numPr>
          <w:ilvl w:val="0"/>
          <w:numId w:val="20"/>
        </w:numPr>
        <w:rPr>
          <w:rFonts w:cs="Times New Roman"/>
          <w:szCs w:val="28"/>
          <w:lang w:val="ru-BY"/>
        </w:rPr>
      </w:pPr>
      <w:r w:rsidRPr="002E7283">
        <w:rPr>
          <w:rFonts w:cs="Times New Roman"/>
          <w:szCs w:val="28"/>
          <w:lang w:val="ru-BY"/>
        </w:rPr>
        <w:t>Микроконтроллеры семейства AVR. Использование аппаратного ШИМ (ШИМ-генератор).</w:t>
      </w:r>
    </w:p>
    <w:p w14:paraId="49E4F7E5" w14:textId="77777777" w:rsidR="002E7283" w:rsidRPr="002E7283" w:rsidRDefault="002E7283" w:rsidP="002E7283">
      <w:pPr>
        <w:pStyle w:val="a3"/>
        <w:numPr>
          <w:ilvl w:val="0"/>
          <w:numId w:val="20"/>
        </w:numPr>
        <w:rPr>
          <w:rFonts w:cs="Times New Roman"/>
          <w:szCs w:val="28"/>
          <w:lang w:val="ru-BY"/>
        </w:rPr>
      </w:pPr>
      <w:r w:rsidRPr="002E7283">
        <w:rPr>
          <w:rFonts w:cs="Times New Roman"/>
          <w:szCs w:val="28"/>
          <w:lang w:val="ru-BY"/>
        </w:rPr>
        <w:t>Микроконтроллеры семейства AVR. Работа с портами ввода-вывода (GPIO).</w:t>
      </w:r>
    </w:p>
    <w:p w14:paraId="7006ECFF" w14:textId="77777777" w:rsidR="002E7283" w:rsidRPr="002E7283" w:rsidRDefault="002E7283" w:rsidP="002E7283">
      <w:pPr>
        <w:pStyle w:val="a3"/>
        <w:numPr>
          <w:ilvl w:val="0"/>
          <w:numId w:val="20"/>
        </w:numPr>
        <w:rPr>
          <w:rFonts w:cs="Times New Roman"/>
          <w:szCs w:val="28"/>
          <w:lang w:val="ru-BY"/>
        </w:rPr>
      </w:pPr>
      <w:r w:rsidRPr="002E7283">
        <w:rPr>
          <w:rFonts w:cs="Times New Roman"/>
          <w:szCs w:val="28"/>
          <w:lang w:val="ru-BY"/>
        </w:rPr>
        <w:t>Микроконтроллеры семейства AVR. Использование встроенных таймеров для измерения времени.</w:t>
      </w:r>
    </w:p>
    <w:p w14:paraId="54BEE68D" w14:textId="77777777" w:rsidR="002E7283" w:rsidRPr="002E7283" w:rsidRDefault="002E7283" w:rsidP="002E7283">
      <w:pPr>
        <w:pStyle w:val="a3"/>
        <w:numPr>
          <w:ilvl w:val="0"/>
          <w:numId w:val="20"/>
        </w:numPr>
        <w:rPr>
          <w:rFonts w:cs="Times New Roman"/>
          <w:szCs w:val="28"/>
          <w:lang w:val="ru-BY"/>
        </w:rPr>
      </w:pPr>
      <w:r w:rsidRPr="002E7283">
        <w:rPr>
          <w:rFonts w:cs="Times New Roman"/>
          <w:szCs w:val="28"/>
          <w:lang w:val="ru-BY"/>
        </w:rPr>
        <w:t>Микроконтроллеры семейства AVR. Организация многозадачности (многопоточности).</w:t>
      </w:r>
    </w:p>
    <w:p w14:paraId="3A9F8910" w14:textId="77777777" w:rsidR="002E7283" w:rsidRPr="002E7283" w:rsidRDefault="002E7283" w:rsidP="002E7283">
      <w:pPr>
        <w:pStyle w:val="a3"/>
        <w:numPr>
          <w:ilvl w:val="0"/>
          <w:numId w:val="20"/>
        </w:numPr>
        <w:rPr>
          <w:rFonts w:cs="Times New Roman"/>
          <w:szCs w:val="28"/>
          <w:lang w:val="ru-BY"/>
        </w:rPr>
      </w:pPr>
      <w:r w:rsidRPr="002E7283">
        <w:rPr>
          <w:rFonts w:cs="Times New Roman"/>
          <w:szCs w:val="28"/>
          <w:lang w:val="ru-BY"/>
        </w:rPr>
        <w:t>Микроконтроллеры семейства AVR. Работа с внешними прерываниями.</w:t>
      </w:r>
    </w:p>
    <w:p w14:paraId="1559FC7D" w14:textId="77777777" w:rsidR="002E7283" w:rsidRPr="002E7283" w:rsidRDefault="002E7283" w:rsidP="002E7283">
      <w:pPr>
        <w:pStyle w:val="a3"/>
        <w:numPr>
          <w:ilvl w:val="0"/>
          <w:numId w:val="20"/>
        </w:numPr>
        <w:rPr>
          <w:rFonts w:cs="Times New Roman"/>
          <w:szCs w:val="28"/>
          <w:lang w:val="ru-BY"/>
        </w:rPr>
      </w:pPr>
      <w:r w:rsidRPr="002E7283">
        <w:rPr>
          <w:rFonts w:cs="Times New Roman"/>
          <w:szCs w:val="28"/>
          <w:lang w:val="ru-BY"/>
        </w:rPr>
        <w:t xml:space="preserve">Микроконтроллеры семейства AVR. Использование встроенной памяти (например, </w:t>
      </w:r>
      <w:proofErr w:type="spellStart"/>
      <w:r w:rsidRPr="002E7283">
        <w:rPr>
          <w:rFonts w:cs="Times New Roman"/>
          <w:szCs w:val="28"/>
          <w:lang w:val="ru-BY"/>
        </w:rPr>
        <w:t>Flash</w:t>
      </w:r>
      <w:proofErr w:type="spellEnd"/>
      <w:r w:rsidRPr="002E7283">
        <w:rPr>
          <w:rFonts w:cs="Times New Roman"/>
          <w:szCs w:val="28"/>
          <w:lang w:val="ru-BY"/>
        </w:rPr>
        <w:t>).</w:t>
      </w:r>
    </w:p>
    <w:p w14:paraId="3837FA70" w14:textId="77777777" w:rsidR="002E7283" w:rsidRPr="002E7283" w:rsidRDefault="002E7283" w:rsidP="002E7283">
      <w:pPr>
        <w:pStyle w:val="a3"/>
        <w:numPr>
          <w:ilvl w:val="0"/>
          <w:numId w:val="20"/>
        </w:numPr>
        <w:rPr>
          <w:rFonts w:cs="Times New Roman"/>
          <w:szCs w:val="28"/>
          <w:lang w:val="ru-BY"/>
        </w:rPr>
      </w:pPr>
      <w:r w:rsidRPr="002E7283">
        <w:rPr>
          <w:rFonts w:cs="Times New Roman"/>
          <w:szCs w:val="28"/>
          <w:lang w:val="ru-BY"/>
        </w:rPr>
        <w:t>Микроконтроллеры семейства AVR. Работа с EEPROM (электрически стираемой программируемой постоянной памятью).</w:t>
      </w:r>
    </w:p>
    <w:p w14:paraId="568F68E9" w14:textId="77777777" w:rsidR="002E7283" w:rsidRPr="002E7283" w:rsidRDefault="002E7283" w:rsidP="002E7283">
      <w:pPr>
        <w:pStyle w:val="a3"/>
        <w:numPr>
          <w:ilvl w:val="0"/>
          <w:numId w:val="20"/>
        </w:numPr>
        <w:rPr>
          <w:rFonts w:cs="Times New Roman"/>
          <w:szCs w:val="28"/>
          <w:lang w:val="ru-BY"/>
        </w:rPr>
      </w:pPr>
      <w:r w:rsidRPr="002E7283">
        <w:rPr>
          <w:rFonts w:cs="Times New Roman"/>
          <w:szCs w:val="28"/>
          <w:lang w:val="ru-BY"/>
        </w:rPr>
        <w:t>Микроконтроллеры семейства AVR. Использование аппаратных модулей защиты от перегрузки.</w:t>
      </w:r>
    </w:p>
    <w:p w14:paraId="56B8A4C2" w14:textId="77777777" w:rsidR="002E7283" w:rsidRPr="002E7283" w:rsidRDefault="002E7283" w:rsidP="002E7283">
      <w:pPr>
        <w:pStyle w:val="a3"/>
        <w:numPr>
          <w:ilvl w:val="0"/>
          <w:numId w:val="20"/>
        </w:numPr>
        <w:rPr>
          <w:rFonts w:cs="Times New Roman"/>
          <w:szCs w:val="28"/>
          <w:lang w:val="ru-BY"/>
        </w:rPr>
      </w:pPr>
      <w:r w:rsidRPr="002E7283">
        <w:rPr>
          <w:rFonts w:cs="Times New Roman"/>
          <w:szCs w:val="28"/>
          <w:lang w:val="ru-BY"/>
        </w:rPr>
        <w:t>Микроконтроллеры семейства AVR. Работа с внешними часами реального времени (RTC).</w:t>
      </w:r>
    </w:p>
    <w:p w14:paraId="049598D2" w14:textId="77777777" w:rsidR="002E7283" w:rsidRPr="002E7283" w:rsidRDefault="002E7283" w:rsidP="002E7283">
      <w:pPr>
        <w:pStyle w:val="a3"/>
        <w:numPr>
          <w:ilvl w:val="0"/>
          <w:numId w:val="20"/>
        </w:numPr>
        <w:rPr>
          <w:rFonts w:cs="Times New Roman"/>
          <w:szCs w:val="28"/>
          <w:lang w:val="ru-BY"/>
        </w:rPr>
      </w:pPr>
      <w:r w:rsidRPr="002E7283">
        <w:rPr>
          <w:rFonts w:cs="Times New Roman"/>
          <w:szCs w:val="28"/>
          <w:lang w:val="ru-BY"/>
        </w:rPr>
        <w:t>Основные принципы энергосбережения, которые могут быть применены при программировании микроконтроллеров AVR.</w:t>
      </w:r>
    </w:p>
    <w:p w14:paraId="7C525BB7" w14:textId="3D263616" w:rsidR="002E7283" w:rsidRPr="002E7283" w:rsidRDefault="002E7283" w:rsidP="002E7283">
      <w:pPr>
        <w:pStyle w:val="a3"/>
        <w:numPr>
          <w:ilvl w:val="0"/>
          <w:numId w:val="20"/>
        </w:numPr>
        <w:rPr>
          <w:rFonts w:cs="Times New Roman"/>
          <w:szCs w:val="28"/>
          <w:lang w:val="ru-BY"/>
        </w:rPr>
      </w:pPr>
      <w:r w:rsidRPr="002E7283">
        <w:rPr>
          <w:rFonts w:cs="Times New Roman"/>
          <w:szCs w:val="28"/>
          <w:lang w:val="ru-BY"/>
        </w:rPr>
        <w:t>Опишите что такое пакеты проектирования и моделирования аппаратного обеспечения .</w:t>
      </w:r>
    </w:p>
    <w:p w14:paraId="7E95777C" w14:textId="7DF5AC61" w:rsidR="002E7283" w:rsidRPr="002E7283" w:rsidRDefault="002E7283" w:rsidP="002E7283">
      <w:pPr>
        <w:pStyle w:val="a3"/>
        <w:numPr>
          <w:ilvl w:val="0"/>
          <w:numId w:val="20"/>
        </w:numPr>
        <w:rPr>
          <w:rFonts w:cs="Times New Roman"/>
          <w:szCs w:val="28"/>
          <w:lang w:val="ru-BY"/>
        </w:rPr>
      </w:pPr>
      <w:r w:rsidRPr="002E7283">
        <w:rPr>
          <w:rFonts w:cs="Times New Roman"/>
          <w:szCs w:val="28"/>
          <w:lang w:val="ru-BY"/>
        </w:rPr>
        <w:t>Пакеты проектирования и моделирования аппаратного обеспечения . Основные функции.</w:t>
      </w:r>
    </w:p>
    <w:p w14:paraId="4715C190" w14:textId="54E2F388" w:rsidR="002E7283" w:rsidRPr="002E7283" w:rsidRDefault="002E7283" w:rsidP="002E7283">
      <w:pPr>
        <w:pStyle w:val="a3"/>
        <w:numPr>
          <w:ilvl w:val="0"/>
          <w:numId w:val="20"/>
        </w:numPr>
        <w:rPr>
          <w:rFonts w:cs="Times New Roman"/>
          <w:szCs w:val="28"/>
          <w:lang w:val="ru-BY"/>
        </w:rPr>
      </w:pPr>
      <w:r w:rsidRPr="002E7283">
        <w:rPr>
          <w:rFonts w:cs="Times New Roman"/>
          <w:szCs w:val="28"/>
          <w:lang w:val="ru-BY"/>
        </w:rPr>
        <w:t>Пакеты проектирования и моделирования аппаратного обеспечения . Опишите какие типы компонентов электронных систем можно проектировать и моделировать с помощью них.</w:t>
      </w:r>
    </w:p>
    <w:p w14:paraId="28AF9259" w14:textId="21A590A2" w:rsidR="002E7283" w:rsidRPr="002E7283" w:rsidRDefault="002E7283" w:rsidP="002E7283">
      <w:pPr>
        <w:pStyle w:val="a3"/>
        <w:numPr>
          <w:ilvl w:val="0"/>
          <w:numId w:val="20"/>
        </w:numPr>
        <w:rPr>
          <w:rFonts w:cs="Times New Roman"/>
          <w:szCs w:val="28"/>
          <w:lang w:val="ru-BY"/>
        </w:rPr>
      </w:pPr>
      <w:r w:rsidRPr="002E7283">
        <w:rPr>
          <w:rFonts w:cs="Times New Roman"/>
          <w:szCs w:val="28"/>
          <w:lang w:val="ru-BY"/>
        </w:rPr>
        <w:t>Инструменты входящие в состав пакетов проектирования и моделирования аппаратного обеспечения .</w:t>
      </w:r>
    </w:p>
    <w:p w14:paraId="728E1C6C" w14:textId="3C6704DB" w:rsidR="002E7283" w:rsidRPr="002E7283" w:rsidRDefault="002E7283" w:rsidP="002E7283">
      <w:pPr>
        <w:pStyle w:val="a3"/>
        <w:numPr>
          <w:ilvl w:val="0"/>
          <w:numId w:val="20"/>
        </w:numPr>
        <w:rPr>
          <w:rFonts w:cs="Times New Roman"/>
          <w:szCs w:val="28"/>
          <w:lang w:val="ru-BY"/>
        </w:rPr>
      </w:pPr>
      <w:r>
        <w:rPr>
          <w:rFonts w:cs="Times New Roman"/>
          <w:szCs w:val="28"/>
          <w:lang w:val="ru-RU"/>
        </w:rPr>
        <w:lastRenderedPageBreak/>
        <w:t>П</w:t>
      </w:r>
      <w:proofErr w:type="spellStart"/>
      <w:r w:rsidRPr="002E7283">
        <w:rPr>
          <w:rFonts w:cs="Times New Roman"/>
          <w:szCs w:val="28"/>
          <w:lang w:val="ru-BY"/>
        </w:rPr>
        <w:t>акеты</w:t>
      </w:r>
      <w:proofErr w:type="spellEnd"/>
      <w:r w:rsidRPr="002E7283">
        <w:rPr>
          <w:rFonts w:cs="Times New Roman"/>
          <w:szCs w:val="28"/>
          <w:lang w:val="ru-BY"/>
        </w:rPr>
        <w:t xml:space="preserve"> проектирования и моделирования аппаратного обеспечения. Преимущества предоставляемые в процессе проектирования и моделирования аппаратного обеспечения.</w:t>
      </w:r>
    </w:p>
    <w:p w14:paraId="50E54EFF" w14:textId="44A61E41" w:rsidR="002E7283" w:rsidRPr="002E7283" w:rsidRDefault="001D1625" w:rsidP="002E7283">
      <w:pPr>
        <w:pStyle w:val="a3"/>
        <w:numPr>
          <w:ilvl w:val="0"/>
          <w:numId w:val="20"/>
        </w:numPr>
        <w:rPr>
          <w:rFonts w:cs="Times New Roman"/>
          <w:szCs w:val="28"/>
          <w:lang w:val="ru-BY"/>
        </w:rPr>
      </w:pPr>
      <w:r>
        <w:rPr>
          <w:rFonts w:cs="Times New Roman"/>
          <w:szCs w:val="28"/>
          <w:lang w:val="ru-RU"/>
        </w:rPr>
        <w:t>П</w:t>
      </w:r>
      <w:bookmarkStart w:id="0" w:name="_GoBack"/>
      <w:bookmarkEnd w:id="0"/>
      <w:r w:rsidR="002E7283" w:rsidRPr="002E7283">
        <w:rPr>
          <w:rFonts w:cs="Times New Roman"/>
          <w:szCs w:val="28"/>
          <w:lang w:val="ru-BY"/>
        </w:rPr>
        <w:t>акеты проектирования и моделирования аппаратного обеспечения . Основные задачи решаемые в процессе проектирования и моделирования компонентов электронных систем.</w:t>
      </w:r>
    </w:p>
    <w:p w14:paraId="08147EE8" w14:textId="3A4A0DF3" w:rsidR="002E7283" w:rsidRPr="002E7283" w:rsidRDefault="002E7283" w:rsidP="002E7283">
      <w:pPr>
        <w:pStyle w:val="a3"/>
        <w:numPr>
          <w:ilvl w:val="0"/>
          <w:numId w:val="20"/>
        </w:numPr>
        <w:rPr>
          <w:rFonts w:cs="Times New Roman"/>
          <w:szCs w:val="28"/>
          <w:lang w:val="ru-BY"/>
        </w:rPr>
      </w:pPr>
      <w:r w:rsidRPr="002E7283">
        <w:rPr>
          <w:rFonts w:cs="Times New Roman"/>
          <w:szCs w:val="28"/>
          <w:lang w:val="ru-BY"/>
        </w:rPr>
        <w:t>Пакеты проектирования и моделирования аппаратного обеспечения . Языки моделирования и описания аппаратного обеспечения.</w:t>
      </w:r>
    </w:p>
    <w:p w14:paraId="15553DD6" w14:textId="4605F89F" w:rsidR="002E7283" w:rsidRPr="002E7283" w:rsidRDefault="002E7283" w:rsidP="002E7283">
      <w:pPr>
        <w:pStyle w:val="a3"/>
        <w:numPr>
          <w:ilvl w:val="0"/>
          <w:numId w:val="20"/>
        </w:numPr>
        <w:rPr>
          <w:rFonts w:cs="Times New Roman"/>
          <w:szCs w:val="28"/>
          <w:lang w:val="ru-BY"/>
        </w:rPr>
      </w:pPr>
      <w:r w:rsidRPr="002E7283">
        <w:rPr>
          <w:rFonts w:cs="Times New Roman"/>
          <w:szCs w:val="28"/>
          <w:lang w:val="ru-BY"/>
        </w:rPr>
        <w:t>Пакеты проектирования и моделирования аппаратного обеспечения . Функции графических редакторов.</w:t>
      </w:r>
    </w:p>
    <w:p w14:paraId="0231ED06" w14:textId="6E1FC154" w:rsidR="002E7283" w:rsidRPr="002E7283" w:rsidRDefault="002E7283" w:rsidP="002E7283">
      <w:pPr>
        <w:pStyle w:val="a3"/>
        <w:numPr>
          <w:ilvl w:val="0"/>
          <w:numId w:val="20"/>
        </w:numPr>
        <w:rPr>
          <w:rFonts w:cs="Times New Roman"/>
          <w:szCs w:val="28"/>
          <w:lang w:val="ru-BY"/>
        </w:rPr>
      </w:pPr>
      <w:r w:rsidRPr="002E7283">
        <w:rPr>
          <w:rFonts w:cs="Times New Roman"/>
          <w:szCs w:val="28"/>
          <w:lang w:val="ru-BY"/>
        </w:rPr>
        <w:t>Пакеты проектирования и моделирования аппаратного обеспечения . Инструменты и возможности для симуляции и анализа работы компонентов электронных систем.</w:t>
      </w:r>
    </w:p>
    <w:p w14:paraId="505EAE16" w14:textId="53489DFD" w:rsidR="002E7283" w:rsidRPr="002E7283" w:rsidRDefault="002E7283" w:rsidP="002E7283">
      <w:pPr>
        <w:pStyle w:val="a3"/>
        <w:numPr>
          <w:ilvl w:val="0"/>
          <w:numId w:val="20"/>
        </w:numPr>
        <w:rPr>
          <w:rFonts w:cs="Times New Roman"/>
          <w:szCs w:val="28"/>
          <w:lang w:val="ru-BY"/>
        </w:rPr>
      </w:pPr>
      <w:r w:rsidRPr="002E7283">
        <w:rPr>
          <w:rFonts w:cs="Times New Roman"/>
          <w:szCs w:val="28"/>
          <w:lang w:val="ru-BY"/>
        </w:rPr>
        <w:t>Пакеты проектирования и моделирования аппаратного обеспечения . Методы и алгоритмы для моделирования и анализа аппаратного обеспечения.</w:t>
      </w:r>
    </w:p>
    <w:p w14:paraId="5B495098" w14:textId="23E1D119" w:rsidR="002E7283" w:rsidRPr="002E7283" w:rsidRDefault="002E7283" w:rsidP="002E7283">
      <w:pPr>
        <w:pStyle w:val="a3"/>
        <w:numPr>
          <w:ilvl w:val="0"/>
          <w:numId w:val="20"/>
        </w:numPr>
        <w:rPr>
          <w:rFonts w:cs="Times New Roman"/>
          <w:szCs w:val="28"/>
          <w:lang w:val="ru-BY"/>
        </w:rPr>
      </w:pPr>
      <w:r w:rsidRPr="002E7283">
        <w:rPr>
          <w:rFonts w:cs="Times New Roman"/>
          <w:szCs w:val="28"/>
          <w:lang w:val="ru-BY"/>
        </w:rPr>
        <w:t>Типы симуляций, которые можно выполнить с помощью пакетов проектирования и моделирования аппаратного обеспечения .</w:t>
      </w:r>
    </w:p>
    <w:p w14:paraId="26A5B674" w14:textId="291F6BEC" w:rsidR="002E7283" w:rsidRPr="002E7283" w:rsidRDefault="002E7283" w:rsidP="002E7283">
      <w:pPr>
        <w:pStyle w:val="a3"/>
        <w:numPr>
          <w:ilvl w:val="0"/>
          <w:numId w:val="20"/>
        </w:numPr>
        <w:rPr>
          <w:rFonts w:cs="Times New Roman"/>
          <w:szCs w:val="28"/>
          <w:lang w:val="ru-BY"/>
        </w:rPr>
      </w:pPr>
      <w:r w:rsidRPr="002E7283">
        <w:rPr>
          <w:rFonts w:cs="Times New Roman"/>
          <w:szCs w:val="28"/>
          <w:lang w:val="ru-BY"/>
        </w:rPr>
        <w:t>Основные параметры и характеристики компонентов электронных систем, которые можно моделировать с помощью пакетов проектирования и моделирования аппаратного обеспечения .</w:t>
      </w:r>
    </w:p>
    <w:p w14:paraId="3E5554CF" w14:textId="357C0D49" w:rsidR="002E7283" w:rsidRPr="002E7283" w:rsidRDefault="002E7283" w:rsidP="002E7283">
      <w:pPr>
        <w:pStyle w:val="a3"/>
        <w:numPr>
          <w:ilvl w:val="0"/>
          <w:numId w:val="20"/>
        </w:numPr>
        <w:rPr>
          <w:rFonts w:cs="Times New Roman"/>
          <w:szCs w:val="28"/>
          <w:lang w:val="ru-BY"/>
        </w:rPr>
      </w:pPr>
      <w:r w:rsidRPr="002E7283">
        <w:rPr>
          <w:rFonts w:cs="Times New Roman"/>
          <w:szCs w:val="28"/>
          <w:lang w:val="ru-BY"/>
        </w:rPr>
        <w:t>Пакеты проектирования и моделирования аппаратного обеспечения . Возможности для проверки и верификации аппаратного обеспечения.</w:t>
      </w:r>
    </w:p>
    <w:p w14:paraId="6AA36CC7" w14:textId="7316671C" w:rsidR="002E7283" w:rsidRPr="002E7283" w:rsidRDefault="002E7283" w:rsidP="002E7283">
      <w:pPr>
        <w:pStyle w:val="a3"/>
        <w:numPr>
          <w:ilvl w:val="0"/>
          <w:numId w:val="20"/>
        </w:numPr>
        <w:rPr>
          <w:rFonts w:cs="Times New Roman"/>
          <w:szCs w:val="28"/>
          <w:lang w:val="ru-BY"/>
        </w:rPr>
      </w:pPr>
      <w:r w:rsidRPr="002E7283">
        <w:rPr>
          <w:rFonts w:cs="Times New Roman"/>
          <w:szCs w:val="28"/>
          <w:lang w:val="ru-BY"/>
        </w:rPr>
        <w:t>Пакеты проектирования и моделирования аппаратного обеспечения . Методы и инструменты используемые для автоматической генерации кода из моделей аппаратного обеспечения.</w:t>
      </w:r>
    </w:p>
    <w:p w14:paraId="1A90F77F" w14:textId="3D7E82DA" w:rsidR="002E7283" w:rsidRPr="002E7283" w:rsidRDefault="002E7283" w:rsidP="002E7283">
      <w:pPr>
        <w:pStyle w:val="a3"/>
        <w:numPr>
          <w:ilvl w:val="0"/>
          <w:numId w:val="20"/>
        </w:numPr>
        <w:rPr>
          <w:rFonts w:cs="Times New Roman"/>
          <w:szCs w:val="28"/>
          <w:lang w:val="ru-BY"/>
        </w:rPr>
      </w:pPr>
      <w:r w:rsidRPr="002E7283">
        <w:rPr>
          <w:rFonts w:cs="Times New Roman"/>
          <w:szCs w:val="28"/>
          <w:lang w:val="ru-BY"/>
        </w:rPr>
        <w:t>Пакеты проектирования и моделирования аппаратного обеспечения . Функции средств визуализации и отладки.</w:t>
      </w:r>
    </w:p>
    <w:p w14:paraId="46737783" w14:textId="396EAB67" w:rsidR="002E7283" w:rsidRPr="002E7283" w:rsidRDefault="002E7283" w:rsidP="002E7283">
      <w:pPr>
        <w:pStyle w:val="a3"/>
        <w:numPr>
          <w:ilvl w:val="0"/>
          <w:numId w:val="20"/>
        </w:numPr>
        <w:rPr>
          <w:rFonts w:cs="Times New Roman"/>
          <w:szCs w:val="28"/>
          <w:lang w:val="ru-BY"/>
        </w:rPr>
      </w:pPr>
      <w:r w:rsidRPr="002E7283">
        <w:rPr>
          <w:rFonts w:cs="Times New Roman"/>
          <w:szCs w:val="28"/>
          <w:lang w:val="ru-BY"/>
        </w:rPr>
        <w:t>Возможности предоставляемые пакетами проектирования и моделирования аппаратного обеспечения  для совместной работы и управления проектами.</w:t>
      </w:r>
    </w:p>
    <w:p w14:paraId="56BCB527" w14:textId="65B26FD3" w:rsidR="002E7283" w:rsidRPr="002E7283" w:rsidRDefault="002E7283" w:rsidP="002E7283">
      <w:pPr>
        <w:pStyle w:val="a3"/>
        <w:numPr>
          <w:ilvl w:val="0"/>
          <w:numId w:val="20"/>
        </w:numPr>
        <w:rPr>
          <w:rFonts w:cs="Times New Roman"/>
          <w:szCs w:val="28"/>
          <w:lang w:val="ru-BY"/>
        </w:rPr>
      </w:pPr>
      <w:r w:rsidRPr="002E7283">
        <w:rPr>
          <w:rFonts w:cs="Times New Roman"/>
          <w:szCs w:val="28"/>
          <w:lang w:val="ru-BY"/>
        </w:rPr>
        <w:t>Пакеты проектирования и моделирования аппаратного обеспечения . Методы и инструменты используемые для оптимизации и улучшения производительности компонентов электронных систем.</w:t>
      </w:r>
    </w:p>
    <w:p w14:paraId="207E8DD5" w14:textId="0978D097" w:rsidR="002E7283" w:rsidRPr="002E7283" w:rsidRDefault="002E7283" w:rsidP="002E7283">
      <w:pPr>
        <w:pStyle w:val="a3"/>
        <w:numPr>
          <w:ilvl w:val="0"/>
          <w:numId w:val="20"/>
        </w:numPr>
        <w:rPr>
          <w:rFonts w:cs="Times New Roman"/>
          <w:szCs w:val="28"/>
          <w:lang w:val="ru-BY"/>
        </w:rPr>
      </w:pPr>
      <w:r w:rsidRPr="002E7283">
        <w:rPr>
          <w:rFonts w:cs="Times New Roman"/>
          <w:szCs w:val="28"/>
          <w:lang w:val="ru-BY"/>
        </w:rPr>
        <w:t>Пакеты проектирования и моделирования аппаратного обеспечения . Принципы и методы используемые для обеспечения надежности и безопасности аппаратного обеспечения.</w:t>
      </w:r>
    </w:p>
    <w:p w14:paraId="42FB684D" w14:textId="7AE6E9A6" w:rsidR="002E7283" w:rsidRPr="002E7283" w:rsidRDefault="002E7283" w:rsidP="002E7283">
      <w:pPr>
        <w:pStyle w:val="a3"/>
        <w:numPr>
          <w:ilvl w:val="0"/>
          <w:numId w:val="20"/>
        </w:numPr>
        <w:rPr>
          <w:rFonts w:cs="Times New Roman"/>
          <w:szCs w:val="28"/>
          <w:lang w:val="ru-BY"/>
        </w:rPr>
      </w:pPr>
      <w:r w:rsidRPr="002E7283">
        <w:rPr>
          <w:rFonts w:cs="Times New Roman"/>
          <w:szCs w:val="28"/>
          <w:lang w:val="ru-BY"/>
        </w:rPr>
        <w:t>Пакеты проектирования и моделирования аппаратного обеспечения . Методы и инструменты используемые для моделирования электромагнитной совместимости.</w:t>
      </w:r>
    </w:p>
    <w:p w14:paraId="41DD333B" w14:textId="4499471C" w:rsidR="002E7283" w:rsidRPr="002E7283" w:rsidRDefault="002E7283" w:rsidP="002E7283">
      <w:pPr>
        <w:pStyle w:val="a3"/>
        <w:numPr>
          <w:ilvl w:val="0"/>
          <w:numId w:val="20"/>
        </w:numPr>
        <w:rPr>
          <w:rFonts w:cs="Times New Roman"/>
          <w:szCs w:val="28"/>
          <w:lang w:val="ru-BY"/>
        </w:rPr>
      </w:pPr>
      <w:r w:rsidRPr="002E7283">
        <w:rPr>
          <w:rFonts w:cs="Times New Roman"/>
          <w:szCs w:val="28"/>
          <w:lang w:val="ru-BY"/>
        </w:rPr>
        <w:lastRenderedPageBreak/>
        <w:t>Пакеты проектирования и моделирования аппаратного обеспечения . Принципы и методы используемые для энергопотребления и энергосбережения компонентов электронных систем.</w:t>
      </w:r>
    </w:p>
    <w:p w14:paraId="5E032F6E" w14:textId="65A2F2EC" w:rsidR="002E7283" w:rsidRPr="002E7283" w:rsidRDefault="002E7283" w:rsidP="002E7283">
      <w:pPr>
        <w:pStyle w:val="a3"/>
        <w:numPr>
          <w:ilvl w:val="0"/>
          <w:numId w:val="20"/>
        </w:numPr>
        <w:rPr>
          <w:rFonts w:cs="Times New Roman"/>
          <w:szCs w:val="28"/>
          <w:lang w:val="ru-BY"/>
        </w:rPr>
      </w:pPr>
      <w:r w:rsidRPr="002E7283">
        <w:rPr>
          <w:rFonts w:cs="Times New Roman"/>
          <w:szCs w:val="28"/>
          <w:lang w:val="ru-BY"/>
        </w:rPr>
        <w:t>Возможности предоставляемые пакетами проектирования и моделирования аппаратного обеспечения  для разработки и моделирования аналоговых и смешанных сигналов.</w:t>
      </w:r>
    </w:p>
    <w:p w14:paraId="3B3F765D" w14:textId="374E3787" w:rsidR="002E7283" w:rsidRPr="002E7283" w:rsidRDefault="002E7283" w:rsidP="002E7283">
      <w:pPr>
        <w:pStyle w:val="a3"/>
        <w:numPr>
          <w:ilvl w:val="0"/>
          <w:numId w:val="20"/>
        </w:numPr>
        <w:rPr>
          <w:rFonts w:cs="Times New Roman"/>
          <w:szCs w:val="28"/>
          <w:lang w:val="ru-BY"/>
        </w:rPr>
      </w:pPr>
      <w:r w:rsidRPr="002E7283">
        <w:rPr>
          <w:rFonts w:cs="Times New Roman"/>
          <w:szCs w:val="28"/>
          <w:lang w:val="ru-BY"/>
        </w:rPr>
        <w:t>Пакеты проектирования и моделирования аппаратного обеспечения . Методы и инструменты используемые для моделирования и анализа тепловых характеристик компонентов электронных систем.</w:t>
      </w:r>
    </w:p>
    <w:p w14:paraId="0CAC9ABD" w14:textId="4EB5102E" w:rsidR="002E7283" w:rsidRPr="002E7283" w:rsidRDefault="002E7283" w:rsidP="002E7283">
      <w:pPr>
        <w:pStyle w:val="a3"/>
        <w:numPr>
          <w:ilvl w:val="0"/>
          <w:numId w:val="20"/>
        </w:numPr>
        <w:rPr>
          <w:rFonts w:cs="Times New Roman"/>
          <w:szCs w:val="28"/>
          <w:lang w:val="ru-BY"/>
        </w:rPr>
      </w:pPr>
      <w:r w:rsidRPr="002E7283">
        <w:rPr>
          <w:rFonts w:cs="Times New Roman"/>
          <w:szCs w:val="28"/>
          <w:lang w:val="ru-BY"/>
        </w:rPr>
        <w:t>Пакеты проектирования и моделирования аппаратного обеспечения . Принципы и методы используемые для обеспечения высокой производительности и низкой задержки сигналов.</w:t>
      </w:r>
    </w:p>
    <w:p w14:paraId="54B90D0A" w14:textId="133AA242" w:rsidR="002E7283" w:rsidRPr="002E7283" w:rsidRDefault="002E7283" w:rsidP="002E7283">
      <w:pPr>
        <w:pStyle w:val="a3"/>
        <w:numPr>
          <w:ilvl w:val="0"/>
          <w:numId w:val="20"/>
        </w:numPr>
        <w:rPr>
          <w:rFonts w:cs="Times New Roman"/>
          <w:szCs w:val="28"/>
          <w:lang w:val="ru-BY"/>
        </w:rPr>
      </w:pPr>
      <w:r w:rsidRPr="002E7283">
        <w:rPr>
          <w:rFonts w:cs="Times New Roman"/>
          <w:szCs w:val="28"/>
          <w:lang w:val="ru-BY"/>
        </w:rPr>
        <w:t>Возможности предоставляемые пакетами проектирования и моделирования аппаратного обеспечения  для разработки и моделирования цифровых сигналов.</w:t>
      </w:r>
    </w:p>
    <w:p w14:paraId="5A36244E" w14:textId="4B6F86E2" w:rsidR="002E7283" w:rsidRPr="002E7283" w:rsidRDefault="002E7283" w:rsidP="002E7283">
      <w:pPr>
        <w:pStyle w:val="a3"/>
        <w:numPr>
          <w:ilvl w:val="0"/>
          <w:numId w:val="20"/>
        </w:numPr>
        <w:rPr>
          <w:rFonts w:cs="Times New Roman"/>
          <w:szCs w:val="28"/>
          <w:lang w:val="ru-BY"/>
        </w:rPr>
      </w:pPr>
      <w:r w:rsidRPr="002E7283">
        <w:rPr>
          <w:rFonts w:cs="Times New Roman"/>
          <w:szCs w:val="28"/>
          <w:lang w:val="ru-BY"/>
        </w:rPr>
        <w:t>Пакеты проектирования и моделирования аппаратного обеспечения . Методы и инструменты используемые для проектирования и моделирования печатных плат.</w:t>
      </w:r>
    </w:p>
    <w:p w14:paraId="40A9D4DB" w14:textId="10965BD4" w:rsidR="002E7283" w:rsidRPr="002E7283" w:rsidRDefault="002E7283" w:rsidP="002E7283">
      <w:pPr>
        <w:pStyle w:val="a3"/>
        <w:numPr>
          <w:ilvl w:val="0"/>
          <w:numId w:val="20"/>
        </w:numPr>
        <w:rPr>
          <w:rFonts w:cs="Times New Roman"/>
          <w:szCs w:val="28"/>
          <w:lang w:val="ru-BY"/>
        </w:rPr>
      </w:pPr>
      <w:r w:rsidRPr="002E7283">
        <w:rPr>
          <w:rFonts w:cs="Times New Roman"/>
          <w:szCs w:val="28"/>
          <w:lang w:val="ru-BY"/>
        </w:rPr>
        <w:t>Возможности предоставляемые пакетами проектирования и моделирования аппаратного обеспечения  для разработки и моделирования системного уровня.</w:t>
      </w:r>
    </w:p>
    <w:p w14:paraId="4E57B039" w14:textId="734D91AE" w:rsidR="002E7283" w:rsidRPr="002E7283" w:rsidRDefault="002E7283" w:rsidP="002E7283">
      <w:pPr>
        <w:pStyle w:val="a3"/>
        <w:numPr>
          <w:ilvl w:val="0"/>
          <w:numId w:val="20"/>
        </w:numPr>
        <w:rPr>
          <w:rFonts w:cs="Times New Roman"/>
          <w:szCs w:val="28"/>
          <w:lang w:val="ru-BY"/>
        </w:rPr>
      </w:pPr>
      <w:r w:rsidRPr="002E7283">
        <w:rPr>
          <w:rFonts w:cs="Times New Roman"/>
          <w:szCs w:val="28"/>
          <w:lang w:val="ru-BY"/>
        </w:rPr>
        <w:t>Пакеты проектирования и моделирования аппаратного обеспечения . Методы и инструменты используемые для моделирования и анализа надежности и устойчивости компонентов электронных систем.</w:t>
      </w:r>
    </w:p>
    <w:p w14:paraId="15104C4F" w14:textId="01DAACDC" w:rsidR="002E7283" w:rsidRPr="002E7283" w:rsidRDefault="002E7283" w:rsidP="002E7283">
      <w:pPr>
        <w:pStyle w:val="a3"/>
        <w:numPr>
          <w:ilvl w:val="0"/>
          <w:numId w:val="20"/>
        </w:numPr>
        <w:rPr>
          <w:rFonts w:cs="Times New Roman"/>
          <w:szCs w:val="28"/>
          <w:lang w:val="ru-BY"/>
        </w:rPr>
      </w:pPr>
      <w:r w:rsidRPr="002E7283">
        <w:rPr>
          <w:rFonts w:cs="Times New Roman"/>
          <w:szCs w:val="28"/>
          <w:lang w:val="ru-BY"/>
        </w:rPr>
        <w:t>Пакеты проектирования и моделирования аппаратного обеспечения . Принципы и методы используемые для обеспечения качества и надежности аппаратного обеспечения.</w:t>
      </w:r>
    </w:p>
    <w:p w14:paraId="76B2A703" w14:textId="45FF1ACD" w:rsidR="007742C8" w:rsidRPr="002E7283" w:rsidRDefault="007742C8" w:rsidP="007A60DD">
      <w:pPr>
        <w:rPr>
          <w:rFonts w:cs="Times New Roman"/>
          <w:szCs w:val="28"/>
          <w:lang w:val="ru-BY"/>
        </w:rPr>
      </w:pPr>
    </w:p>
    <w:p w14:paraId="77CC6BE8" w14:textId="77777777" w:rsidR="00E04712" w:rsidRDefault="00E04712" w:rsidP="00E04712">
      <w:pPr>
        <w:tabs>
          <w:tab w:val="left" w:pos="-3969"/>
          <w:tab w:val="left" w:pos="1134"/>
        </w:tabs>
        <w:overflowPunct w:val="0"/>
        <w:adjustRightInd w:val="0"/>
        <w:textAlignment w:val="baseline"/>
        <w:rPr>
          <w:szCs w:val="28"/>
        </w:rPr>
      </w:pPr>
      <w:r w:rsidRPr="00D56B4A">
        <w:rPr>
          <w:szCs w:val="28"/>
        </w:rPr>
        <w:t>Вопросы разработали:</w:t>
      </w:r>
    </w:p>
    <w:p w14:paraId="78549AA4" w14:textId="77777777" w:rsidR="00E04712" w:rsidRPr="00D56B4A" w:rsidRDefault="00E04712" w:rsidP="00E04712">
      <w:pPr>
        <w:tabs>
          <w:tab w:val="left" w:pos="-3969"/>
          <w:tab w:val="left" w:pos="1134"/>
        </w:tabs>
        <w:overflowPunct w:val="0"/>
        <w:adjustRightInd w:val="0"/>
        <w:textAlignment w:val="baseline"/>
        <w:rPr>
          <w:szCs w:val="28"/>
        </w:rPr>
      </w:pPr>
      <w:r>
        <w:rPr>
          <w:szCs w:val="28"/>
        </w:rPr>
        <w:t xml:space="preserve">ЯЧИН Николай Сергеевич </w:t>
      </w:r>
      <w:r w:rsidRPr="00D56B4A">
        <w:rPr>
          <w:szCs w:val="28"/>
        </w:rPr>
        <w:t>– магистр</w:t>
      </w:r>
      <w:r>
        <w:rPr>
          <w:szCs w:val="28"/>
        </w:rPr>
        <w:t xml:space="preserve"> </w:t>
      </w:r>
      <w:r w:rsidRPr="00D56B4A">
        <w:rPr>
          <w:szCs w:val="28"/>
        </w:rPr>
        <w:t>техн</w:t>
      </w:r>
      <w:r>
        <w:rPr>
          <w:szCs w:val="28"/>
        </w:rPr>
        <w:t xml:space="preserve">ики и технологии, </w:t>
      </w:r>
      <w:r w:rsidRPr="00D56B4A">
        <w:rPr>
          <w:szCs w:val="28"/>
        </w:rPr>
        <w:t>старший преподаватель</w:t>
      </w:r>
      <w:r>
        <w:rPr>
          <w:szCs w:val="28"/>
        </w:rPr>
        <w:t xml:space="preserve"> кафедры ПИКС</w:t>
      </w:r>
    </w:p>
    <w:p w14:paraId="60BD6D0D" w14:textId="3A2DF6C2" w:rsidR="00E04712" w:rsidRPr="00D56B4A" w:rsidRDefault="002E7283" w:rsidP="00E04712">
      <w:pPr>
        <w:tabs>
          <w:tab w:val="left" w:pos="-3969"/>
          <w:tab w:val="left" w:pos="1134"/>
        </w:tabs>
        <w:overflowPunct w:val="0"/>
        <w:adjustRightInd w:val="0"/>
        <w:textAlignment w:val="baseline"/>
        <w:rPr>
          <w:szCs w:val="28"/>
        </w:rPr>
      </w:pPr>
      <w:r>
        <w:rPr>
          <w:szCs w:val="28"/>
          <w:lang w:val="ru-RU"/>
        </w:rPr>
        <w:t>ПОНОМАРЕВ</w:t>
      </w:r>
      <w:r w:rsidR="00E04712">
        <w:rPr>
          <w:szCs w:val="28"/>
        </w:rPr>
        <w:t xml:space="preserve"> </w:t>
      </w:r>
      <w:r>
        <w:rPr>
          <w:szCs w:val="28"/>
          <w:lang w:val="ru-RU"/>
        </w:rPr>
        <w:t>Иван</w:t>
      </w:r>
      <w:r w:rsidR="00E04712">
        <w:rPr>
          <w:szCs w:val="28"/>
        </w:rPr>
        <w:t xml:space="preserve"> </w:t>
      </w:r>
      <w:r>
        <w:rPr>
          <w:szCs w:val="28"/>
          <w:lang w:val="ru-RU"/>
        </w:rPr>
        <w:t>Сергеевич</w:t>
      </w:r>
      <w:r w:rsidR="00E04712">
        <w:rPr>
          <w:szCs w:val="28"/>
        </w:rPr>
        <w:t xml:space="preserve"> </w:t>
      </w:r>
      <w:r w:rsidR="00E04712" w:rsidRPr="00D56B4A">
        <w:rPr>
          <w:szCs w:val="28"/>
        </w:rPr>
        <w:t xml:space="preserve">– </w:t>
      </w:r>
      <w:r w:rsidR="00E04712">
        <w:rPr>
          <w:szCs w:val="28"/>
        </w:rPr>
        <w:t>ассистент кафедры ПИКС</w:t>
      </w:r>
    </w:p>
    <w:p w14:paraId="7C9EEBE3" w14:textId="77777777" w:rsidR="00E04712" w:rsidRPr="00036BE3" w:rsidRDefault="00E04712" w:rsidP="007A60DD">
      <w:pPr>
        <w:rPr>
          <w:rFonts w:cs="Times New Roman"/>
          <w:szCs w:val="28"/>
        </w:rPr>
      </w:pPr>
    </w:p>
    <w:sectPr w:rsidR="00E04712" w:rsidRPr="00036B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31124"/>
    <w:multiLevelType w:val="multilevel"/>
    <w:tmpl w:val="908E0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403467"/>
    <w:multiLevelType w:val="multilevel"/>
    <w:tmpl w:val="0F2A3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4C35FB"/>
    <w:multiLevelType w:val="multilevel"/>
    <w:tmpl w:val="16AE7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546A9E"/>
    <w:multiLevelType w:val="multilevel"/>
    <w:tmpl w:val="DFCC2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1A0503"/>
    <w:multiLevelType w:val="multilevel"/>
    <w:tmpl w:val="F96E8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4B5067"/>
    <w:multiLevelType w:val="multilevel"/>
    <w:tmpl w:val="673A7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321A63"/>
    <w:multiLevelType w:val="multilevel"/>
    <w:tmpl w:val="EEF85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F340B3"/>
    <w:multiLevelType w:val="hybridMultilevel"/>
    <w:tmpl w:val="87208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DF17D5"/>
    <w:multiLevelType w:val="multilevel"/>
    <w:tmpl w:val="1D1E5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13C63F4"/>
    <w:multiLevelType w:val="hybridMultilevel"/>
    <w:tmpl w:val="82BE4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225A64"/>
    <w:multiLevelType w:val="multilevel"/>
    <w:tmpl w:val="F112F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F985251"/>
    <w:multiLevelType w:val="multilevel"/>
    <w:tmpl w:val="5E7AF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8B84944"/>
    <w:multiLevelType w:val="hybridMultilevel"/>
    <w:tmpl w:val="9AB0D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E60248"/>
    <w:multiLevelType w:val="multilevel"/>
    <w:tmpl w:val="76D09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E604472"/>
    <w:multiLevelType w:val="hybridMultilevel"/>
    <w:tmpl w:val="0840D43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87239F"/>
    <w:multiLevelType w:val="hybridMultilevel"/>
    <w:tmpl w:val="6A9C6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3708C1"/>
    <w:multiLevelType w:val="hybridMultilevel"/>
    <w:tmpl w:val="E5462BF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AD757D"/>
    <w:multiLevelType w:val="hybridMultilevel"/>
    <w:tmpl w:val="09BE0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126F05"/>
    <w:multiLevelType w:val="multilevel"/>
    <w:tmpl w:val="D3980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5533360"/>
    <w:multiLevelType w:val="multilevel"/>
    <w:tmpl w:val="4ABC6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2"/>
  </w:num>
  <w:num w:numId="3">
    <w:abstractNumId w:val="13"/>
  </w:num>
  <w:num w:numId="4">
    <w:abstractNumId w:val="10"/>
  </w:num>
  <w:num w:numId="5">
    <w:abstractNumId w:val="5"/>
  </w:num>
  <w:num w:numId="6">
    <w:abstractNumId w:val="17"/>
  </w:num>
  <w:num w:numId="7">
    <w:abstractNumId w:val="15"/>
  </w:num>
  <w:num w:numId="8">
    <w:abstractNumId w:val="4"/>
  </w:num>
  <w:num w:numId="9">
    <w:abstractNumId w:val="7"/>
  </w:num>
  <w:num w:numId="10">
    <w:abstractNumId w:val="8"/>
  </w:num>
  <w:num w:numId="11">
    <w:abstractNumId w:val="3"/>
  </w:num>
  <w:num w:numId="12">
    <w:abstractNumId w:val="11"/>
  </w:num>
  <w:num w:numId="13">
    <w:abstractNumId w:val="6"/>
  </w:num>
  <w:num w:numId="14">
    <w:abstractNumId w:val="0"/>
  </w:num>
  <w:num w:numId="15">
    <w:abstractNumId w:val="19"/>
  </w:num>
  <w:num w:numId="16">
    <w:abstractNumId w:val="2"/>
  </w:num>
  <w:num w:numId="17">
    <w:abstractNumId w:val="1"/>
  </w:num>
  <w:num w:numId="18">
    <w:abstractNumId w:val="18"/>
  </w:num>
  <w:num w:numId="19">
    <w:abstractNumId w:val="16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2C8"/>
    <w:rsid w:val="00036BE3"/>
    <w:rsid w:val="001D1625"/>
    <w:rsid w:val="002E7283"/>
    <w:rsid w:val="004D11E7"/>
    <w:rsid w:val="007742C8"/>
    <w:rsid w:val="007A60DD"/>
    <w:rsid w:val="00E04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279AE"/>
  <w15:chartTrackingRefBased/>
  <w15:docId w15:val="{F81B66B7-B6E6-A049-B100-128A678E0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BY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60DD"/>
    <w:rPr>
      <w:rFonts w:ascii="Times New Roman" w:hAnsi="Times New Roman"/>
      <w:color w:val="000000" w:themeColor="text1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2C8"/>
    <w:pPr>
      <w:ind w:left="720"/>
      <w:contextualSpacing/>
    </w:pPr>
  </w:style>
  <w:style w:type="paragraph" w:styleId="a4">
    <w:name w:val="No Spacing"/>
    <w:uiPriority w:val="1"/>
    <w:qFormat/>
    <w:rsid w:val="007A60DD"/>
    <w:rPr>
      <w:rFonts w:ascii="Times New Roman" w:hAnsi="Times New Roman"/>
      <w:color w:val="000000" w:themeColor="text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1031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Сморгун</dc:creator>
  <cp:keywords/>
  <dc:description/>
  <cp:lastModifiedBy>- -</cp:lastModifiedBy>
  <cp:revision>4</cp:revision>
  <dcterms:created xsi:type="dcterms:W3CDTF">2024-05-06T18:33:00Z</dcterms:created>
  <dcterms:modified xsi:type="dcterms:W3CDTF">2024-05-06T18:34:00Z</dcterms:modified>
</cp:coreProperties>
</file>