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63446" w:rsidRPr="0088208C" w:rsidTr="00CC6539">
        <w:trPr>
          <w:trHeight w:val="288"/>
        </w:trPr>
        <w:tc>
          <w:tcPr>
            <w:tcW w:w="9571" w:type="dxa"/>
          </w:tcPr>
          <w:p w:rsidR="00663446" w:rsidRPr="0088208C" w:rsidRDefault="00663446" w:rsidP="00CC6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ПОРЯДОК</w:t>
            </w:r>
          </w:p>
        </w:tc>
      </w:tr>
      <w:tr w:rsidR="00663446" w:rsidRPr="0088208C" w:rsidTr="00CC6539">
        <w:trPr>
          <w:trHeight w:val="353"/>
        </w:trPr>
        <w:tc>
          <w:tcPr>
            <w:tcW w:w="9571" w:type="dxa"/>
          </w:tcPr>
          <w:p w:rsidR="00663446" w:rsidRPr="0088208C" w:rsidRDefault="00663446" w:rsidP="00E12E43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предотвращения и урегулирования конфликта интересов в связи с исполнением обязанностей государственного должностного лица</w:t>
            </w:r>
            <w:r w:rsidR="00E12E43">
              <w:rPr>
                <w:sz w:val="28"/>
                <w:szCs w:val="28"/>
              </w:rPr>
              <w:t xml:space="preserve"> </w:t>
            </w:r>
            <w:bookmarkEnd w:id="0"/>
            <w:r w:rsidR="00E12E43">
              <w:rPr>
                <w:sz w:val="28"/>
                <w:szCs w:val="28"/>
              </w:rPr>
              <w:t>в соответствии со статьей 21 Закона Республики Беларусь от 15.07.2015 №305-З «О борьбе с коррупцией»</w:t>
            </w:r>
          </w:p>
        </w:tc>
      </w:tr>
    </w:tbl>
    <w:p w:rsidR="00663446" w:rsidRDefault="00663446" w:rsidP="00663446">
      <w:pPr>
        <w:ind w:firstLine="708"/>
        <w:rPr>
          <w:sz w:val="28"/>
          <w:szCs w:val="28"/>
        </w:rPr>
      </w:pP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Государственное 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рассмотрения, заявленного государственным должностным лицом самоотвода его руководитель информирует руководителя государственного органа, иной организации.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дать государственному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принять иные меры, предусмотренные актами законодательства.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 xml:space="preserve">Руководитель государственного органа,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лицо, </w:t>
      </w:r>
      <w:r w:rsidRPr="00663446">
        <w:rPr>
          <w:sz w:val="28"/>
          <w:szCs w:val="28"/>
        </w:rPr>
        <w:lastRenderedPageBreak/>
        <w:t>назначившее его на должность,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возникновения, как только ему станет об этом известно.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Вышестоящий государственный орган, лицо, назначившее руководителя государственного органа, иной организации на должность, коллегиальный орган управления организации, учредитель организации в случае получения уведомления, указанного в части четвертой статьи</w:t>
      </w:r>
      <w:r>
        <w:rPr>
          <w:sz w:val="28"/>
          <w:szCs w:val="28"/>
        </w:rPr>
        <w:t xml:space="preserve"> 21 Закона Республики Беларусь от 15.07.2015 №305-З «О борьбе с коррупцией»</w:t>
      </w:r>
      <w:r w:rsidRPr="00663446">
        <w:rPr>
          <w:sz w:val="28"/>
          <w:szCs w:val="28"/>
        </w:rPr>
        <w:t>, обязаны незамедлительно принять меры по предотвращению или урегулированию конфликта интересов, предусмотренные частью третьей настоящей статьи.</w:t>
      </w:r>
    </w:p>
    <w:p w:rsidR="00663446" w:rsidRP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 пятой статьи</w:t>
      </w:r>
      <w:r>
        <w:rPr>
          <w:sz w:val="28"/>
          <w:szCs w:val="28"/>
        </w:rPr>
        <w:t xml:space="preserve"> 21 Закона Республики Беларусь от 15.07.2015 №305-З «О борьбе с коррупцией»</w:t>
      </w:r>
      <w:r w:rsidRPr="00663446">
        <w:rPr>
          <w:sz w:val="28"/>
          <w:szCs w:val="28"/>
        </w:rPr>
        <w:t>, несут ответственность в соответствии с законодательными актами, в том числе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663446" w:rsidRDefault="00663446" w:rsidP="00663446">
      <w:pPr>
        <w:ind w:firstLine="708"/>
        <w:rPr>
          <w:sz w:val="28"/>
          <w:szCs w:val="28"/>
        </w:rPr>
      </w:pPr>
      <w:r w:rsidRPr="00663446">
        <w:rPr>
          <w:sz w:val="28"/>
          <w:szCs w:val="28"/>
        </w:rPr>
        <w:t>Требования, предусмотренные частями первой, второй, четвертой и пятой статьи</w:t>
      </w:r>
      <w:r>
        <w:rPr>
          <w:sz w:val="28"/>
          <w:szCs w:val="28"/>
        </w:rPr>
        <w:t xml:space="preserve"> Закона Республики Беларусь от 15.07.2015 №305-З «О борьбе с коррупцией»</w:t>
      </w:r>
      <w:r w:rsidRPr="00663446">
        <w:rPr>
          <w:sz w:val="28"/>
          <w:szCs w:val="28"/>
        </w:rPr>
        <w:t>, не распространяются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sectPr w:rsidR="00663446" w:rsidSect="00440567">
      <w:footerReference w:type="default" r:id="rId8"/>
      <w:pgSz w:w="11907" w:h="16840" w:code="9"/>
      <w:pgMar w:top="1276" w:right="851" w:bottom="993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D" w:rsidRDefault="00EC204D" w:rsidP="00E12E43">
      <w:r>
        <w:separator/>
      </w:r>
    </w:p>
  </w:endnote>
  <w:endnote w:type="continuationSeparator" w:id="0">
    <w:p w:rsidR="00EC204D" w:rsidRDefault="00EC204D" w:rsidP="00E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2509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2E43" w:rsidRPr="00E12E43" w:rsidRDefault="00E12E43">
        <w:pPr>
          <w:pStyle w:val="a7"/>
          <w:jc w:val="center"/>
          <w:rPr>
            <w:sz w:val="28"/>
            <w:szCs w:val="28"/>
          </w:rPr>
        </w:pPr>
        <w:r w:rsidRPr="00E12E43">
          <w:rPr>
            <w:sz w:val="28"/>
            <w:szCs w:val="28"/>
          </w:rPr>
          <w:fldChar w:fldCharType="begin"/>
        </w:r>
        <w:r w:rsidRPr="00E12E43">
          <w:rPr>
            <w:sz w:val="28"/>
            <w:szCs w:val="28"/>
          </w:rPr>
          <w:instrText>PAGE   \* MERGEFORMAT</w:instrText>
        </w:r>
        <w:r w:rsidRPr="00E12E43">
          <w:rPr>
            <w:sz w:val="28"/>
            <w:szCs w:val="28"/>
          </w:rPr>
          <w:fldChar w:fldCharType="separate"/>
        </w:r>
        <w:r w:rsidR="003E1359">
          <w:rPr>
            <w:noProof/>
            <w:sz w:val="28"/>
            <w:szCs w:val="28"/>
          </w:rPr>
          <w:t>2</w:t>
        </w:r>
        <w:r w:rsidRPr="00E12E43">
          <w:rPr>
            <w:sz w:val="28"/>
            <w:szCs w:val="28"/>
          </w:rPr>
          <w:fldChar w:fldCharType="end"/>
        </w:r>
      </w:p>
    </w:sdtContent>
  </w:sdt>
  <w:p w:rsidR="00E12E43" w:rsidRDefault="00E12E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D" w:rsidRDefault="00EC204D" w:rsidP="00E12E43">
      <w:r>
        <w:separator/>
      </w:r>
    </w:p>
  </w:footnote>
  <w:footnote w:type="continuationSeparator" w:id="0">
    <w:p w:rsidR="00EC204D" w:rsidRDefault="00EC204D" w:rsidP="00E1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990"/>
    <w:multiLevelType w:val="hybridMultilevel"/>
    <w:tmpl w:val="0FB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46"/>
    <w:rsid w:val="000116E0"/>
    <w:rsid w:val="00056D0C"/>
    <w:rsid w:val="003E1359"/>
    <w:rsid w:val="00663446"/>
    <w:rsid w:val="007D2CF9"/>
    <w:rsid w:val="00DB4278"/>
    <w:rsid w:val="00E12E43"/>
    <w:rsid w:val="00EC204D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23829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0763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5698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8056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12206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89452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85348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 Т.С.</dc:creator>
  <cp:lastModifiedBy>Матусевич</cp:lastModifiedBy>
  <cp:revision>2</cp:revision>
  <dcterms:created xsi:type="dcterms:W3CDTF">2023-02-15T09:37:00Z</dcterms:created>
  <dcterms:modified xsi:type="dcterms:W3CDTF">2023-02-15T09:37:00Z</dcterms:modified>
</cp:coreProperties>
</file>